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D72" w:rsidRPr="00D93C87" w:rsidRDefault="004E3D72" w:rsidP="00D93C87">
      <w:pPr>
        <w:pStyle w:val="Standard"/>
        <w:jc w:val="center"/>
        <w:rPr>
          <w:rFonts w:ascii="Times" w:eastAsia="Arial" w:hAnsi="Times"/>
          <w:b/>
          <w:bCs/>
          <w:u w:val="single"/>
        </w:rPr>
      </w:pPr>
    </w:p>
    <w:p w:rsidR="004E3D72" w:rsidRPr="00D93C87" w:rsidRDefault="004E3D72" w:rsidP="00D93C87">
      <w:pPr>
        <w:pStyle w:val="Standard"/>
        <w:jc w:val="center"/>
        <w:rPr>
          <w:rFonts w:ascii="Times" w:eastAsia="Arial" w:hAnsi="Times"/>
          <w:b/>
          <w:bCs/>
          <w:u w:val="single"/>
        </w:rPr>
      </w:pPr>
    </w:p>
    <w:p w:rsidR="004E3D72" w:rsidRPr="00D93C87" w:rsidRDefault="004E3D72" w:rsidP="00D93C87">
      <w:pPr>
        <w:pStyle w:val="Standard"/>
        <w:jc w:val="center"/>
        <w:rPr>
          <w:rFonts w:ascii="Times" w:eastAsia="Arial" w:hAnsi="Times"/>
          <w:b/>
          <w:bCs/>
          <w:u w:val="single"/>
        </w:rPr>
      </w:pPr>
    </w:p>
    <w:p w:rsidR="004E3D72" w:rsidRPr="009715E4" w:rsidRDefault="004E3D72" w:rsidP="00D93C87">
      <w:pPr>
        <w:pStyle w:val="Standard"/>
        <w:jc w:val="center"/>
        <w:rPr>
          <w:rFonts w:ascii="Arial" w:eastAsia="Arial" w:hAnsi="Arial" w:cs="Arial"/>
          <w:b/>
          <w:bCs/>
          <w:u w:val="single"/>
        </w:rPr>
      </w:pPr>
      <w:r w:rsidRPr="009715E4">
        <w:rPr>
          <w:rFonts w:ascii="Arial" w:eastAsia="Arial" w:hAnsi="Arial" w:cs="Arial"/>
          <w:b/>
          <w:bCs/>
          <w:u w:val="single"/>
        </w:rPr>
        <w:t>SPECYFIKACJA ISTOTNYCH</w:t>
      </w:r>
    </w:p>
    <w:p w:rsidR="004E3D72" w:rsidRPr="009715E4" w:rsidRDefault="004E3D72" w:rsidP="00D93C87">
      <w:pPr>
        <w:pStyle w:val="Standard"/>
        <w:jc w:val="center"/>
        <w:rPr>
          <w:rFonts w:ascii="Arial" w:eastAsia="Arial" w:hAnsi="Arial" w:cs="Arial"/>
          <w:b/>
          <w:bCs/>
        </w:rPr>
      </w:pPr>
      <w:r w:rsidRPr="009715E4">
        <w:rPr>
          <w:rFonts w:ascii="Arial" w:eastAsia="Arial" w:hAnsi="Arial" w:cs="Arial"/>
          <w:b/>
          <w:bCs/>
          <w:u w:val="single"/>
        </w:rPr>
        <w:t>WARUNKÓW ZAMÓWIENIA</w:t>
      </w:r>
    </w:p>
    <w:p w:rsidR="004E3D72" w:rsidRPr="009715E4" w:rsidRDefault="004E3D72" w:rsidP="00D93C87">
      <w:pPr>
        <w:pStyle w:val="Standard"/>
        <w:rPr>
          <w:rFonts w:ascii="Arial" w:eastAsia="Arial" w:hAnsi="Arial" w:cs="Arial"/>
          <w:b/>
          <w:bCs/>
        </w:rPr>
      </w:pPr>
    </w:p>
    <w:p w:rsidR="004E3D72" w:rsidRPr="009715E4" w:rsidRDefault="004E3D72" w:rsidP="00D93C87">
      <w:pPr>
        <w:pStyle w:val="Standard"/>
        <w:jc w:val="center"/>
        <w:rPr>
          <w:rFonts w:ascii="Arial" w:eastAsia="Arial" w:hAnsi="Arial" w:cs="Arial"/>
          <w:b/>
          <w:bCs/>
        </w:rPr>
      </w:pPr>
      <w:r w:rsidRPr="009715E4">
        <w:rPr>
          <w:rFonts w:ascii="Arial" w:eastAsia="Arial" w:hAnsi="Arial" w:cs="Arial"/>
          <w:b/>
          <w:bCs/>
        </w:rPr>
        <w:t>Postępowanie o udzielenie zamówienia publicznego</w:t>
      </w:r>
    </w:p>
    <w:p w:rsidR="004E3D72" w:rsidRPr="009715E4" w:rsidRDefault="004E3D72" w:rsidP="00D93C87">
      <w:pPr>
        <w:pStyle w:val="Standard"/>
        <w:jc w:val="center"/>
        <w:rPr>
          <w:rFonts w:ascii="Arial" w:eastAsia="Arial" w:hAnsi="Arial" w:cs="Arial"/>
          <w:b/>
          <w:bCs/>
        </w:rPr>
      </w:pPr>
      <w:r w:rsidRPr="009715E4">
        <w:rPr>
          <w:rFonts w:ascii="Arial" w:eastAsia="Arial" w:hAnsi="Arial" w:cs="Arial"/>
          <w:b/>
          <w:bCs/>
        </w:rPr>
        <w:t>w trybie przetargu nieograniczonego</w:t>
      </w:r>
    </w:p>
    <w:p w:rsidR="004E3D72" w:rsidRPr="009715E4" w:rsidRDefault="004E3D72" w:rsidP="00D93C87">
      <w:pPr>
        <w:pStyle w:val="Standard"/>
        <w:jc w:val="center"/>
        <w:rPr>
          <w:rFonts w:ascii="Arial" w:eastAsia="Arial" w:hAnsi="Arial" w:cs="Arial"/>
          <w:b/>
          <w:bCs/>
        </w:rPr>
      </w:pPr>
      <w:r w:rsidRPr="009715E4">
        <w:rPr>
          <w:rFonts w:ascii="Arial" w:eastAsia="Arial" w:hAnsi="Arial" w:cs="Arial"/>
          <w:b/>
          <w:bCs/>
        </w:rPr>
        <w:t>na:</w:t>
      </w:r>
    </w:p>
    <w:p w:rsidR="004E3D72" w:rsidRPr="009715E4" w:rsidRDefault="004E3D72" w:rsidP="00D93C87">
      <w:pPr>
        <w:pStyle w:val="Standard"/>
        <w:jc w:val="center"/>
        <w:rPr>
          <w:rFonts w:ascii="Arial" w:eastAsia="Arial" w:hAnsi="Arial" w:cs="Arial"/>
          <w:b/>
          <w:bCs/>
        </w:rPr>
      </w:pPr>
    </w:p>
    <w:p w:rsidR="004E3D72" w:rsidRPr="009715E4" w:rsidRDefault="004E3D72" w:rsidP="00D93C87">
      <w:pPr>
        <w:pStyle w:val="Standard"/>
        <w:jc w:val="center"/>
        <w:rPr>
          <w:rFonts w:ascii="Arial" w:eastAsia="Arial" w:hAnsi="Arial" w:cs="Arial"/>
          <w:b/>
          <w:bCs/>
        </w:rPr>
      </w:pPr>
    </w:p>
    <w:p w:rsidR="00940A12" w:rsidRDefault="00940A12" w:rsidP="00940A12">
      <w:pPr>
        <w:pStyle w:val="Standard"/>
        <w:jc w:val="center"/>
        <w:rPr>
          <w:rFonts w:ascii="Arial" w:hAnsi="Arial" w:cs="Arial"/>
          <w:b/>
          <w:color w:val="000000"/>
          <w:highlight w:val="white"/>
        </w:rPr>
      </w:pPr>
      <w:r w:rsidRPr="00940A12">
        <w:rPr>
          <w:rFonts w:ascii="Arial" w:hAnsi="Arial" w:cs="Arial"/>
          <w:b/>
          <w:color w:val="000000"/>
          <w:highlight w:val="white"/>
        </w:rPr>
        <w:t>Dostawa 18 sztuk samochodów osobowych, przeznaczonych do przeprowadzania egzaminów państwowych i szkoleń w zakresie prawa jazdy kategorii „B” wraz  z zainstalowanym systemem do rejestracji przebiegu egzaminu.</w:t>
      </w:r>
    </w:p>
    <w:p w:rsidR="00940A12" w:rsidRPr="00940A12" w:rsidRDefault="00940A12" w:rsidP="00940A12">
      <w:pPr>
        <w:pStyle w:val="Standard"/>
        <w:jc w:val="center"/>
        <w:rPr>
          <w:rFonts w:ascii="Arial" w:hAnsi="Arial" w:cs="Arial"/>
          <w:b/>
          <w:color w:val="000000"/>
          <w:highlight w:val="white"/>
        </w:rPr>
      </w:pPr>
    </w:p>
    <w:p w:rsidR="004E3D72" w:rsidRPr="009715E4" w:rsidRDefault="004E3D72" w:rsidP="00D93C87">
      <w:pPr>
        <w:pStyle w:val="Standard"/>
        <w:jc w:val="center"/>
        <w:rPr>
          <w:rFonts w:ascii="Arial" w:eastAsia="Arial" w:hAnsi="Arial" w:cs="Arial"/>
        </w:rPr>
      </w:pPr>
      <w:r w:rsidRPr="009715E4">
        <w:rPr>
          <w:rFonts w:ascii="Arial" w:eastAsia="Arial" w:hAnsi="Arial" w:cs="Arial"/>
        </w:rPr>
        <w:t xml:space="preserve">Postępowanie prowadzone jest w procedurze właściwej dla zamówienia o </w:t>
      </w:r>
    </w:p>
    <w:p w:rsidR="004E3D72" w:rsidRPr="009715E4" w:rsidRDefault="004E3D72" w:rsidP="00D93C87">
      <w:pPr>
        <w:pStyle w:val="Standard"/>
        <w:jc w:val="center"/>
        <w:rPr>
          <w:rFonts w:ascii="Arial" w:eastAsia="Arial" w:hAnsi="Arial" w:cs="Arial"/>
        </w:rPr>
      </w:pPr>
      <w:r w:rsidRPr="009715E4">
        <w:rPr>
          <w:rFonts w:ascii="Arial" w:eastAsia="Arial" w:hAnsi="Arial" w:cs="Arial"/>
        </w:rPr>
        <w:t xml:space="preserve">wartości szacunkowej mniejszej od wyrażonej w złotych równowartości kwot określonych </w:t>
      </w:r>
    </w:p>
    <w:p w:rsidR="004E3D72" w:rsidRPr="009715E4" w:rsidRDefault="004E3D72" w:rsidP="00D93C87">
      <w:pPr>
        <w:pStyle w:val="Standard"/>
        <w:jc w:val="center"/>
        <w:rPr>
          <w:rFonts w:ascii="Arial" w:eastAsia="Arial" w:hAnsi="Arial" w:cs="Arial"/>
        </w:rPr>
      </w:pPr>
      <w:r w:rsidRPr="009715E4">
        <w:rPr>
          <w:rFonts w:ascii="Arial" w:eastAsia="Arial" w:hAnsi="Arial" w:cs="Arial"/>
        </w:rPr>
        <w:t xml:space="preserve">w przepisach wydanych na podstawie art. 11 ust. 8 ustawy </w:t>
      </w:r>
      <w:proofErr w:type="spellStart"/>
      <w:r w:rsidRPr="009715E4">
        <w:rPr>
          <w:rFonts w:ascii="Arial" w:eastAsia="Arial" w:hAnsi="Arial" w:cs="Arial"/>
        </w:rPr>
        <w:t>Pzp</w:t>
      </w:r>
      <w:proofErr w:type="spellEnd"/>
      <w:r w:rsidRPr="009715E4">
        <w:rPr>
          <w:rFonts w:ascii="Arial" w:eastAsia="Arial" w:hAnsi="Arial" w:cs="Arial"/>
        </w:rPr>
        <w:t>.</w:t>
      </w:r>
    </w:p>
    <w:p w:rsidR="004E3D72" w:rsidRPr="009715E4" w:rsidRDefault="004E3D72" w:rsidP="00D93C87">
      <w:pPr>
        <w:pStyle w:val="Standard"/>
        <w:rPr>
          <w:rFonts w:ascii="Arial" w:eastAsia="Arial" w:hAnsi="Arial" w:cs="Arial"/>
        </w:rPr>
      </w:pPr>
    </w:p>
    <w:p w:rsidR="004E3D72" w:rsidRPr="009715E4" w:rsidRDefault="004E3D72" w:rsidP="00D93C87">
      <w:pPr>
        <w:pStyle w:val="Standard"/>
        <w:jc w:val="both"/>
        <w:rPr>
          <w:rFonts w:ascii="Arial" w:eastAsia="Arial" w:hAnsi="Arial" w:cs="Arial"/>
        </w:rPr>
      </w:pPr>
    </w:p>
    <w:p w:rsidR="004E3D72" w:rsidRPr="009715E4" w:rsidRDefault="004E3D72" w:rsidP="00D93C87">
      <w:pPr>
        <w:pStyle w:val="Standard"/>
        <w:jc w:val="both"/>
        <w:rPr>
          <w:rFonts w:ascii="Arial" w:eastAsia="Arial" w:hAnsi="Arial" w:cs="Arial"/>
        </w:rPr>
      </w:pPr>
    </w:p>
    <w:p w:rsidR="004E3D72" w:rsidRPr="009715E4" w:rsidRDefault="004E3D72" w:rsidP="00D93C87">
      <w:pPr>
        <w:pStyle w:val="Standard"/>
        <w:jc w:val="center"/>
        <w:rPr>
          <w:rFonts w:ascii="Arial" w:eastAsia="Arial" w:hAnsi="Arial" w:cs="Arial"/>
        </w:rPr>
      </w:pPr>
      <w:r w:rsidRPr="009715E4">
        <w:rPr>
          <w:rFonts w:ascii="Arial" w:eastAsia="Arial" w:hAnsi="Arial" w:cs="Arial"/>
          <w:b/>
          <w:bCs/>
          <w:u w:val="single"/>
        </w:rPr>
        <w:t xml:space="preserve">Numer nadany przez </w:t>
      </w:r>
      <w:r w:rsidR="00506360" w:rsidRPr="009715E4">
        <w:rPr>
          <w:rFonts w:ascii="Arial" w:eastAsia="Arial" w:hAnsi="Arial" w:cs="Arial"/>
          <w:b/>
          <w:bCs/>
          <w:u w:val="single"/>
        </w:rPr>
        <w:t xml:space="preserve"> NO.332.1.2020</w:t>
      </w:r>
    </w:p>
    <w:p w:rsidR="004E3D72" w:rsidRPr="009715E4" w:rsidRDefault="004E3D72" w:rsidP="00D93C87">
      <w:pPr>
        <w:pStyle w:val="Standard"/>
        <w:jc w:val="both"/>
        <w:rPr>
          <w:rFonts w:ascii="Arial" w:eastAsia="Arial" w:hAnsi="Arial" w:cs="Arial"/>
        </w:rPr>
      </w:pPr>
    </w:p>
    <w:p w:rsidR="004E3D72" w:rsidRPr="009715E4" w:rsidRDefault="004E3D72" w:rsidP="00D93C87">
      <w:pPr>
        <w:pStyle w:val="Standard"/>
        <w:jc w:val="both"/>
        <w:rPr>
          <w:rFonts w:ascii="Arial" w:eastAsia="Arial" w:hAnsi="Arial" w:cs="Arial"/>
        </w:rPr>
      </w:pPr>
    </w:p>
    <w:p w:rsidR="004E3D72" w:rsidRPr="009715E4" w:rsidRDefault="004E3D72" w:rsidP="00D93C87">
      <w:pPr>
        <w:pStyle w:val="Standard"/>
        <w:jc w:val="both"/>
        <w:rPr>
          <w:rFonts w:ascii="Arial" w:eastAsia="Arial" w:hAnsi="Arial" w:cs="Arial"/>
        </w:rPr>
      </w:pPr>
    </w:p>
    <w:p w:rsidR="004E3D72" w:rsidRPr="009715E4" w:rsidRDefault="004E3D72" w:rsidP="00D93C87">
      <w:pPr>
        <w:pStyle w:val="Standard"/>
        <w:jc w:val="both"/>
        <w:rPr>
          <w:rFonts w:ascii="Arial" w:eastAsia="Arial" w:hAnsi="Arial" w:cs="Arial"/>
        </w:rPr>
      </w:pPr>
    </w:p>
    <w:p w:rsidR="00E47D4D" w:rsidRPr="009715E4" w:rsidRDefault="00E47D4D" w:rsidP="00D93C87">
      <w:pPr>
        <w:pStyle w:val="Standard"/>
        <w:jc w:val="both"/>
        <w:rPr>
          <w:rFonts w:ascii="Arial" w:hAnsi="Arial" w:cs="Arial"/>
          <w:color w:val="000000"/>
          <w:shd w:val="clear" w:color="auto" w:fill="FFFFFF"/>
        </w:rPr>
      </w:pPr>
    </w:p>
    <w:p w:rsidR="004E3D72" w:rsidRPr="009715E4" w:rsidRDefault="004E3D72" w:rsidP="00D93C87">
      <w:pPr>
        <w:pStyle w:val="Standard"/>
        <w:jc w:val="both"/>
        <w:rPr>
          <w:rFonts w:ascii="Arial" w:hAnsi="Arial" w:cs="Arial"/>
          <w:color w:val="000000"/>
          <w:shd w:val="clear" w:color="auto" w:fill="FFFFFF"/>
        </w:rPr>
      </w:pPr>
      <w:r w:rsidRPr="009715E4">
        <w:rPr>
          <w:rFonts w:ascii="Arial" w:hAnsi="Arial" w:cs="Arial"/>
          <w:color w:val="000000"/>
        </w:rPr>
        <w:br/>
      </w:r>
    </w:p>
    <w:p w:rsidR="004E3D72" w:rsidRPr="009715E4" w:rsidRDefault="004E3D72" w:rsidP="00D93C87">
      <w:pPr>
        <w:pStyle w:val="Standard"/>
        <w:jc w:val="both"/>
        <w:rPr>
          <w:rFonts w:ascii="Arial" w:hAnsi="Arial" w:cs="Arial"/>
          <w:color w:val="000000"/>
          <w:shd w:val="clear" w:color="auto" w:fill="FFFFFF"/>
        </w:rPr>
      </w:pPr>
    </w:p>
    <w:p w:rsidR="004E3D72" w:rsidRPr="009715E4" w:rsidRDefault="004E3D72" w:rsidP="00D93C87">
      <w:pPr>
        <w:pStyle w:val="Standard"/>
        <w:jc w:val="center"/>
        <w:rPr>
          <w:rFonts w:ascii="Arial" w:hAnsi="Arial" w:cs="Arial"/>
          <w:color w:val="000000"/>
          <w:shd w:val="clear" w:color="auto" w:fill="FFFFFF"/>
        </w:rPr>
      </w:pPr>
    </w:p>
    <w:p w:rsidR="004E3D72" w:rsidRDefault="00D93C87" w:rsidP="00D93C87">
      <w:pPr>
        <w:pStyle w:val="Standard"/>
        <w:ind w:left="5954"/>
        <w:jc w:val="center"/>
        <w:rPr>
          <w:rFonts w:ascii="Arial" w:hAnsi="Arial" w:cs="Arial"/>
          <w:color w:val="000000"/>
          <w:shd w:val="clear" w:color="auto" w:fill="FFFFFF"/>
        </w:rPr>
      </w:pPr>
      <w:r w:rsidRPr="009715E4">
        <w:rPr>
          <w:rFonts w:ascii="Arial" w:hAnsi="Arial" w:cs="Arial"/>
          <w:color w:val="000000"/>
          <w:shd w:val="clear" w:color="auto" w:fill="FFFFFF"/>
        </w:rPr>
        <w:t>ZATWIERDZIŁ</w:t>
      </w:r>
    </w:p>
    <w:p w:rsidR="00DE5783" w:rsidRPr="009715E4" w:rsidRDefault="00DE5783" w:rsidP="00D93C87">
      <w:pPr>
        <w:pStyle w:val="Standard"/>
        <w:ind w:left="5954"/>
        <w:jc w:val="center"/>
        <w:rPr>
          <w:rFonts w:ascii="Arial" w:hAnsi="Arial" w:cs="Arial"/>
          <w:color w:val="000000"/>
          <w:shd w:val="clear" w:color="auto" w:fill="FFFFFF"/>
        </w:rPr>
      </w:pPr>
    </w:p>
    <w:p w:rsidR="00D93C87" w:rsidRPr="009715E4" w:rsidRDefault="00D93C87" w:rsidP="00D93C87">
      <w:pPr>
        <w:pStyle w:val="Standard"/>
        <w:ind w:left="5954"/>
        <w:jc w:val="center"/>
        <w:rPr>
          <w:rFonts w:ascii="Arial" w:hAnsi="Arial" w:cs="Arial"/>
          <w:color w:val="000000"/>
          <w:shd w:val="clear" w:color="auto" w:fill="FFFFFF"/>
        </w:rPr>
      </w:pPr>
    </w:p>
    <w:p w:rsidR="00616142" w:rsidRDefault="00616142" w:rsidP="00D93C87">
      <w:pPr>
        <w:pStyle w:val="Standard"/>
        <w:ind w:left="5954"/>
        <w:jc w:val="center"/>
        <w:rPr>
          <w:rFonts w:ascii="Arial" w:hAnsi="Arial" w:cs="Arial"/>
          <w:color w:val="000000"/>
          <w:shd w:val="clear" w:color="auto" w:fill="FFFFFF"/>
        </w:rPr>
      </w:pPr>
      <w:r>
        <w:rPr>
          <w:rFonts w:ascii="Arial" w:hAnsi="Arial" w:cs="Arial"/>
          <w:color w:val="000000"/>
          <w:shd w:val="clear" w:color="auto" w:fill="FFFFFF"/>
        </w:rPr>
        <w:t>DYREKTOR</w:t>
      </w:r>
    </w:p>
    <w:p w:rsidR="00616142" w:rsidRPr="009715E4" w:rsidRDefault="00616142" w:rsidP="00D93C87">
      <w:pPr>
        <w:pStyle w:val="Standard"/>
        <w:ind w:left="5954"/>
        <w:jc w:val="center"/>
        <w:rPr>
          <w:rFonts w:ascii="Arial" w:hAnsi="Arial" w:cs="Arial"/>
          <w:color w:val="000000"/>
          <w:shd w:val="clear" w:color="auto" w:fill="FFFFFF"/>
        </w:rPr>
      </w:pPr>
      <w:r>
        <w:rPr>
          <w:rFonts w:ascii="Arial" w:hAnsi="Arial" w:cs="Arial"/>
          <w:color w:val="000000"/>
          <w:shd w:val="clear" w:color="auto" w:fill="FFFFFF"/>
        </w:rPr>
        <w:t>WORD OLSZTYN</w:t>
      </w:r>
    </w:p>
    <w:p w:rsidR="004E3D72" w:rsidRPr="009715E4" w:rsidRDefault="004E3D72" w:rsidP="00D93C87">
      <w:pPr>
        <w:pStyle w:val="Standard"/>
        <w:jc w:val="both"/>
        <w:rPr>
          <w:rFonts w:ascii="Arial" w:eastAsia="Arial" w:hAnsi="Arial" w:cs="Arial"/>
        </w:rPr>
      </w:pPr>
    </w:p>
    <w:p w:rsidR="004E3D72" w:rsidRPr="009715E4" w:rsidRDefault="004E3D72" w:rsidP="00D93C87">
      <w:pPr>
        <w:pStyle w:val="Standard"/>
        <w:jc w:val="both"/>
        <w:rPr>
          <w:rFonts w:ascii="Arial" w:eastAsia="Arial" w:hAnsi="Arial" w:cs="Arial"/>
        </w:rPr>
      </w:pPr>
    </w:p>
    <w:p w:rsidR="004E3D72" w:rsidRPr="009715E4" w:rsidRDefault="004E3D72" w:rsidP="00D93C87">
      <w:pPr>
        <w:pStyle w:val="Standard"/>
        <w:jc w:val="both"/>
        <w:rPr>
          <w:rFonts w:ascii="Arial" w:eastAsia="Arial" w:hAnsi="Arial" w:cs="Arial"/>
        </w:rPr>
      </w:pPr>
    </w:p>
    <w:p w:rsidR="004E3D72" w:rsidRPr="009715E4" w:rsidRDefault="004E3D72" w:rsidP="00D93C87">
      <w:pPr>
        <w:pStyle w:val="Standard"/>
        <w:jc w:val="both"/>
        <w:rPr>
          <w:rFonts w:ascii="Arial" w:eastAsia="Arial" w:hAnsi="Arial" w:cs="Arial"/>
        </w:rPr>
      </w:pPr>
    </w:p>
    <w:p w:rsidR="00506360" w:rsidRPr="009715E4" w:rsidRDefault="00506360" w:rsidP="00D93C87">
      <w:pPr>
        <w:pStyle w:val="Standard"/>
        <w:jc w:val="both"/>
        <w:rPr>
          <w:rFonts w:ascii="Arial" w:eastAsia="Arial" w:hAnsi="Arial" w:cs="Arial"/>
        </w:rPr>
      </w:pPr>
    </w:p>
    <w:p w:rsidR="00506360" w:rsidRPr="009715E4" w:rsidRDefault="00506360" w:rsidP="00D93C87">
      <w:pPr>
        <w:pStyle w:val="Standard"/>
        <w:jc w:val="both"/>
        <w:rPr>
          <w:rFonts w:ascii="Arial" w:eastAsia="Arial" w:hAnsi="Arial" w:cs="Arial"/>
        </w:rPr>
      </w:pPr>
    </w:p>
    <w:p w:rsidR="004E3D72" w:rsidRPr="009715E4" w:rsidRDefault="004E3D72" w:rsidP="00D93C87">
      <w:pPr>
        <w:pStyle w:val="Standard"/>
        <w:jc w:val="both"/>
        <w:rPr>
          <w:rFonts w:ascii="Arial" w:eastAsia="Arial" w:hAnsi="Arial" w:cs="Arial"/>
        </w:rPr>
      </w:pPr>
    </w:p>
    <w:p w:rsidR="004E3D72" w:rsidRPr="009715E4" w:rsidRDefault="004E3D72" w:rsidP="00D93C87">
      <w:pPr>
        <w:pStyle w:val="Standard"/>
        <w:jc w:val="both"/>
        <w:rPr>
          <w:rFonts w:ascii="Arial" w:eastAsia="Arial" w:hAnsi="Arial" w:cs="Arial"/>
        </w:rPr>
      </w:pPr>
    </w:p>
    <w:p w:rsidR="004E3D72" w:rsidRPr="009715E4" w:rsidRDefault="004327B2" w:rsidP="00D93C87">
      <w:pPr>
        <w:pStyle w:val="Standard"/>
        <w:jc w:val="center"/>
        <w:rPr>
          <w:rFonts w:ascii="Arial" w:eastAsia="Arial" w:hAnsi="Arial" w:cs="Arial"/>
        </w:rPr>
      </w:pPr>
      <w:r w:rsidRPr="009715E4">
        <w:rPr>
          <w:rFonts w:ascii="Arial" w:eastAsia="Arial" w:hAnsi="Arial" w:cs="Arial"/>
        </w:rPr>
        <w:t>Olsztyn</w:t>
      </w:r>
      <w:r w:rsidR="00D93C87" w:rsidRPr="009715E4">
        <w:rPr>
          <w:rFonts w:ascii="Arial" w:eastAsia="Arial" w:hAnsi="Arial" w:cs="Arial"/>
        </w:rPr>
        <w:t>, dn</w:t>
      </w:r>
      <w:r w:rsidRPr="009715E4">
        <w:rPr>
          <w:rFonts w:ascii="Arial" w:eastAsia="Arial" w:hAnsi="Arial" w:cs="Arial"/>
        </w:rPr>
        <w:t>ia</w:t>
      </w:r>
      <w:r w:rsidR="00616142">
        <w:rPr>
          <w:rFonts w:ascii="Arial" w:eastAsia="Arial" w:hAnsi="Arial" w:cs="Arial"/>
        </w:rPr>
        <w:t xml:space="preserve"> 14</w:t>
      </w:r>
      <w:r w:rsidR="007D4961" w:rsidRPr="009715E4">
        <w:rPr>
          <w:rFonts w:ascii="Arial" w:eastAsia="Arial" w:hAnsi="Arial" w:cs="Arial"/>
        </w:rPr>
        <w:t xml:space="preserve"> </w:t>
      </w:r>
      <w:r w:rsidR="00616142">
        <w:rPr>
          <w:rFonts w:ascii="Arial" w:eastAsia="Arial" w:hAnsi="Arial" w:cs="Arial"/>
        </w:rPr>
        <w:t>września</w:t>
      </w:r>
      <w:r w:rsidR="007D4961" w:rsidRPr="009715E4">
        <w:rPr>
          <w:rFonts w:ascii="Arial" w:eastAsia="Arial" w:hAnsi="Arial" w:cs="Arial"/>
        </w:rPr>
        <w:t xml:space="preserve"> </w:t>
      </w:r>
      <w:r w:rsidR="00506360" w:rsidRPr="009715E4">
        <w:rPr>
          <w:rFonts w:ascii="Arial" w:eastAsia="Arial" w:hAnsi="Arial" w:cs="Arial"/>
        </w:rPr>
        <w:t>2020</w:t>
      </w:r>
    </w:p>
    <w:p w:rsidR="004E3D72" w:rsidRPr="009715E4" w:rsidRDefault="004E3D72" w:rsidP="00D93C87">
      <w:pPr>
        <w:rPr>
          <w:rFonts w:ascii="Arial" w:hAnsi="Arial" w:cs="Arial"/>
        </w:rPr>
      </w:pPr>
    </w:p>
    <w:p w:rsidR="004E3D72" w:rsidRPr="009715E4" w:rsidRDefault="004E3D72" w:rsidP="00D93C87">
      <w:pPr>
        <w:pStyle w:val="Nagwek11"/>
        <w:keepNext w:val="0"/>
        <w:pageBreakBefore/>
        <w:tabs>
          <w:tab w:val="clear" w:pos="0"/>
          <w:tab w:val="left" w:pos="708"/>
        </w:tabs>
        <w:suppressAutoHyphens/>
        <w:spacing w:before="0" w:after="0"/>
        <w:jc w:val="center"/>
        <w:rPr>
          <w:sz w:val="24"/>
          <w:szCs w:val="24"/>
          <w:u w:val="single"/>
        </w:rPr>
      </w:pPr>
      <w:r w:rsidRPr="009715E4">
        <w:rPr>
          <w:sz w:val="24"/>
          <w:szCs w:val="24"/>
        </w:rPr>
        <w:lastRenderedPageBreak/>
        <w:t>Rozdział I</w:t>
      </w:r>
      <w:r w:rsidRPr="009715E4">
        <w:rPr>
          <w:sz w:val="24"/>
          <w:szCs w:val="24"/>
        </w:rPr>
        <w:br/>
      </w:r>
      <w:r w:rsidRPr="009715E4">
        <w:rPr>
          <w:sz w:val="24"/>
          <w:szCs w:val="24"/>
          <w:u w:val="single"/>
        </w:rPr>
        <w:t>Zamawiający</w:t>
      </w:r>
    </w:p>
    <w:p w:rsidR="007D4961" w:rsidRPr="009715E4" w:rsidRDefault="007D4961" w:rsidP="007D4961">
      <w:pPr>
        <w:rPr>
          <w:rFonts w:ascii="Arial" w:hAnsi="Arial" w:cs="Arial"/>
          <w:lang w:eastAsia="pl-PL" w:bidi="pl-PL"/>
        </w:rPr>
      </w:pPr>
    </w:p>
    <w:p w:rsidR="005724DB" w:rsidRPr="009715E4" w:rsidRDefault="004327B2" w:rsidP="00C856CD">
      <w:pPr>
        <w:pStyle w:val="Standard"/>
        <w:ind w:left="1276" w:hanging="992"/>
        <w:jc w:val="both"/>
        <w:rPr>
          <w:rFonts w:ascii="Arial" w:hAnsi="Arial" w:cs="Arial"/>
          <w:b/>
        </w:rPr>
      </w:pPr>
      <w:r w:rsidRPr="009715E4">
        <w:rPr>
          <w:rFonts w:ascii="Arial" w:hAnsi="Arial" w:cs="Arial"/>
        </w:rPr>
        <w:t>NAZWA</w:t>
      </w:r>
      <w:r w:rsidR="00506360" w:rsidRPr="009715E4">
        <w:rPr>
          <w:rFonts w:ascii="Arial" w:hAnsi="Arial" w:cs="Arial"/>
        </w:rPr>
        <w:t>:</w:t>
      </w:r>
      <w:r w:rsidR="00506360" w:rsidRPr="009715E4">
        <w:rPr>
          <w:rFonts w:ascii="Arial" w:hAnsi="Arial" w:cs="Arial"/>
          <w:b/>
        </w:rPr>
        <w:t xml:space="preserve"> Wojewódzki Ośrodek Ruchu Drogowego </w:t>
      </w:r>
      <w:r w:rsidR="007D4961" w:rsidRPr="009715E4">
        <w:rPr>
          <w:rFonts w:ascii="Arial" w:hAnsi="Arial" w:cs="Arial"/>
          <w:b/>
        </w:rPr>
        <w:t xml:space="preserve"> </w:t>
      </w:r>
      <w:r w:rsidR="00506360" w:rsidRPr="009715E4">
        <w:rPr>
          <w:rFonts w:ascii="Arial" w:hAnsi="Arial" w:cs="Arial"/>
          <w:b/>
        </w:rPr>
        <w:t>- Regionalne Centrum Bezpieczeństwa  Ruchu Drogowego</w:t>
      </w:r>
      <w:r w:rsidR="00C856CD" w:rsidRPr="009715E4">
        <w:rPr>
          <w:rFonts w:ascii="Arial" w:hAnsi="Arial" w:cs="Arial"/>
          <w:b/>
        </w:rPr>
        <w:t xml:space="preserve"> w</w:t>
      </w:r>
      <w:r w:rsidR="007D4961" w:rsidRPr="009715E4">
        <w:rPr>
          <w:rFonts w:ascii="Arial" w:hAnsi="Arial" w:cs="Arial"/>
          <w:b/>
        </w:rPr>
        <w:t xml:space="preserve"> Olsztynie</w:t>
      </w:r>
    </w:p>
    <w:p w:rsidR="007D4961" w:rsidRPr="009715E4" w:rsidRDefault="007D4961" w:rsidP="00506360">
      <w:pPr>
        <w:pStyle w:val="Standard"/>
        <w:ind w:left="1276" w:hanging="992"/>
        <w:jc w:val="both"/>
        <w:rPr>
          <w:rFonts w:ascii="Arial" w:hAnsi="Arial" w:cs="Arial"/>
          <w:b/>
        </w:rPr>
      </w:pPr>
    </w:p>
    <w:p w:rsidR="009B6BA6" w:rsidRPr="009715E4" w:rsidRDefault="004327B2" w:rsidP="00C856CD">
      <w:pPr>
        <w:pStyle w:val="Standard"/>
        <w:tabs>
          <w:tab w:val="left" w:pos="1134"/>
        </w:tabs>
        <w:ind w:left="284"/>
        <w:jc w:val="both"/>
        <w:rPr>
          <w:rFonts w:ascii="Arial" w:hAnsi="Arial" w:cs="Arial"/>
          <w:b/>
        </w:rPr>
      </w:pPr>
      <w:r w:rsidRPr="009715E4">
        <w:rPr>
          <w:rFonts w:ascii="Arial" w:hAnsi="Arial" w:cs="Arial"/>
        </w:rPr>
        <w:t>ADRES</w:t>
      </w:r>
      <w:r w:rsidR="00506360" w:rsidRPr="009715E4">
        <w:rPr>
          <w:rFonts w:ascii="Arial" w:hAnsi="Arial" w:cs="Arial"/>
          <w:b/>
        </w:rPr>
        <w:t xml:space="preserve">: </w:t>
      </w:r>
      <w:r w:rsidR="00C856CD" w:rsidRPr="009715E4">
        <w:rPr>
          <w:rFonts w:ascii="Arial" w:hAnsi="Arial" w:cs="Arial"/>
          <w:b/>
        </w:rPr>
        <w:t xml:space="preserve"> </w:t>
      </w:r>
      <w:r w:rsidR="00506360" w:rsidRPr="009715E4">
        <w:rPr>
          <w:rFonts w:ascii="Arial" w:hAnsi="Arial" w:cs="Arial"/>
          <w:b/>
        </w:rPr>
        <w:t>ul. Towarowa 17, 10-416 Olsztyn</w:t>
      </w:r>
    </w:p>
    <w:p w:rsidR="005724DB" w:rsidRPr="009715E4" w:rsidRDefault="005724DB" w:rsidP="009B6BA6">
      <w:pPr>
        <w:pStyle w:val="Standard"/>
        <w:ind w:left="284"/>
        <w:jc w:val="both"/>
        <w:rPr>
          <w:rFonts w:ascii="Arial" w:hAnsi="Arial" w:cs="Arial"/>
        </w:rPr>
      </w:pPr>
      <w:r w:rsidRPr="009715E4">
        <w:rPr>
          <w:rFonts w:ascii="Arial" w:hAnsi="Arial" w:cs="Arial"/>
        </w:rPr>
        <w:t xml:space="preserve">tel. </w:t>
      </w:r>
      <w:r w:rsidR="00506360" w:rsidRPr="009715E4">
        <w:rPr>
          <w:rFonts w:ascii="Arial" w:hAnsi="Arial" w:cs="Arial"/>
        </w:rPr>
        <w:t>89 538-11-20</w:t>
      </w:r>
    </w:p>
    <w:p w:rsidR="005724DB" w:rsidRPr="009715E4" w:rsidRDefault="005724DB" w:rsidP="009B6BA6">
      <w:pPr>
        <w:pStyle w:val="Standard"/>
        <w:ind w:left="284"/>
        <w:jc w:val="both"/>
        <w:rPr>
          <w:rFonts w:ascii="Arial" w:hAnsi="Arial" w:cs="Arial"/>
        </w:rPr>
      </w:pPr>
      <w:r w:rsidRPr="009715E4">
        <w:rPr>
          <w:rFonts w:ascii="Arial" w:hAnsi="Arial" w:cs="Arial"/>
        </w:rPr>
        <w:t xml:space="preserve">e-mail </w:t>
      </w:r>
      <w:r w:rsidR="00506360" w:rsidRPr="009715E4">
        <w:rPr>
          <w:rStyle w:val="Hipercze"/>
          <w:rFonts w:ascii="Arial" w:hAnsi="Arial" w:cs="Arial"/>
        </w:rPr>
        <w:t>sekretariat@word.olsztyn.pl</w:t>
      </w:r>
    </w:p>
    <w:p w:rsidR="004E3D72" w:rsidRPr="009715E4" w:rsidRDefault="004E3D72" w:rsidP="009B6BA6">
      <w:pPr>
        <w:pStyle w:val="Standard"/>
        <w:ind w:left="284"/>
        <w:jc w:val="both"/>
        <w:rPr>
          <w:rFonts w:ascii="Arial" w:hAnsi="Arial" w:cs="Arial"/>
        </w:rPr>
      </w:pPr>
      <w:r w:rsidRPr="009715E4">
        <w:rPr>
          <w:rFonts w:ascii="Arial" w:hAnsi="Arial" w:cs="Arial"/>
        </w:rPr>
        <w:t xml:space="preserve">Godziny pracy - poniedziałek – piątek </w:t>
      </w:r>
      <w:r w:rsidRPr="009715E4">
        <w:rPr>
          <w:rFonts w:ascii="Arial" w:hAnsi="Arial" w:cs="Arial"/>
          <w:b/>
        </w:rPr>
        <w:t>7</w:t>
      </w:r>
      <w:r w:rsidR="00506360" w:rsidRPr="009715E4">
        <w:rPr>
          <w:rFonts w:ascii="Arial" w:hAnsi="Arial" w:cs="Arial"/>
          <w:b/>
        </w:rPr>
        <w:t>:15 – 15:15</w:t>
      </w:r>
    </w:p>
    <w:p w:rsidR="004E3D72" w:rsidRPr="009715E4" w:rsidRDefault="004E3D72" w:rsidP="00D93C87">
      <w:pPr>
        <w:pStyle w:val="Nagwek11"/>
        <w:tabs>
          <w:tab w:val="clear" w:pos="0"/>
          <w:tab w:val="left" w:pos="708"/>
        </w:tabs>
        <w:suppressAutoHyphens/>
        <w:spacing w:before="0" w:after="0"/>
        <w:jc w:val="center"/>
        <w:rPr>
          <w:sz w:val="24"/>
          <w:szCs w:val="24"/>
        </w:rPr>
      </w:pPr>
    </w:p>
    <w:p w:rsidR="004327B2" w:rsidRPr="009715E4" w:rsidRDefault="004327B2" w:rsidP="004327B2">
      <w:pPr>
        <w:rPr>
          <w:rFonts w:ascii="Arial" w:hAnsi="Arial" w:cs="Arial"/>
          <w:lang w:eastAsia="pl-PL" w:bidi="pl-PL"/>
        </w:rPr>
      </w:pPr>
    </w:p>
    <w:p w:rsidR="004E3D72" w:rsidRPr="009715E4" w:rsidRDefault="004E3D72" w:rsidP="00D93C87">
      <w:pPr>
        <w:pStyle w:val="Nagwek11"/>
        <w:tabs>
          <w:tab w:val="clear" w:pos="0"/>
          <w:tab w:val="left" w:pos="708"/>
        </w:tabs>
        <w:suppressAutoHyphens/>
        <w:spacing w:before="0" w:after="0"/>
        <w:jc w:val="center"/>
        <w:rPr>
          <w:sz w:val="24"/>
          <w:szCs w:val="24"/>
          <w:u w:val="single"/>
        </w:rPr>
      </w:pPr>
      <w:r w:rsidRPr="009715E4">
        <w:rPr>
          <w:sz w:val="24"/>
          <w:szCs w:val="24"/>
        </w:rPr>
        <w:t>Rozdział II</w:t>
      </w:r>
      <w:r w:rsidRPr="009715E4">
        <w:rPr>
          <w:sz w:val="24"/>
          <w:szCs w:val="24"/>
        </w:rPr>
        <w:br/>
      </w:r>
      <w:r w:rsidRPr="009715E4">
        <w:rPr>
          <w:sz w:val="24"/>
          <w:szCs w:val="24"/>
          <w:u w:val="single"/>
        </w:rPr>
        <w:t>Tryb udzielenia zamówienia</w:t>
      </w:r>
    </w:p>
    <w:p w:rsidR="006F0F1B" w:rsidRPr="009715E4" w:rsidRDefault="006F0F1B" w:rsidP="006F0F1B">
      <w:pPr>
        <w:rPr>
          <w:rFonts w:ascii="Arial" w:hAnsi="Arial" w:cs="Arial"/>
          <w:lang w:eastAsia="pl-PL" w:bidi="pl-PL"/>
        </w:rPr>
      </w:pPr>
    </w:p>
    <w:p w:rsidR="004E3D72" w:rsidRPr="009715E4" w:rsidRDefault="004E3D72" w:rsidP="00D93C87">
      <w:pPr>
        <w:pStyle w:val="Standard"/>
        <w:numPr>
          <w:ilvl w:val="0"/>
          <w:numId w:val="4"/>
        </w:numPr>
        <w:ind w:left="284" w:hanging="284"/>
        <w:jc w:val="both"/>
        <w:rPr>
          <w:rFonts w:ascii="Arial" w:eastAsia="Arial" w:hAnsi="Arial" w:cs="Arial"/>
        </w:rPr>
      </w:pPr>
      <w:r w:rsidRPr="009715E4">
        <w:rPr>
          <w:rFonts w:ascii="Arial" w:eastAsia="Arial" w:hAnsi="Arial" w:cs="Arial"/>
        </w:rPr>
        <w:t>Postępowanie prowadzone jest zgodnie z przepisami ustawy z dnia 29 stycznia 2004 r. Prawo zamówień publicznych /zwaną dalej ustawą/, a także wydanymi na podstawie niniejszej ustawy rozporządzeniami wykonawczymi. Postępowanie z zastrzeżeniem wyjątków określonych w SIWZ prowadzone jest z zachowaniem formy pisemnej.</w:t>
      </w:r>
    </w:p>
    <w:p w:rsidR="002E6DED" w:rsidRPr="009715E4" w:rsidRDefault="004E3D72" w:rsidP="00D93C87">
      <w:pPr>
        <w:widowControl w:val="0"/>
        <w:numPr>
          <w:ilvl w:val="0"/>
          <w:numId w:val="4"/>
        </w:numPr>
        <w:suppressAutoHyphens/>
        <w:ind w:left="284" w:hanging="284"/>
        <w:jc w:val="both"/>
        <w:rPr>
          <w:rFonts w:ascii="Arial" w:eastAsia="Times New Roman" w:hAnsi="Arial" w:cs="Arial"/>
          <w:lang w:eastAsia="ar-SA"/>
        </w:rPr>
      </w:pPr>
      <w:r w:rsidRPr="009715E4">
        <w:rPr>
          <w:rFonts w:ascii="Arial" w:eastAsia="Arial" w:hAnsi="Arial" w:cs="Arial"/>
        </w:rPr>
        <w:t xml:space="preserve">Postępowanie prowadzone jest w trybie </w:t>
      </w:r>
      <w:r w:rsidRPr="009715E4">
        <w:rPr>
          <w:rFonts w:ascii="Arial" w:eastAsia="Arial" w:hAnsi="Arial" w:cs="Arial"/>
          <w:u w:val="single"/>
        </w:rPr>
        <w:t>przetargu nieograniczonego</w:t>
      </w:r>
      <w:r w:rsidRPr="009715E4">
        <w:rPr>
          <w:rFonts w:ascii="Arial" w:eastAsia="Arial" w:hAnsi="Arial" w:cs="Arial"/>
        </w:rPr>
        <w:t>, zgodnie z art. 10 ust. 1 oraz art. 39 – 46 ustawy.</w:t>
      </w:r>
    </w:p>
    <w:p w:rsidR="002E6DED" w:rsidRPr="009715E4" w:rsidRDefault="002E6DED" w:rsidP="00D93C87">
      <w:pPr>
        <w:widowControl w:val="0"/>
        <w:numPr>
          <w:ilvl w:val="0"/>
          <w:numId w:val="4"/>
        </w:numPr>
        <w:suppressAutoHyphens/>
        <w:ind w:left="284" w:hanging="284"/>
        <w:jc w:val="both"/>
        <w:rPr>
          <w:rFonts w:ascii="Arial" w:eastAsia="Times New Roman" w:hAnsi="Arial" w:cs="Arial"/>
          <w:lang w:eastAsia="ar-SA"/>
        </w:rPr>
      </w:pPr>
      <w:r w:rsidRPr="009715E4">
        <w:rPr>
          <w:rFonts w:ascii="Arial" w:eastAsia="Times New Roman" w:hAnsi="Arial" w:cs="Arial"/>
          <w:lang w:eastAsia="ar-SA"/>
        </w:rPr>
        <w:t xml:space="preserve">W niniejszym postępowaniu o udzielenie zamówienia publicznego, </w:t>
      </w:r>
      <w:r w:rsidR="00DC1C84" w:rsidRPr="009715E4">
        <w:rPr>
          <w:rFonts w:ascii="Arial" w:eastAsia="Times New Roman" w:hAnsi="Arial" w:cs="Arial"/>
          <w:lang w:eastAsia="ar-SA"/>
        </w:rPr>
        <w:t xml:space="preserve">Zamawiający zastrzega sobie możliwość </w:t>
      </w:r>
      <w:r w:rsidRPr="009715E4">
        <w:rPr>
          <w:rFonts w:ascii="Arial" w:eastAsia="Times New Roman" w:hAnsi="Arial" w:cs="Arial"/>
          <w:lang w:eastAsia="ar-SA"/>
        </w:rPr>
        <w:t>zastosowana tzw. „procedur</w:t>
      </w:r>
      <w:r w:rsidR="00DC1C84" w:rsidRPr="009715E4">
        <w:rPr>
          <w:rFonts w:ascii="Arial" w:eastAsia="Times New Roman" w:hAnsi="Arial" w:cs="Arial"/>
          <w:lang w:eastAsia="ar-SA"/>
        </w:rPr>
        <w:t>y</w:t>
      </w:r>
      <w:r w:rsidRPr="009715E4">
        <w:rPr>
          <w:rFonts w:ascii="Arial" w:eastAsia="Times New Roman" w:hAnsi="Arial" w:cs="Arial"/>
          <w:lang w:eastAsia="ar-SA"/>
        </w:rPr>
        <w:t xml:space="preserve"> odwrócon</w:t>
      </w:r>
      <w:r w:rsidR="00DC1C84" w:rsidRPr="009715E4">
        <w:rPr>
          <w:rFonts w:ascii="Arial" w:eastAsia="Times New Roman" w:hAnsi="Arial" w:cs="Arial"/>
          <w:lang w:eastAsia="ar-SA"/>
        </w:rPr>
        <w:t>ej</w:t>
      </w:r>
      <w:r w:rsidRPr="009715E4">
        <w:rPr>
          <w:rFonts w:ascii="Arial" w:eastAsia="Times New Roman" w:hAnsi="Arial" w:cs="Arial"/>
          <w:lang w:eastAsia="ar-SA"/>
        </w:rPr>
        <w:t>” uregulowan</w:t>
      </w:r>
      <w:r w:rsidR="00DC1C84" w:rsidRPr="009715E4">
        <w:rPr>
          <w:rFonts w:ascii="Arial" w:eastAsia="Times New Roman" w:hAnsi="Arial" w:cs="Arial"/>
          <w:lang w:eastAsia="ar-SA"/>
        </w:rPr>
        <w:t>ej</w:t>
      </w:r>
      <w:r w:rsidRPr="009715E4">
        <w:rPr>
          <w:rFonts w:ascii="Arial" w:eastAsia="Times New Roman" w:hAnsi="Arial" w:cs="Arial"/>
          <w:lang w:eastAsia="ar-SA"/>
        </w:rPr>
        <w:t xml:space="preserve"> w art. 24aa ustawy </w:t>
      </w:r>
      <w:proofErr w:type="spellStart"/>
      <w:r w:rsidRPr="009715E4">
        <w:rPr>
          <w:rFonts w:ascii="Arial" w:eastAsia="Times New Roman" w:hAnsi="Arial" w:cs="Arial"/>
          <w:lang w:eastAsia="ar-SA"/>
        </w:rPr>
        <w:t>Pzp</w:t>
      </w:r>
      <w:proofErr w:type="spellEnd"/>
      <w:r w:rsidRPr="009715E4">
        <w:rPr>
          <w:rFonts w:ascii="Arial" w:eastAsia="Times New Roman" w:hAnsi="Arial" w:cs="Arial"/>
          <w:lang w:eastAsia="ar-SA"/>
        </w:rPr>
        <w:t>.</w:t>
      </w:r>
    </w:p>
    <w:p w:rsidR="00EF3512" w:rsidRPr="009715E4" w:rsidRDefault="004E3D72" w:rsidP="00D93C87">
      <w:pPr>
        <w:widowControl w:val="0"/>
        <w:numPr>
          <w:ilvl w:val="0"/>
          <w:numId w:val="4"/>
        </w:numPr>
        <w:suppressAutoHyphens/>
        <w:ind w:left="284" w:hanging="284"/>
        <w:jc w:val="both"/>
        <w:rPr>
          <w:rFonts w:ascii="Arial" w:eastAsia="Times New Roman" w:hAnsi="Arial" w:cs="Arial"/>
          <w:lang w:eastAsia="ar-SA"/>
        </w:rPr>
      </w:pPr>
      <w:r w:rsidRPr="009715E4">
        <w:rPr>
          <w:rFonts w:ascii="Arial" w:eastAsia="Arial" w:hAnsi="Arial" w:cs="Arial"/>
        </w:rPr>
        <w:t>Ogłoszenie o zamówieniu zostało zamieszczone na portalu internetowym Biuletynu Zamówień Publicznych, w miejscu publicznie dostępnym w siedzibie Zamawiającego na tablicy ogłoszeń oraz na własnej stronie internetowej Zamawiającego:</w:t>
      </w:r>
      <w:r w:rsidR="00B521C9">
        <w:rPr>
          <w:rFonts w:ascii="Arial" w:eastAsia="Arial" w:hAnsi="Arial" w:cs="Arial"/>
        </w:rPr>
        <w:t xml:space="preserve"> </w:t>
      </w:r>
      <w:hyperlink r:id="rId8" w:history="1">
        <w:r w:rsidR="00B521C9" w:rsidRPr="0035036C">
          <w:rPr>
            <w:rStyle w:val="Hipercze"/>
            <w:rFonts w:ascii="Arial" w:eastAsia="Arial" w:hAnsi="Arial" w:cs="Arial"/>
          </w:rPr>
          <w:t>www.word.olsztyn</w:t>
        </w:r>
      </w:hyperlink>
      <w:r w:rsidR="00B521C9">
        <w:rPr>
          <w:rFonts w:ascii="Arial" w:eastAsia="Arial" w:hAnsi="Arial" w:cs="Arial"/>
        </w:rPr>
        <w:t xml:space="preserve"> (zakładka zamówienia publiczne)</w:t>
      </w:r>
    </w:p>
    <w:p w:rsidR="005724DB" w:rsidRPr="009715E4" w:rsidRDefault="00506360" w:rsidP="005724DB">
      <w:pPr>
        <w:pStyle w:val="Standard"/>
        <w:ind w:left="284"/>
        <w:jc w:val="both"/>
        <w:rPr>
          <w:rFonts w:ascii="Arial" w:eastAsia="Arial" w:hAnsi="Arial" w:cs="Arial"/>
          <w:b/>
        </w:rPr>
      </w:pPr>
      <w:r w:rsidRPr="009715E4">
        <w:rPr>
          <w:rFonts w:ascii="Arial" w:hAnsi="Arial" w:cs="Arial"/>
          <w:b/>
        </w:rPr>
        <w:t>www.word.olsztyn.pl</w:t>
      </w:r>
    </w:p>
    <w:p w:rsidR="00DE68DE" w:rsidRPr="009715E4" w:rsidRDefault="00DE68DE" w:rsidP="00DE68DE">
      <w:pPr>
        <w:pStyle w:val="Standard"/>
        <w:ind w:left="284"/>
        <w:jc w:val="both"/>
        <w:rPr>
          <w:rFonts w:ascii="Arial" w:eastAsia="Arial" w:hAnsi="Arial" w:cs="Arial"/>
        </w:rPr>
      </w:pPr>
    </w:p>
    <w:p w:rsidR="004E3D72" w:rsidRPr="009715E4" w:rsidRDefault="004E3D72" w:rsidP="00D93C87">
      <w:pPr>
        <w:pStyle w:val="Standard"/>
        <w:ind w:left="284"/>
        <w:jc w:val="both"/>
        <w:rPr>
          <w:rFonts w:ascii="Arial" w:hAnsi="Arial" w:cs="Arial"/>
        </w:rPr>
      </w:pPr>
    </w:p>
    <w:p w:rsidR="004E3D72" w:rsidRPr="009715E4" w:rsidRDefault="004E3D72" w:rsidP="00D93C87">
      <w:pPr>
        <w:pStyle w:val="Standard"/>
        <w:ind w:left="284"/>
        <w:jc w:val="center"/>
        <w:rPr>
          <w:rFonts w:ascii="Arial" w:hAnsi="Arial" w:cs="Arial"/>
          <w:b/>
        </w:rPr>
      </w:pPr>
      <w:r w:rsidRPr="009715E4">
        <w:rPr>
          <w:rFonts w:ascii="Arial" w:hAnsi="Arial" w:cs="Arial"/>
          <w:b/>
        </w:rPr>
        <w:t>Rozdział III</w:t>
      </w:r>
    </w:p>
    <w:p w:rsidR="004E3D72" w:rsidRPr="009715E4" w:rsidRDefault="004E3D72" w:rsidP="00EC0D81">
      <w:pPr>
        <w:pStyle w:val="Standard"/>
        <w:ind w:left="284"/>
        <w:jc w:val="center"/>
        <w:rPr>
          <w:rFonts w:ascii="Arial" w:hAnsi="Arial" w:cs="Arial"/>
          <w:b/>
          <w:u w:val="single"/>
        </w:rPr>
      </w:pPr>
      <w:r w:rsidRPr="009715E4">
        <w:rPr>
          <w:rFonts w:ascii="Arial" w:hAnsi="Arial" w:cs="Arial"/>
          <w:b/>
          <w:u w:val="single"/>
        </w:rPr>
        <w:t>Opis przedmiotu zamówienia</w:t>
      </w:r>
    </w:p>
    <w:p w:rsidR="006F0F1B" w:rsidRPr="009715E4" w:rsidRDefault="006F0F1B" w:rsidP="00EC0D81">
      <w:pPr>
        <w:pStyle w:val="Standard"/>
        <w:ind w:left="284"/>
        <w:jc w:val="center"/>
        <w:rPr>
          <w:rFonts w:ascii="Arial" w:hAnsi="Arial" w:cs="Arial"/>
          <w:b/>
          <w:u w:val="single"/>
        </w:rPr>
      </w:pPr>
    </w:p>
    <w:p w:rsidR="006F0F1B" w:rsidRPr="009715E4" w:rsidRDefault="006F0F1B" w:rsidP="00EC0D81">
      <w:pPr>
        <w:pStyle w:val="Standard"/>
        <w:ind w:left="284"/>
        <w:jc w:val="center"/>
        <w:rPr>
          <w:rFonts w:ascii="Arial" w:hAnsi="Arial" w:cs="Arial"/>
          <w:b/>
          <w:u w:val="single"/>
        </w:rPr>
      </w:pPr>
    </w:p>
    <w:p w:rsidR="00EF3512" w:rsidRDefault="004E3D72" w:rsidP="006F0F1B">
      <w:pPr>
        <w:pStyle w:val="Standard"/>
        <w:tabs>
          <w:tab w:val="left" w:pos="710"/>
          <w:tab w:val="left" w:pos="852"/>
        </w:tabs>
        <w:ind w:left="284" w:hanging="284"/>
        <w:jc w:val="both"/>
        <w:rPr>
          <w:rFonts w:ascii="Arial" w:hAnsi="Arial" w:cs="Arial"/>
          <w:b/>
        </w:rPr>
      </w:pPr>
      <w:r w:rsidRPr="009715E4">
        <w:rPr>
          <w:rFonts w:ascii="Arial" w:eastAsia="Arial" w:hAnsi="Arial" w:cs="Arial"/>
        </w:rPr>
        <w:t xml:space="preserve">Kod CPV: </w:t>
      </w:r>
      <w:r w:rsidR="006F0F1B" w:rsidRPr="009715E4">
        <w:rPr>
          <w:rFonts w:ascii="Arial" w:eastAsia="Arial" w:hAnsi="Arial" w:cs="Arial"/>
        </w:rPr>
        <w:t xml:space="preserve"> </w:t>
      </w:r>
      <w:r w:rsidR="00940A12">
        <w:rPr>
          <w:rFonts w:ascii="Arial" w:hAnsi="Arial" w:cs="Arial"/>
          <w:b/>
        </w:rPr>
        <w:t>34110</w:t>
      </w:r>
      <w:r w:rsidR="00506360" w:rsidRPr="009715E4">
        <w:rPr>
          <w:rFonts w:ascii="Arial" w:hAnsi="Arial" w:cs="Arial"/>
          <w:b/>
        </w:rPr>
        <w:t>000-1</w:t>
      </w:r>
      <w:r w:rsidR="00506360" w:rsidRPr="009715E4">
        <w:rPr>
          <w:rFonts w:ascii="Arial" w:hAnsi="Arial" w:cs="Arial"/>
          <w:b/>
        </w:rPr>
        <w:tab/>
        <w:t>Samochody osobowe</w:t>
      </w:r>
    </w:p>
    <w:p w:rsidR="00940A12" w:rsidRDefault="00940A12" w:rsidP="006F0F1B">
      <w:pPr>
        <w:pStyle w:val="Standard"/>
        <w:tabs>
          <w:tab w:val="left" w:pos="710"/>
          <w:tab w:val="left" w:pos="852"/>
        </w:tabs>
        <w:ind w:left="284" w:hanging="284"/>
        <w:jc w:val="both"/>
        <w:rPr>
          <w:rFonts w:ascii="Arial" w:hAnsi="Arial" w:cs="Arial"/>
          <w:b/>
        </w:rPr>
      </w:pPr>
      <w:r w:rsidRPr="00940A12">
        <w:rPr>
          <w:rFonts w:ascii="Arial" w:hAnsi="Arial" w:cs="Arial"/>
        </w:rPr>
        <w:t xml:space="preserve">Kod CPV:  </w:t>
      </w:r>
      <w:r w:rsidRPr="00940A12">
        <w:rPr>
          <w:rFonts w:ascii="Arial" w:hAnsi="Arial" w:cs="Arial"/>
          <w:b/>
        </w:rPr>
        <w:t>32333100-7</w:t>
      </w:r>
      <w:r>
        <w:rPr>
          <w:rFonts w:ascii="Arial" w:hAnsi="Arial" w:cs="Arial"/>
          <w:b/>
        </w:rPr>
        <w:t xml:space="preserve">      Rejestratory obrazu wideo</w:t>
      </w:r>
    </w:p>
    <w:p w:rsidR="00940A12" w:rsidRPr="00940A12" w:rsidRDefault="00940A12" w:rsidP="006F0F1B">
      <w:pPr>
        <w:pStyle w:val="Standard"/>
        <w:tabs>
          <w:tab w:val="left" w:pos="710"/>
          <w:tab w:val="left" w:pos="852"/>
        </w:tabs>
        <w:ind w:left="284" w:hanging="284"/>
        <w:jc w:val="both"/>
        <w:rPr>
          <w:rFonts w:ascii="Arial" w:eastAsia="Arial" w:hAnsi="Arial" w:cs="Arial"/>
        </w:rPr>
      </w:pPr>
      <w:r w:rsidRPr="00940A12">
        <w:rPr>
          <w:rFonts w:ascii="Arial" w:hAnsi="Arial" w:cs="Arial"/>
        </w:rPr>
        <w:t>Kod CPV:</w:t>
      </w:r>
      <w:r>
        <w:rPr>
          <w:rFonts w:ascii="Arial" w:hAnsi="Arial" w:cs="Arial"/>
          <w:b/>
        </w:rPr>
        <w:t xml:space="preserve">  32342450-1      Rejestrator głosu</w:t>
      </w:r>
    </w:p>
    <w:p w:rsidR="00506360" w:rsidRPr="009715E4" w:rsidRDefault="00506360" w:rsidP="00D93C87">
      <w:pPr>
        <w:pStyle w:val="Standard"/>
        <w:tabs>
          <w:tab w:val="left" w:pos="710"/>
          <w:tab w:val="left" w:pos="852"/>
        </w:tabs>
        <w:ind w:left="284" w:hanging="284"/>
        <w:jc w:val="both"/>
        <w:rPr>
          <w:rFonts w:ascii="Arial" w:hAnsi="Arial" w:cs="Arial"/>
          <w:b/>
        </w:rPr>
      </w:pPr>
    </w:p>
    <w:p w:rsidR="009B6BA6" w:rsidRPr="00940A12" w:rsidRDefault="004E3D72" w:rsidP="00940A12">
      <w:pPr>
        <w:pStyle w:val="Akapitzlist"/>
        <w:numPr>
          <w:ilvl w:val="0"/>
          <w:numId w:val="3"/>
        </w:numPr>
        <w:ind w:left="284" w:hanging="284"/>
        <w:jc w:val="both"/>
        <w:rPr>
          <w:rFonts w:ascii="Arial" w:eastAsia="Arial" w:hAnsi="Arial" w:cs="Arial"/>
          <w:b/>
          <w:lang w:eastAsia="pl-PL" w:bidi="pl-PL"/>
        </w:rPr>
      </w:pPr>
      <w:r w:rsidRPr="009715E4">
        <w:rPr>
          <w:rFonts w:ascii="Arial" w:eastAsia="Arial" w:hAnsi="Arial" w:cs="Arial"/>
        </w:rPr>
        <w:t xml:space="preserve">Przedmiotem zamówienia jest </w:t>
      </w:r>
      <w:r w:rsidR="009B6BA6" w:rsidRPr="009715E4">
        <w:rPr>
          <w:rFonts w:ascii="Arial" w:eastAsia="Arial" w:hAnsi="Arial" w:cs="Arial"/>
        </w:rPr>
        <w:t xml:space="preserve">- </w:t>
      </w:r>
      <w:r w:rsidR="00940A12" w:rsidRPr="00940A12">
        <w:rPr>
          <w:rFonts w:ascii="Arial" w:eastAsia="Arial" w:hAnsi="Arial" w:cs="Arial"/>
          <w:b/>
          <w:lang w:eastAsia="pl-PL" w:bidi="pl-PL"/>
        </w:rPr>
        <w:t>Dostawa 18 sztuk samochodów osobowych, przeznaczonych do przeprowadzania egzaminów państwowych i szkoleń w zakresie prawa jazdy kategorii „B” wraz  z zainstalowanym systemem do rejestracji przebiegu egzaminu.</w:t>
      </w:r>
    </w:p>
    <w:p w:rsidR="004E3D72" w:rsidRPr="009715E4" w:rsidRDefault="004E3D72" w:rsidP="00EF3512">
      <w:pPr>
        <w:pStyle w:val="Akapitzlist"/>
        <w:numPr>
          <w:ilvl w:val="0"/>
          <w:numId w:val="3"/>
        </w:numPr>
        <w:spacing w:after="0"/>
        <w:ind w:left="284" w:hanging="284"/>
        <w:jc w:val="both"/>
        <w:rPr>
          <w:rFonts w:ascii="Arial" w:hAnsi="Arial" w:cs="Arial"/>
        </w:rPr>
      </w:pPr>
      <w:r w:rsidRPr="009715E4">
        <w:rPr>
          <w:rFonts w:ascii="Arial" w:hAnsi="Arial" w:cs="Arial"/>
        </w:rPr>
        <w:t xml:space="preserve">Szczegółowy opis przedmiotu zamówienia został zawarty w  załączniku </w:t>
      </w:r>
      <w:r w:rsidRPr="009715E4">
        <w:rPr>
          <w:rFonts w:ascii="Arial" w:hAnsi="Arial" w:cs="Arial"/>
          <w:color w:val="000000"/>
        </w:rPr>
        <w:t xml:space="preserve">nr 3 do </w:t>
      </w:r>
      <w:r w:rsidRPr="009715E4">
        <w:rPr>
          <w:rFonts w:ascii="Arial" w:hAnsi="Arial" w:cs="Arial"/>
        </w:rPr>
        <w:t>SIWZ.</w:t>
      </w:r>
    </w:p>
    <w:p w:rsidR="004E3D72" w:rsidRPr="009715E4" w:rsidRDefault="004E3D72" w:rsidP="00EF3512">
      <w:pPr>
        <w:pStyle w:val="Standard"/>
        <w:numPr>
          <w:ilvl w:val="0"/>
          <w:numId w:val="3"/>
        </w:numPr>
        <w:ind w:left="284" w:hanging="284"/>
        <w:jc w:val="both"/>
        <w:rPr>
          <w:rFonts w:ascii="Arial" w:hAnsi="Arial" w:cs="Arial"/>
        </w:rPr>
      </w:pPr>
      <w:r w:rsidRPr="009715E4">
        <w:rPr>
          <w:rFonts w:ascii="Arial" w:hAnsi="Arial" w:cs="Arial"/>
        </w:rPr>
        <w:t xml:space="preserve">Wszystkie </w:t>
      </w:r>
      <w:r w:rsidR="00506360" w:rsidRPr="009715E4">
        <w:rPr>
          <w:rFonts w:ascii="Arial" w:hAnsi="Arial" w:cs="Arial"/>
        </w:rPr>
        <w:t>pojazdy</w:t>
      </w:r>
      <w:r w:rsidRPr="009715E4">
        <w:rPr>
          <w:rFonts w:ascii="Arial" w:hAnsi="Arial" w:cs="Arial"/>
        </w:rPr>
        <w:t xml:space="preserve"> wchodzące w zakres zamówienia muszą posiadać wszelkie  wymagane prawem atesty i świadectwa dopuszczenia ich do obrotu na terenie Rzeczypospolitej Polskiej.</w:t>
      </w:r>
    </w:p>
    <w:p w:rsidR="004E3D72" w:rsidRPr="009715E4" w:rsidRDefault="004E3D72" w:rsidP="00D93C87">
      <w:pPr>
        <w:widowControl w:val="0"/>
        <w:numPr>
          <w:ilvl w:val="0"/>
          <w:numId w:val="3"/>
        </w:numPr>
        <w:ind w:left="284" w:right="141" w:hanging="284"/>
        <w:jc w:val="both"/>
        <w:rPr>
          <w:rFonts w:ascii="Arial" w:hAnsi="Arial" w:cs="Arial"/>
        </w:rPr>
      </w:pPr>
      <w:r w:rsidRPr="009715E4">
        <w:rPr>
          <w:rFonts w:ascii="Arial" w:hAnsi="Arial" w:cs="Arial"/>
        </w:rPr>
        <w:t xml:space="preserve">Wykonawca ponosi odpowiedzialność za dołączone do przedmiotu zamówienia </w:t>
      </w:r>
      <w:r w:rsidRPr="009715E4">
        <w:rPr>
          <w:rFonts w:ascii="Arial" w:hAnsi="Arial" w:cs="Arial"/>
        </w:rPr>
        <w:lastRenderedPageBreak/>
        <w:t>licencje oraz inne dokumenty określające producenta, legalność, jakość wykonania, standard, zgodność z obowiązującymi normami.</w:t>
      </w:r>
    </w:p>
    <w:p w:rsidR="004E3D72" w:rsidRPr="009715E4" w:rsidRDefault="004E3D72" w:rsidP="00D93C87">
      <w:pPr>
        <w:pStyle w:val="Standard"/>
        <w:widowControl/>
        <w:numPr>
          <w:ilvl w:val="0"/>
          <w:numId w:val="3"/>
        </w:numPr>
        <w:ind w:left="284" w:hanging="284"/>
        <w:jc w:val="both"/>
        <w:rPr>
          <w:rFonts w:ascii="Arial" w:hAnsi="Arial" w:cs="Arial"/>
          <w:lang w:eastAsia="ar-SA" w:bidi="ar-SA"/>
        </w:rPr>
      </w:pPr>
      <w:r w:rsidRPr="009715E4">
        <w:rPr>
          <w:rFonts w:ascii="Arial" w:hAnsi="Arial" w:cs="Arial"/>
        </w:rPr>
        <w:t xml:space="preserve">Dostarczone </w:t>
      </w:r>
      <w:r w:rsidR="001D7BB9" w:rsidRPr="009715E4">
        <w:rPr>
          <w:rFonts w:ascii="Arial" w:hAnsi="Arial" w:cs="Arial"/>
        </w:rPr>
        <w:t>samochody</w:t>
      </w:r>
      <w:r w:rsidR="006F0F1B" w:rsidRPr="009715E4">
        <w:rPr>
          <w:rFonts w:ascii="Arial" w:hAnsi="Arial" w:cs="Arial"/>
        </w:rPr>
        <w:t xml:space="preserve"> </w:t>
      </w:r>
      <w:r w:rsidRPr="009715E4">
        <w:rPr>
          <w:rFonts w:ascii="Arial" w:hAnsi="Arial" w:cs="Arial"/>
        </w:rPr>
        <w:t>muszą być fabrycznie nowe i objęte gwarancją.</w:t>
      </w:r>
    </w:p>
    <w:p w:rsidR="004E3D72" w:rsidRPr="0074319F" w:rsidRDefault="004E3D72" w:rsidP="00D93C87">
      <w:pPr>
        <w:pStyle w:val="Standard"/>
        <w:widowControl/>
        <w:numPr>
          <w:ilvl w:val="0"/>
          <w:numId w:val="3"/>
        </w:numPr>
        <w:ind w:left="284" w:hanging="284"/>
        <w:jc w:val="both"/>
        <w:rPr>
          <w:rFonts w:ascii="Arial" w:hAnsi="Arial" w:cs="Arial"/>
          <w:lang w:eastAsia="ar-SA" w:bidi="ar-SA"/>
        </w:rPr>
      </w:pPr>
      <w:r w:rsidRPr="0074319F">
        <w:rPr>
          <w:rFonts w:ascii="Arial" w:hAnsi="Arial" w:cs="Arial"/>
        </w:rPr>
        <w:t xml:space="preserve">Zamawiający ustala, że minimalny wymagany termin gwarancji </w:t>
      </w:r>
      <w:r w:rsidR="009715E4" w:rsidRPr="0074319F">
        <w:rPr>
          <w:rFonts w:ascii="Arial" w:hAnsi="Arial" w:cs="Arial"/>
        </w:rPr>
        <w:t xml:space="preserve">i </w:t>
      </w:r>
      <w:r w:rsidRPr="0074319F">
        <w:rPr>
          <w:rFonts w:ascii="Arial" w:hAnsi="Arial" w:cs="Arial"/>
        </w:rPr>
        <w:t xml:space="preserve">rękojmi udzielonej przez Wykonawcę wynosi </w:t>
      </w:r>
      <w:r w:rsidR="001D7733" w:rsidRPr="0074319F">
        <w:rPr>
          <w:rFonts w:ascii="Arial" w:hAnsi="Arial" w:cs="Arial"/>
        </w:rPr>
        <w:t xml:space="preserve"> </w:t>
      </w:r>
      <w:r w:rsidR="00D76034" w:rsidRPr="0074319F">
        <w:rPr>
          <w:rFonts w:ascii="Arial" w:hAnsi="Arial" w:cs="Arial"/>
        </w:rPr>
        <w:t>24</w:t>
      </w:r>
      <w:r w:rsidR="00875E3B" w:rsidRPr="0074319F">
        <w:rPr>
          <w:rFonts w:ascii="Arial" w:hAnsi="Arial" w:cs="Arial"/>
        </w:rPr>
        <w:t xml:space="preserve"> miesiące na samochody osobowe oraz urządzenia do rejestracji przebiegu egzaminów</w:t>
      </w:r>
      <w:r w:rsidRPr="0074319F">
        <w:rPr>
          <w:rFonts w:ascii="Arial" w:hAnsi="Arial" w:cs="Arial"/>
        </w:rPr>
        <w:t>, licząc od dnia odbioru przedmiotu zamówienia.</w:t>
      </w:r>
    </w:p>
    <w:p w:rsidR="004E3D72" w:rsidRPr="009715E4" w:rsidRDefault="004E3D72" w:rsidP="00D93C87">
      <w:pPr>
        <w:pStyle w:val="Standard"/>
        <w:widowControl/>
        <w:numPr>
          <w:ilvl w:val="0"/>
          <w:numId w:val="3"/>
        </w:numPr>
        <w:ind w:left="284" w:hanging="284"/>
        <w:jc w:val="both"/>
        <w:rPr>
          <w:rFonts w:ascii="Arial" w:hAnsi="Arial" w:cs="Arial"/>
          <w:lang w:eastAsia="ar-SA" w:bidi="ar-SA"/>
        </w:rPr>
      </w:pPr>
      <w:r w:rsidRPr="009715E4">
        <w:rPr>
          <w:rFonts w:ascii="Arial" w:hAnsi="Arial" w:cs="Arial"/>
          <w:lang w:eastAsia="ar-SA" w:bidi="ar-SA"/>
        </w:rPr>
        <w:t>W opisie przedmiotu zamówienia przedstawiono minimalne wymagania dotyczące wyposażenia. Wykonawcy mogą przedstawić oferty równoważ</w:t>
      </w:r>
      <w:r w:rsidR="00C856CD" w:rsidRPr="009715E4">
        <w:rPr>
          <w:rFonts w:ascii="Arial" w:hAnsi="Arial" w:cs="Arial"/>
          <w:lang w:eastAsia="ar-SA" w:bidi="ar-SA"/>
        </w:rPr>
        <w:t>ne, jednakże proponowany przez W</w:t>
      </w:r>
      <w:r w:rsidRPr="009715E4">
        <w:rPr>
          <w:rFonts w:ascii="Arial" w:hAnsi="Arial" w:cs="Arial"/>
          <w:lang w:eastAsia="ar-SA" w:bidi="ar-SA"/>
        </w:rPr>
        <w:t xml:space="preserve">ykonawcę produkt równoważny musi charakteryzować się takimi samymi parametrami funkcjonalno-użytkowymi jak produkty opisane </w:t>
      </w:r>
      <w:r w:rsidR="00EF3512" w:rsidRPr="009715E4">
        <w:rPr>
          <w:rFonts w:ascii="Arial" w:hAnsi="Arial" w:cs="Arial"/>
          <w:lang w:eastAsia="ar-SA" w:bidi="ar-SA"/>
        </w:rPr>
        <w:t>w opisie przedmiotu zamówienia</w:t>
      </w:r>
      <w:r w:rsidRPr="009715E4">
        <w:rPr>
          <w:rFonts w:ascii="Arial" w:hAnsi="Arial" w:cs="Arial"/>
          <w:lang w:eastAsia="ar-SA" w:bidi="ar-SA"/>
        </w:rPr>
        <w:t xml:space="preserve"> lub je przewyższać. Obowiązkiem wykonawcy jest udowodnienie równoważności. W przypadku oferowania sprzętu równoważnego należy przedstawić dokładny opis wraz z nazwą handlową oraz nazwą producenta. Proponowany produkt musi spełniać wymagane parametry wymiarowe i techniczne podane w opisie poszczególnych pozycji sprzętu poniżej. Jakiekolwiek wskazane w opisie przedmiotu zamówienia, nazwy produktów lub ich producenci – mają na celu jedynie przybliżenie wymagań, których nie można było opisać przy pomocy dostatecznie dokładnych i zrozumiałych określeń.</w:t>
      </w:r>
    </w:p>
    <w:p w:rsidR="004E3D72" w:rsidRPr="009715E4" w:rsidRDefault="002D0743" w:rsidP="00D93C87">
      <w:pPr>
        <w:pStyle w:val="Standard"/>
        <w:widowControl/>
        <w:numPr>
          <w:ilvl w:val="0"/>
          <w:numId w:val="3"/>
        </w:numPr>
        <w:ind w:left="284" w:hanging="284"/>
        <w:jc w:val="both"/>
        <w:rPr>
          <w:rFonts w:ascii="Arial" w:hAnsi="Arial" w:cs="Arial"/>
          <w:lang w:eastAsia="ar-SA" w:bidi="ar-SA"/>
        </w:rPr>
      </w:pPr>
      <w:r w:rsidRPr="009715E4">
        <w:rPr>
          <w:rFonts w:ascii="Arial" w:hAnsi="Arial" w:cs="Arial"/>
          <w:lang w:eastAsia="ar-SA" w:bidi="ar-SA"/>
        </w:rPr>
        <w:t xml:space="preserve">Z zastrzeżeniem ust. 7, </w:t>
      </w:r>
      <w:r w:rsidR="004E3D72" w:rsidRPr="009715E4">
        <w:rPr>
          <w:rFonts w:ascii="Arial" w:hAnsi="Arial" w:cs="Arial"/>
          <w:lang w:eastAsia="ar-SA" w:bidi="ar-SA"/>
        </w:rPr>
        <w:t xml:space="preserve">Wykonawca zobowiązany jest do </w:t>
      </w:r>
      <w:r w:rsidRPr="009715E4">
        <w:rPr>
          <w:rFonts w:ascii="Arial" w:hAnsi="Arial" w:cs="Arial"/>
          <w:lang w:eastAsia="ar-SA" w:bidi="ar-SA"/>
        </w:rPr>
        <w:t xml:space="preserve">złożenia w ofercie oświadczenia, że oferowany przedmiot zamówienia jest zgodny z wymaganiami określonymi w opisie przedmiotu zamówienia. </w:t>
      </w:r>
    </w:p>
    <w:p w:rsidR="00D76034" w:rsidRPr="009715E4" w:rsidRDefault="004E3D72" w:rsidP="00D76034">
      <w:pPr>
        <w:pStyle w:val="Standard"/>
        <w:widowControl/>
        <w:numPr>
          <w:ilvl w:val="0"/>
          <w:numId w:val="3"/>
        </w:numPr>
        <w:ind w:left="284" w:hanging="284"/>
        <w:jc w:val="both"/>
        <w:rPr>
          <w:rFonts w:ascii="Arial" w:hAnsi="Arial" w:cs="Arial"/>
          <w:lang w:eastAsia="ar-SA" w:bidi="ar-SA"/>
        </w:rPr>
      </w:pPr>
      <w:r w:rsidRPr="009715E4">
        <w:rPr>
          <w:rFonts w:ascii="Arial" w:hAnsi="Arial" w:cs="Arial"/>
          <w:lang w:eastAsia="ar-SA" w:bidi="ar-SA"/>
        </w:rPr>
        <w:t xml:space="preserve">Wykonawca ma obowiązek na etapie dostawy umożliwić weryfikacje dostarczonych produktów i </w:t>
      </w:r>
      <w:r w:rsidR="00C856CD" w:rsidRPr="009715E4">
        <w:rPr>
          <w:rFonts w:ascii="Arial" w:hAnsi="Arial" w:cs="Arial"/>
          <w:lang w:eastAsia="ar-SA" w:bidi="ar-SA"/>
        </w:rPr>
        <w:t>w przypadku stwierdzenia przez Z</w:t>
      </w:r>
      <w:r w:rsidRPr="009715E4">
        <w:rPr>
          <w:rFonts w:ascii="Arial" w:hAnsi="Arial" w:cs="Arial"/>
          <w:lang w:eastAsia="ar-SA" w:bidi="ar-SA"/>
        </w:rPr>
        <w:t xml:space="preserve">amawiającego niezgodności z opisem przedmiotu zamówienia, zamawiający zastrzega sobie prawo wstrzymania dostawy </w:t>
      </w:r>
      <w:r w:rsidR="00C856CD" w:rsidRPr="009715E4">
        <w:rPr>
          <w:rFonts w:ascii="Arial" w:hAnsi="Arial" w:cs="Arial"/>
          <w:lang w:eastAsia="ar-SA" w:bidi="ar-SA"/>
        </w:rPr>
        <w:t>danego produktu oraz nakazanie W</w:t>
      </w:r>
      <w:r w:rsidRPr="009715E4">
        <w:rPr>
          <w:rFonts w:ascii="Arial" w:hAnsi="Arial" w:cs="Arial"/>
          <w:lang w:eastAsia="ar-SA" w:bidi="ar-SA"/>
        </w:rPr>
        <w:t>ykonawcy natychmiastowej jego wymia</w:t>
      </w:r>
      <w:r w:rsidR="00C856CD" w:rsidRPr="009715E4">
        <w:rPr>
          <w:rFonts w:ascii="Arial" w:hAnsi="Arial" w:cs="Arial"/>
          <w:lang w:eastAsia="ar-SA" w:bidi="ar-SA"/>
        </w:rPr>
        <w:t>ny na koszt i odpowiedzialność W</w:t>
      </w:r>
      <w:r w:rsidRPr="009715E4">
        <w:rPr>
          <w:rFonts w:ascii="Arial" w:hAnsi="Arial" w:cs="Arial"/>
          <w:lang w:eastAsia="ar-SA" w:bidi="ar-SA"/>
        </w:rPr>
        <w:t>ykonawcy.</w:t>
      </w:r>
    </w:p>
    <w:p w:rsidR="00D76034" w:rsidRPr="009715E4" w:rsidRDefault="00D76034" w:rsidP="00D76034">
      <w:pPr>
        <w:pStyle w:val="Standard"/>
        <w:widowControl/>
        <w:numPr>
          <w:ilvl w:val="0"/>
          <w:numId w:val="3"/>
        </w:numPr>
        <w:ind w:left="284" w:hanging="284"/>
        <w:jc w:val="both"/>
        <w:rPr>
          <w:rFonts w:ascii="Arial" w:hAnsi="Arial" w:cs="Arial"/>
          <w:lang w:eastAsia="ar-SA" w:bidi="ar-SA"/>
        </w:rPr>
      </w:pPr>
      <w:r w:rsidRPr="009715E4">
        <w:rPr>
          <w:rFonts w:ascii="Arial" w:hAnsi="Arial" w:cs="Arial"/>
          <w:lang w:eastAsia="ar-SA" w:bidi="ar-SA"/>
        </w:rPr>
        <w:t>Zakres rzeczowy przedmiotu zamówienia obejmuje w szczególności:</w:t>
      </w:r>
    </w:p>
    <w:p w:rsidR="00D76034" w:rsidRPr="009715E4" w:rsidRDefault="00D76034" w:rsidP="009A799A">
      <w:pPr>
        <w:pStyle w:val="Standard"/>
        <w:numPr>
          <w:ilvl w:val="0"/>
          <w:numId w:val="44"/>
        </w:numPr>
        <w:jc w:val="both"/>
        <w:rPr>
          <w:rFonts w:ascii="Arial" w:hAnsi="Arial" w:cs="Arial"/>
          <w:lang w:eastAsia="ar-SA" w:bidi="ar-SA"/>
        </w:rPr>
      </w:pPr>
      <w:r w:rsidRPr="009715E4">
        <w:rPr>
          <w:rFonts w:ascii="Arial" w:hAnsi="Arial" w:cs="Arial"/>
          <w:lang w:eastAsia="ar-SA" w:bidi="ar-SA"/>
        </w:rPr>
        <w:t>dostawę przedmiotu zamówienia w zakresie i ilości przedstawionej w ofercie Wykonawcy stanowiącej integralną część umowy oraz zgodnie z kryteriami i parametrami technicznymi przedstawionymi w opisie przedmiotu zamówienia zawartym w Specyfikacji Istotnych Warunków Zamówienia,</w:t>
      </w:r>
    </w:p>
    <w:p w:rsidR="00726639" w:rsidRPr="009715E4" w:rsidRDefault="00D76034" w:rsidP="004327B2">
      <w:pPr>
        <w:pStyle w:val="Standard"/>
        <w:numPr>
          <w:ilvl w:val="0"/>
          <w:numId w:val="44"/>
        </w:numPr>
        <w:jc w:val="both"/>
        <w:rPr>
          <w:rFonts w:ascii="Arial" w:hAnsi="Arial" w:cs="Arial"/>
          <w:lang w:eastAsia="ar-SA" w:bidi="ar-SA"/>
        </w:rPr>
      </w:pPr>
      <w:r w:rsidRPr="009715E4">
        <w:rPr>
          <w:rFonts w:ascii="Arial" w:hAnsi="Arial" w:cs="Arial"/>
          <w:lang w:eastAsia="ar-SA" w:bidi="ar-SA"/>
        </w:rPr>
        <w:t xml:space="preserve">przekazanie Zamawiającemu kompletnej dokumentacji </w:t>
      </w:r>
      <w:r w:rsidR="004327B2" w:rsidRPr="009715E4">
        <w:rPr>
          <w:rFonts w:ascii="Arial" w:hAnsi="Arial" w:cs="Arial"/>
          <w:lang w:eastAsia="ar-SA" w:bidi="ar-SA"/>
        </w:rPr>
        <w:t>związanej z przedmiotem zamówienia</w:t>
      </w:r>
      <w:r w:rsidRPr="009715E4">
        <w:rPr>
          <w:rFonts w:ascii="Arial" w:hAnsi="Arial" w:cs="Arial"/>
          <w:lang w:eastAsia="ar-SA" w:bidi="ar-SA"/>
        </w:rPr>
        <w:t xml:space="preserve"> (właściwej dla danego artykułu objętego przedmiotem zamówienia) pozwalające Zamawiającemu na odbiór dostarczonego przedmiotu zamówienia w zakresie ich jakości, jak też ilości oraz na korzystanie z nich zgodnie z prawem oraz zgodnie z ich technicznym przeznaczeniem. Wszystkie dokumenty powinny być sporządzone w języku polskim w wersji papierowej i w wersji elektronicznej w formacie pdf.</w:t>
      </w:r>
    </w:p>
    <w:p w:rsidR="001D7BB9" w:rsidRPr="009715E4" w:rsidRDefault="00D76034" w:rsidP="00C856CD">
      <w:pPr>
        <w:pStyle w:val="Standard"/>
        <w:numPr>
          <w:ilvl w:val="0"/>
          <w:numId w:val="44"/>
        </w:numPr>
        <w:jc w:val="both"/>
        <w:rPr>
          <w:rFonts w:ascii="Arial" w:hAnsi="Arial" w:cs="Arial"/>
          <w:lang w:eastAsia="ar-SA" w:bidi="ar-SA"/>
        </w:rPr>
      </w:pPr>
      <w:r w:rsidRPr="009715E4">
        <w:rPr>
          <w:rFonts w:ascii="Arial" w:hAnsi="Arial" w:cs="Arial"/>
          <w:lang w:eastAsia="ar-SA" w:bidi="ar-SA"/>
        </w:rPr>
        <w:t>przeprowadzenie instruktażu z obsługi zaoferowan</w:t>
      </w:r>
      <w:r w:rsidR="00726639" w:rsidRPr="009715E4">
        <w:rPr>
          <w:rFonts w:ascii="Arial" w:hAnsi="Arial" w:cs="Arial"/>
          <w:lang w:eastAsia="ar-SA" w:bidi="ar-SA"/>
        </w:rPr>
        <w:t>ego przedmiotu zamówienia</w:t>
      </w:r>
      <w:r w:rsidRPr="009715E4">
        <w:rPr>
          <w:rFonts w:ascii="Arial" w:hAnsi="Arial" w:cs="Arial"/>
          <w:lang w:eastAsia="ar-SA" w:bidi="ar-SA"/>
        </w:rPr>
        <w:t>,</w:t>
      </w:r>
    </w:p>
    <w:p w:rsidR="00D76034" w:rsidRPr="009715E4" w:rsidRDefault="00D76034" w:rsidP="00726639">
      <w:pPr>
        <w:pStyle w:val="Standard"/>
        <w:numPr>
          <w:ilvl w:val="0"/>
          <w:numId w:val="3"/>
        </w:numPr>
        <w:ind w:left="284"/>
        <w:jc w:val="both"/>
        <w:rPr>
          <w:rFonts w:ascii="Arial" w:hAnsi="Arial" w:cs="Arial"/>
          <w:lang w:eastAsia="ar-SA" w:bidi="ar-SA"/>
        </w:rPr>
      </w:pPr>
      <w:r w:rsidRPr="009715E4">
        <w:rPr>
          <w:rFonts w:ascii="Arial" w:hAnsi="Arial" w:cs="Arial"/>
          <w:lang w:eastAsia="ar-SA" w:bidi="ar-SA"/>
        </w:rPr>
        <w:t xml:space="preserve">Wykonawca zobowiązany jest do dostawy </w:t>
      </w:r>
      <w:r w:rsidR="00726639" w:rsidRPr="009715E4">
        <w:rPr>
          <w:rFonts w:ascii="Arial" w:hAnsi="Arial" w:cs="Arial"/>
          <w:lang w:eastAsia="ar-SA" w:bidi="ar-SA"/>
        </w:rPr>
        <w:t xml:space="preserve">wszystkich pozycji kosztorysowych przedmiotu zamówienia, </w:t>
      </w:r>
      <w:r w:rsidRPr="009715E4">
        <w:rPr>
          <w:rFonts w:ascii="Arial" w:hAnsi="Arial" w:cs="Arial"/>
          <w:lang w:eastAsia="ar-SA" w:bidi="ar-SA"/>
        </w:rPr>
        <w:t xml:space="preserve"> które są: </w:t>
      </w:r>
    </w:p>
    <w:p w:rsidR="00D76034" w:rsidRPr="009715E4" w:rsidRDefault="00D76034" w:rsidP="009A799A">
      <w:pPr>
        <w:pStyle w:val="Standard"/>
        <w:numPr>
          <w:ilvl w:val="0"/>
          <w:numId w:val="45"/>
        </w:numPr>
        <w:jc w:val="both"/>
        <w:rPr>
          <w:rFonts w:ascii="Arial" w:hAnsi="Arial" w:cs="Arial"/>
          <w:lang w:eastAsia="ar-SA" w:bidi="ar-SA"/>
        </w:rPr>
      </w:pPr>
      <w:r w:rsidRPr="009715E4">
        <w:rPr>
          <w:rFonts w:ascii="Arial" w:hAnsi="Arial" w:cs="Arial"/>
          <w:lang w:eastAsia="ar-SA" w:bidi="ar-SA"/>
        </w:rPr>
        <w:t>fabrycznie nowe i najwyższej jakości, a ponadto zgodnych z wszelkimi wymogami Zamawiającego, wolnych od wad technicznych i prawnych,</w:t>
      </w:r>
    </w:p>
    <w:p w:rsidR="00D76034" w:rsidRPr="009715E4" w:rsidRDefault="00D76034" w:rsidP="009A799A">
      <w:pPr>
        <w:pStyle w:val="Standard"/>
        <w:numPr>
          <w:ilvl w:val="0"/>
          <w:numId w:val="45"/>
        </w:numPr>
        <w:jc w:val="both"/>
        <w:rPr>
          <w:rFonts w:ascii="Arial" w:hAnsi="Arial" w:cs="Arial"/>
          <w:lang w:eastAsia="ar-SA" w:bidi="ar-SA"/>
        </w:rPr>
      </w:pPr>
      <w:r w:rsidRPr="009715E4">
        <w:rPr>
          <w:rFonts w:ascii="Arial" w:hAnsi="Arial" w:cs="Arial"/>
          <w:lang w:eastAsia="ar-SA" w:bidi="ar-SA"/>
        </w:rPr>
        <w:t>nieużywane, nie były przedmiotem wystaw bądź prezentacji, nie były wcześniej wykorzystywane przez innego użytkownika - dotyczy to także wszystkich części składowych, wyposażenia, akcesoriów,</w:t>
      </w:r>
    </w:p>
    <w:p w:rsidR="00D76034" w:rsidRPr="009715E4" w:rsidRDefault="00D76034" w:rsidP="009A799A">
      <w:pPr>
        <w:pStyle w:val="Standard"/>
        <w:numPr>
          <w:ilvl w:val="0"/>
          <w:numId w:val="45"/>
        </w:numPr>
        <w:jc w:val="both"/>
        <w:rPr>
          <w:rFonts w:ascii="Arial" w:hAnsi="Arial" w:cs="Arial"/>
          <w:lang w:eastAsia="ar-SA" w:bidi="ar-SA"/>
        </w:rPr>
      </w:pPr>
      <w:r w:rsidRPr="009715E4">
        <w:rPr>
          <w:rFonts w:ascii="Arial" w:hAnsi="Arial" w:cs="Arial"/>
          <w:lang w:eastAsia="ar-SA" w:bidi="ar-SA"/>
        </w:rPr>
        <w:t>kompletne i nadają się do użytkowania zgodnie z ich funkcją i przeznaczeniem, niezwłocznie po ich dostarczeniu,</w:t>
      </w:r>
    </w:p>
    <w:p w:rsidR="00D76034" w:rsidRPr="009715E4" w:rsidRDefault="00D76034" w:rsidP="009A799A">
      <w:pPr>
        <w:pStyle w:val="Standard"/>
        <w:numPr>
          <w:ilvl w:val="0"/>
          <w:numId w:val="45"/>
        </w:numPr>
        <w:jc w:val="both"/>
        <w:rPr>
          <w:rFonts w:ascii="Arial" w:hAnsi="Arial" w:cs="Arial"/>
          <w:lang w:eastAsia="ar-SA" w:bidi="ar-SA"/>
        </w:rPr>
      </w:pPr>
      <w:r w:rsidRPr="009715E4">
        <w:rPr>
          <w:rFonts w:ascii="Arial" w:hAnsi="Arial" w:cs="Arial"/>
          <w:lang w:eastAsia="ar-SA" w:bidi="ar-SA"/>
        </w:rPr>
        <w:t>dopuszczone i wprowadzone do obrotu i stosowania na terenie Rzeczpospolitej Polskiej zgodnie z obowiązującymi przepisami.</w:t>
      </w:r>
    </w:p>
    <w:p w:rsidR="00726639" w:rsidRPr="009715E4" w:rsidRDefault="00D76034" w:rsidP="00201809">
      <w:pPr>
        <w:pStyle w:val="Standard"/>
        <w:numPr>
          <w:ilvl w:val="0"/>
          <w:numId w:val="3"/>
        </w:numPr>
        <w:jc w:val="both"/>
        <w:rPr>
          <w:rFonts w:ascii="Arial" w:hAnsi="Arial" w:cs="Arial"/>
          <w:lang w:eastAsia="ar-SA" w:bidi="ar-SA"/>
        </w:rPr>
      </w:pPr>
      <w:r w:rsidRPr="009715E4">
        <w:rPr>
          <w:rFonts w:ascii="Arial" w:hAnsi="Arial" w:cs="Arial"/>
          <w:lang w:eastAsia="ar-SA" w:bidi="ar-SA"/>
        </w:rPr>
        <w:lastRenderedPageBreak/>
        <w:t>Wykonawca poniesie wszelkie koszty związane z</w:t>
      </w:r>
      <w:r w:rsidR="00201809">
        <w:rPr>
          <w:rFonts w:ascii="Arial" w:hAnsi="Arial" w:cs="Arial"/>
          <w:lang w:eastAsia="ar-SA" w:bidi="ar-SA"/>
        </w:rPr>
        <w:t xml:space="preserve"> dostarczeniem przedmiotu umowy oraz inne  </w:t>
      </w:r>
      <w:r w:rsidR="00201809" w:rsidRPr="00201809">
        <w:rPr>
          <w:rFonts w:ascii="Arial" w:hAnsi="Arial" w:cs="Arial"/>
          <w:lang w:eastAsia="ar-SA" w:bidi="ar-SA"/>
        </w:rPr>
        <w:t>koszty związane</w:t>
      </w:r>
      <w:r w:rsidR="00201809">
        <w:rPr>
          <w:rFonts w:ascii="Arial" w:hAnsi="Arial" w:cs="Arial"/>
          <w:lang w:eastAsia="ar-SA" w:bidi="ar-SA"/>
        </w:rPr>
        <w:t xml:space="preserve"> </w:t>
      </w:r>
      <w:r w:rsidRPr="009715E4">
        <w:rPr>
          <w:rFonts w:ascii="Arial" w:hAnsi="Arial" w:cs="Arial"/>
          <w:lang w:eastAsia="ar-SA" w:bidi="ar-SA"/>
        </w:rPr>
        <w:t xml:space="preserve"> </w:t>
      </w:r>
      <w:r w:rsidR="00201809" w:rsidRPr="00201809">
        <w:rPr>
          <w:rFonts w:ascii="Arial" w:hAnsi="Arial" w:cs="Arial"/>
          <w:lang w:eastAsia="ar-SA" w:bidi="ar-SA"/>
        </w:rPr>
        <w:t>z montażem dostarczonego przedmiotu zamówienia, a także wszelkie inne</w:t>
      </w:r>
      <w:r w:rsidR="00201809">
        <w:rPr>
          <w:rFonts w:ascii="Arial" w:hAnsi="Arial" w:cs="Arial"/>
          <w:lang w:eastAsia="ar-SA" w:bidi="ar-SA"/>
        </w:rPr>
        <w:t xml:space="preserve"> </w:t>
      </w:r>
      <w:r w:rsidR="00201809" w:rsidRPr="00201809">
        <w:rPr>
          <w:rFonts w:ascii="Arial" w:hAnsi="Arial" w:cs="Arial"/>
          <w:lang w:eastAsia="ar-SA" w:bidi="ar-SA"/>
        </w:rPr>
        <w:t>koszty prac i czynności, o ile są one niezbędne do prawidłowego wykonania przedmiotu umowy.</w:t>
      </w:r>
      <w:r w:rsidRPr="009715E4">
        <w:rPr>
          <w:rFonts w:ascii="Arial" w:hAnsi="Arial" w:cs="Arial"/>
          <w:lang w:eastAsia="ar-SA" w:bidi="ar-SA"/>
        </w:rPr>
        <w:t xml:space="preserve">                                                                                                                                                          </w:t>
      </w:r>
      <w:r w:rsidR="00201809">
        <w:rPr>
          <w:rFonts w:ascii="Arial" w:hAnsi="Arial" w:cs="Arial"/>
          <w:lang w:eastAsia="ar-SA" w:bidi="ar-SA"/>
        </w:rPr>
        <w:t xml:space="preserve"> </w:t>
      </w:r>
    </w:p>
    <w:p w:rsidR="00726639" w:rsidRPr="009715E4" w:rsidRDefault="00D76034" w:rsidP="00D76034">
      <w:pPr>
        <w:pStyle w:val="Standard"/>
        <w:numPr>
          <w:ilvl w:val="0"/>
          <w:numId w:val="3"/>
        </w:numPr>
        <w:ind w:left="284"/>
        <w:jc w:val="both"/>
        <w:rPr>
          <w:rFonts w:ascii="Arial" w:hAnsi="Arial" w:cs="Arial"/>
          <w:lang w:eastAsia="ar-SA" w:bidi="ar-SA"/>
        </w:rPr>
      </w:pPr>
      <w:r w:rsidRPr="009715E4">
        <w:rPr>
          <w:rFonts w:ascii="Arial" w:hAnsi="Arial" w:cs="Arial"/>
          <w:lang w:eastAsia="ar-SA" w:bidi="ar-SA"/>
        </w:rPr>
        <w:t xml:space="preserve">Wszelkie koszty związane z dostawą i zwrotem niezgodnego z opisem przedmiotu zamówienia poniesie Wykonawca. </w:t>
      </w:r>
    </w:p>
    <w:p w:rsidR="00726639" w:rsidRPr="009715E4" w:rsidRDefault="00D76034" w:rsidP="00D76034">
      <w:pPr>
        <w:pStyle w:val="Standard"/>
        <w:numPr>
          <w:ilvl w:val="0"/>
          <w:numId w:val="3"/>
        </w:numPr>
        <w:ind w:left="284"/>
        <w:jc w:val="both"/>
        <w:rPr>
          <w:rFonts w:ascii="Arial" w:hAnsi="Arial" w:cs="Arial"/>
          <w:lang w:eastAsia="ar-SA" w:bidi="ar-SA"/>
        </w:rPr>
      </w:pPr>
      <w:r w:rsidRPr="009715E4">
        <w:rPr>
          <w:rFonts w:ascii="Arial" w:hAnsi="Arial" w:cs="Arial"/>
          <w:lang w:eastAsia="ar-SA" w:bidi="ar-SA"/>
        </w:rPr>
        <w:t>Wszelkie koszty związane z ewentualnym magazynowaniem przedmiotu zamówienia do czasu jego dostarczenia Zamawiającemu ponosi Wykonawca.</w:t>
      </w:r>
    </w:p>
    <w:p w:rsidR="00D76034" w:rsidRPr="009715E4" w:rsidRDefault="00D76034" w:rsidP="00726639">
      <w:pPr>
        <w:pStyle w:val="Standard"/>
        <w:numPr>
          <w:ilvl w:val="0"/>
          <w:numId w:val="3"/>
        </w:numPr>
        <w:ind w:left="284"/>
        <w:jc w:val="both"/>
        <w:rPr>
          <w:rFonts w:ascii="Arial" w:hAnsi="Arial" w:cs="Arial"/>
          <w:lang w:eastAsia="ar-SA" w:bidi="ar-SA"/>
        </w:rPr>
      </w:pPr>
      <w:r w:rsidRPr="009715E4">
        <w:rPr>
          <w:rFonts w:ascii="Arial" w:hAnsi="Arial" w:cs="Arial"/>
          <w:lang w:eastAsia="ar-SA" w:bidi="ar-SA"/>
        </w:rPr>
        <w:t>Zamawiający nie ponosi odpowiedzialności za uszkodzenia przedmiotu zamówienia powstałe w trakcie transportu, rozładunku i montażu. W przypadku dokonania odbioru p</w:t>
      </w:r>
      <w:r w:rsidR="001D7BB9" w:rsidRPr="009715E4">
        <w:rPr>
          <w:rFonts w:ascii="Arial" w:hAnsi="Arial" w:cs="Arial"/>
          <w:lang w:eastAsia="ar-SA" w:bidi="ar-SA"/>
        </w:rPr>
        <w:t>rzedmiotu umowy</w:t>
      </w:r>
      <w:r w:rsidRPr="009715E4">
        <w:rPr>
          <w:rFonts w:ascii="Arial" w:hAnsi="Arial" w:cs="Arial"/>
          <w:lang w:eastAsia="ar-SA" w:bidi="ar-SA"/>
        </w:rPr>
        <w:t>, gdzie wady, czy uszkodzenia nie zostały wykryte, a powstały one w trakcie transport</w:t>
      </w:r>
      <w:r w:rsidR="001D7BB9" w:rsidRPr="009715E4">
        <w:rPr>
          <w:rFonts w:ascii="Arial" w:hAnsi="Arial" w:cs="Arial"/>
          <w:lang w:eastAsia="ar-SA" w:bidi="ar-SA"/>
        </w:rPr>
        <w:t xml:space="preserve">u czy wyładunku, </w:t>
      </w:r>
      <w:r w:rsidRPr="009715E4">
        <w:rPr>
          <w:rFonts w:ascii="Arial" w:hAnsi="Arial" w:cs="Arial"/>
          <w:lang w:eastAsia="ar-SA" w:bidi="ar-SA"/>
        </w:rPr>
        <w:t xml:space="preserve"> odpowiedzialność Wykonawcy nie ustaje w jakimkolwiek reżimie.</w:t>
      </w:r>
    </w:p>
    <w:p w:rsidR="004E3D72" w:rsidRPr="009715E4" w:rsidRDefault="004E3D72" w:rsidP="00D93C87">
      <w:pPr>
        <w:pStyle w:val="Nagwek11"/>
        <w:tabs>
          <w:tab w:val="clear" w:pos="0"/>
          <w:tab w:val="left" w:pos="708"/>
        </w:tabs>
        <w:suppressAutoHyphens/>
        <w:spacing w:before="0" w:after="0"/>
        <w:jc w:val="center"/>
        <w:rPr>
          <w:i/>
          <w:sz w:val="24"/>
          <w:szCs w:val="24"/>
        </w:rPr>
      </w:pPr>
    </w:p>
    <w:p w:rsidR="004E3D72" w:rsidRPr="009715E4" w:rsidRDefault="004E3D72" w:rsidP="00D93C87">
      <w:pPr>
        <w:pStyle w:val="Nagwek11"/>
        <w:tabs>
          <w:tab w:val="clear" w:pos="0"/>
          <w:tab w:val="left" w:pos="708"/>
        </w:tabs>
        <w:suppressAutoHyphens/>
        <w:spacing w:before="0" w:after="0"/>
        <w:jc w:val="center"/>
        <w:rPr>
          <w:sz w:val="24"/>
          <w:szCs w:val="24"/>
          <w:u w:val="single"/>
        </w:rPr>
      </w:pPr>
      <w:r w:rsidRPr="009715E4">
        <w:rPr>
          <w:sz w:val="24"/>
          <w:szCs w:val="24"/>
        </w:rPr>
        <w:t>Rozdział IV</w:t>
      </w:r>
      <w:r w:rsidRPr="009715E4">
        <w:rPr>
          <w:sz w:val="24"/>
          <w:szCs w:val="24"/>
        </w:rPr>
        <w:br/>
      </w:r>
      <w:r w:rsidRPr="009715E4">
        <w:rPr>
          <w:sz w:val="24"/>
          <w:szCs w:val="24"/>
          <w:u w:val="single"/>
        </w:rPr>
        <w:t>Termin wykonania zamówienia</w:t>
      </w:r>
    </w:p>
    <w:p w:rsidR="001D7BB9" w:rsidRPr="009715E4" w:rsidRDefault="001D7BB9" w:rsidP="001D7BB9">
      <w:pPr>
        <w:rPr>
          <w:rFonts w:ascii="Arial" w:hAnsi="Arial" w:cs="Arial"/>
          <w:lang w:eastAsia="pl-PL" w:bidi="pl-PL"/>
        </w:rPr>
      </w:pPr>
    </w:p>
    <w:p w:rsidR="00C25FD4" w:rsidRDefault="001D7BB9" w:rsidP="000B3E58">
      <w:pPr>
        <w:autoSpaceDE w:val="0"/>
        <w:ind w:left="284" w:hanging="284"/>
        <w:jc w:val="both"/>
        <w:rPr>
          <w:rFonts w:ascii="Arial" w:eastAsia="Arial" w:hAnsi="Arial" w:cs="Arial"/>
          <w:lang w:eastAsia="pl-PL" w:bidi="pl-PL"/>
        </w:rPr>
      </w:pPr>
      <w:r w:rsidRPr="009715E4">
        <w:rPr>
          <w:rFonts w:ascii="Arial" w:eastAsia="Arial" w:hAnsi="Arial" w:cs="Arial"/>
          <w:lang w:eastAsia="pl-PL" w:bidi="pl-PL"/>
        </w:rPr>
        <w:t xml:space="preserve">1. Zamawiający wymaga by Wykonawca dostarczył </w:t>
      </w:r>
      <w:r w:rsidR="00C25FD4" w:rsidRPr="009715E4">
        <w:rPr>
          <w:rFonts w:ascii="Arial" w:eastAsia="Arial" w:hAnsi="Arial" w:cs="Arial"/>
          <w:lang w:eastAsia="pl-PL" w:bidi="pl-PL"/>
        </w:rPr>
        <w:t>18 samochodów</w:t>
      </w:r>
      <w:r w:rsidRPr="009715E4">
        <w:rPr>
          <w:rFonts w:ascii="Arial" w:eastAsia="Arial" w:hAnsi="Arial" w:cs="Arial"/>
          <w:lang w:eastAsia="pl-PL" w:bidi="pl-PL"/>
        </w:rPr>
        <w:t xml:space="preserve"> w następujących terminach</w:t>
      </w:r>
      <w:r w:rsidR="00780373" w:rsidRPr="009715E4">
        <w:rPr>
          <w:rFonts w:ascii="Arial" w:eastAsia="Arial" w:hAnsi="Arial" w:cs="Arial"/>
          <w:lang w:eastAsia="pl-PL" w:bidi="pl-PL"/>
        </w:rPr>
        <w:t>:</w:t>
      </w:r>
      <w:r w:rsidRPr="009715E4">
        <w:rPr>
          <w:rFonts w:ascii="Arial" w:eastAsia="Arial" w:hAnsi="Arial" w:cs="Arial"/>
          <w:lang w:eastAsia="pl-PL" w:bidi="pl-PL"/>
        </w:rPr>
        <w:t xml:space="preserve"> </w:t>
      </w:r>
    </w:p>
    <w:p w:rsidR="00201809" w:rsidRPr="009715E4" w:rsidRDefault="00201809" w:rsidP="000B3E58">
      <w:pPr>
        <w:autoSpaceDE w:val="0"/>
        <w:ind w:left="284" w:hanging="284"/>
        <w:jc w:val="both"/>
        <w:rPr>
          <w:rFonts w:ascii="Arial" w:eastAsia="Arial" w:hAnsi="Arial" w:cs="Arial"/>
          <w:lang w:eastAsia="pl-PL" w:bidi="pl-PL"/>
        </w:rPr>
      </w:pPr>
    </w:p>
    <w:p w:rsidR="003B300E" w:rsidRPr="002F0727" w:rsidRDefault="00C25FD4" w:rsidP="000564C7">
      <w:pPr>
        <w:autoSpaceDE w:val="0"/>
        <w:ind w:left="709" w:hanging="283"/>
        <w:jc w:val="both"/>
        <w:rPr>
          <w:rFonts w:ascii="Arial" w:eastAsia="Arial" w:hAnsi="Arial" w:cs="Arial"/>
          <w:lang w:eastAsia="pl-PL" w:bidi="pl-PL"/>
        </w:rPr>
      </w:pPr>
      <w:r w:rsidRPr="002F0727">
        <w:rPr>
          <w:rFonts w:ascii="Arial" w:eastAsia="Arial" w:hAnsi="Arial" w:cs="Arial"/>
          <w:lang w:eastAsia="pl-PL" w:bidi="pl-PL"/>
        </w:rPr>
        <w:t>1)</w:t>
      </w:r>
      <w:r w:rsidR="009715E4" w:rsidRPr="002F0727">
        <w:rPr>
          <w:rFonts w:ascii="Arial" w:eastAsia="Arial" w:hAnsi="Arial" w:cs="Arial"/>
          <w:lang w:eastAsia="pl-PL" w:bidi="pl-PL"/>
        </w:rPr>
        <w:t xml:space="preserve"> </w:t>
      </w:r>
      <w:r w:rsidR="00F97D33" w:rsidRPr="002F0727">
        <w:rPr>
          <w:rFonts w:ascii="Arial" w:eastAsia="Arial" w:hAnsi="Arial" w:cs="Arial"/>
          <w:b/>
          <w:lang w:eastAsia="pl-PL" w:bidi="pl-PL"/>
        </w:rPr>
        <w:t>9</w:t>
      </w:r>
      <w:r w:rsidR="00EB2D10" w:rsidRPr="002F0727">
        <w:rPr>
          <w:rFonts w:ascii="Arial" w:eastAsia="Arial" w:hAnsi="Arial" w:cs="Arial"/>
          <w:b/>
          <w:lang w:eastAsia="pl-PL" w:bidi="pl-PL"/>
        </w:rPr>
        <w:t xml:space="preserve"> samochodów</w:t>
      </w:r>
      <w:r w:rsidR="00F97D33" w:rsidRPr="002F0727">
        <w:rPr>
          <w:rFonts w:ascii="Arial" w:eastAsia="Arial" w:hAnsi="Arial" w:cs="Arial"/>
          <w:lang w:eastAsia="pl-PL" w:bidi="pl-PL"/>
        </w:rPr>
        <w:t xml:space="preserve"> - model i rok produkcji 2021, </w:t>
      </w:r>
      <w:r w:rsidR="009715E4" w:rsidRPr="002F0727">
        <w:rPr>
          <w:rFonts w:ascii="Arial" w:eastAsia="Arial" w:hAnsi="Arial" w:cs="Arial"/>
          <w:lang w:eastAsia="pl-PL" w:bidi="pl-PL"/>
        </w:rPr>
        <w:t>przystosowany do celów egzaminacyjnych (zgodnie z opisem pr</w:t>
      </w:r>
      <w:r w:rsidR="00201809" w:rsidRPr="002F0727">
        <w:rPr>
          <w:rFonts w:ascii="Arial" w:eastAsia="Arial" w:hAnsi="Arial" w:cs="Arial"/>
          <w:lang w:eastAsia="pl-PL" w:bidi="pl-PL"/>
        </w:rPr>
        <w:t>zedmiotu zamówienia - załącznik</w:t>
      </w:r>
      <w:r w:rsidR="000564C7" w:rsidRPr="002F0727">
        <w:rPr>
          <w:rFonts w:ascii="Arial" w:eastAsia="Arial" w:hAnsi="Arial" w:cs="Arial"/>
          <w:lang w:eastAsia="pl-PL" w:bidi="pl-PL"/>
        </w:rPr>
        <w:t xml:space="preserve"> nr 3 do SIWZ) do:</w:t>
      </w:r>
    </w:p>
    <w:p w:rsidR="009715E4" w:rsidRPr="002F0727" w:rsidRDefault="00201809" w:rsidP="000564C7">
      <w:pPr>
        <w:pStyle w:val="Akapitzlist"/>
        <w:numPr>
          <w:ilvl w:val="0"/>
          <w:numId w:val="49"/>
        </w:numPr>
        <w:autoSpaceDE w:val="0"/>
        <w:ind w:left="1134" w:firstLine="36"/>
        <w:jc w:val="both"/>
        <w:rPr>
          <w:rFonts w:ascii="Arial" w:eastAsia="Arial" w:hAnsi="Arial" w:cs="Arial"/>
          <w:lang w:eastAsia="pl-PL" w:bidi="pl-PL"/>
        </w:rPr>
      </w:pPr>
      <w:r w:rsidRPr="002F0727">
        <w:rPr>
          <w:rFonts w:ascii="Arial" w:eastAsia="Arial" w:hAnsi="Arial" w:cs="Arial"/>
          <w:lang w:eastAsia="pl-PL" w:bidi="pl-PL"/>
        </w:rPr>
        <w:t xml:space="preserve"> Termin zgodny z ofertą</w:t>
      </w:r>
      <w:r w:rsidR="00F97D33" w:rsidRPr="002F0727">
        <w:rPr>
          <w:rFonts w:ascii="Arial" w:eastAsia="Arial" w:hAnsi="Arial" w:cs="Arial"/>
          <w:lang w:eastAsia="pl-PL" w:bidi="pl-PL"/>
        </w:rPr>
        <w:t>.</w:t>
      </w:r>
    </w:p>
    <w:p w:rsidR="009715E4" w:rsidRPr="002F0727" w:rsidRDefault="00201809" w:rsidP="000564C7">
      <w:pPr>
        <w:autoSpaceDE w:val="0"/>
        <w:ind w:left="284"/>
        <w:jc w:val="both"/>
        <w:rPr>
          <w:rFonts w:ascii="Arial" w:eastAsia="Arial" w:hAnsi="Arial" w:cs="Arial"/>
          <w:b/>
          <w:lang w:eastAsia="pl-PL" w:bidi="pl-PL"/>
        </w:rPr>
      </w:pPr>
      <w:r w:rsidRPr="002F0727">
        <w:rPr>
          <w:rFonts w:ascii="Arial" w:eastAsia="Arial" w:hAnsi="Arial" w:cs="Arial"/>
          <w:b/>
          <w:lang w:eastAsia="pl-PL" w:bidi="pl-PL"/>
        </w:rPr>
        <w:t xml:space="preserve">Deklarowany termin pierwszej dostawy stanowić będzie kryterium oceny oferty. Szczegółowe postanowienia na ten temat znajdują się </w:t>
      </w:r>
      <w:r w:rsidR="000564C7" w:rsidRPr="002F0727">
        <w:rPr>
          <w:rFonts w:ascii="Arial" w:eastAsia="Arial" w:hAnsi="Arial" w:cs="Arial"/>
          <w:b/>
          <w:lang w:eastAsia="pl-PL" w:bidi="pl-PL"/>
        </w:rPr>
        <w:t>w Rozdziale X</w:t>
      </w:r>
      <w:r w:rsidRPr="002F0727">
        <w:rPr>
          <w:rFonts w:ascii="Arial" w:eastAsia="Arial" w:hAnsi="Arial" w:cs="Arial"/>
          <w:b/>
          <w:lang w:eastAsia="pl-PL" w:bidi="pl-PL"/>
        </w:rPr>
        <w:t>III niniejszej SIWZ.</w:t>
      </w:r>
    </w:p>
    <w:p w:rsidR="000564C7" w:rsidRPr="002F0727" w:rsidRDefault="000564C7" w:rsidP="000564C7">
      <w:pPr>
        <w:autoSpaceDE w:val="0"/>
        <w:ind w:left="284"/>
        <w:jc w:val="both"/>
        <w:rPr>
          <w:rFonts w:ascii="Arial" w:eastAsia="Arial" w:hAnsi="Arial" w:cs="Arial"/>
          <w:b/>
          <w:lang w:eastAsia="pl-PL" w:bidi="pl-PL"/>
        </w:rPr>
      </w:pPr>
    </w:p>
    <w:p w:rsidR="00C25FD4" w:rsidRPr="002F0727" w:rsidRDefault="00883E70" w:rsidP="00B521C9">
      <w:pPr>
        <w:tabs>
          <w:tab w:val="bar" w:pos="426"/>
        </w:tabs>
        <w:autoSpaceDE w:val="0"/>
        <w:ind w:left="851" w:hanging="425"/>
        <w:rPr>
          <w:rFonts w:ascii="Arial" w:eastAsia="Arial" w:hAnsi="Arial" w:cs="Arial"/>
          <w:lang w:eastAsia="pl-PL" w:bidi="pl-PL"/>
        </w:rPr>
      </w:pPr>
      <w:r w:rsidRPr="002F0727">
        <w:rPr>
          <w:rFonts w:ascii="Arial" w:eastAsia="Arial" w:hAnsi="Arial" w:cs="Arial"/>
          <w:lang w:eastAsia="pl-PL" w:bidi="pl-PL"/>
        </w:rPr>
        <w:t xml:space="preserve">2) </w:t>
      </w:r>
      <w:r w:rsidR="000564C7" w:rsidRPr="002F0727">
        <w:rPr>
          <w:rFonts w:ascii="Arial" w:eastAsia="Arial" w:hAnsi="Arial" w:cs="Arial"/>
          <w:lang w:eastAsia="pl-PL" w:bidi="pl-PL"/>
        </w:rPr>
        <w:t xml:space="preserve"> </w:t>
      </w:r>
      <w:r w:rsidR="00F97D33" w:rsidRPr="002F0727">
        <w:rPr>
          <w:rFonts w:ascii="Arial" w:eastAsia="Arial" w:hAnsi="Arial" w:cs="Arial"/>
          <w:b/>
          <w:lang w:eastAsia="pl-PL" w:bidi="pl-PL"/>
        </w:rPr>
        <w:t>9</w:t>
      </w:r>
      <w:r w:rsidR="001D7BB9" w:rsidRPr="002F0727">
        <w:rPr>
          <w:rFonts w:ascii="Arial" w:eastAsia="Arial" w:hAnsi="Arial" w:cs="Arial"/>
          <w:b/>
          <w:lang w:eastAsia="pl-PL" w:bidi="pl-PL"/>
        </w:rPr>
        <w:t xml:space="preserve"> samochod</w:t>
      </w:r>
      <w:r w:rsidR="00FF081D" w:rsidRPr="002F0727">
        <w:rPr>
          <w:rFonts w:ascii="Arial" w:eastAsia="Arial" w:hAnsi="Arial" w:cs="Arial"/>
          <w:b/>
          <w:lang w:eastAsia="pl-PL" w:bidi="pl-PL"/>
        </w:rPr>
        <w:t>ów</w:t>
      </w:r>
      <w:r w:rsidR="000564C7" w:rsidRPr="002F0727">
        <w:rPr>
          <w:rFonts w:ascii="Arial" w:eastAsia="Arial" w:hAnsi="Arial" w:cs="Arial"/>
          <w:b/>
          <w:lang w:eastAsia="pl-PL" w:bidi="pl-PL"/>
        </w:rPr>
        <w:t xml:space="preserve"> </w:t>
      </w:r>
      <w:r w:rsidR="00F97D33" w:rsidRPr="002F0727">
        <w:rPr>
          <w:rFonts w:ascii="Arial" w:eastAsia="Arial" w:hAnsi="Arial" w:cs="Arial"/>
          <w:lang w:eastAsia="pl-PL" w:bidi="pl-PL"/>
        </w:rPr>
        <w:t xml:space="preserve">– model i </w:t>
      </w:r>
      <w:r w:rsidR="008843E7" w:rsidRPr="002F0727">
        <w:rPr>
          <w:rFonts w:ascii="Arial" w:eastAsia="Arial" w:hAnsi="Arial" w:cs="Arial"/>
          <w:lang w:eastAsia="pl-PL" w:bidi="pl-PL"/>
        </w:rPr>
        <w:t>rok</w:t>
      </w:r>
      <w:r w:rsidR="00F97D33" w:rsidRPr="002F0727">
        <w:rPr>
          <w:rFonts w:ascii="Arial" w:eastAsia="Arial" w:hAnsi="Arial" w:cs="Arial"/>
          <w:lang w:eastAsia="pl-PL" w:bidi="pl-PL"/>
        </w:rPr>
        <w:t xml:space="preserve"> produkcji 2021,</w:t>
      </w:r>
      <w:r w:rsidR="000564C7" w:rsidRPr="002F0727">
        <w:rPr>
          <w:rFonts w:ascii="Arial" w:eastAsia="Arial" w:hAnsi="Arial" w:cs="Arial"/>
          <w:lang w:eastAsia="pl-PL" w:bidi="pl-PL"/>
        </w:rPr>
        <w:t xml:space="preserve"> przystosowany do celów egzaminacyjnych (zgodnie z opisem przedmiotu zamówienia - załącznik nr 3 do SIWZ)</w:t>
      </w:r>
      <w:r w:rsidR="00676776" w:rsidRPr="002F0727">
        <w:rPr>
          <w:rFonts w:ascii="Arial" w:eastAsia="Arial" w:hAnsi="Arial" w:cs="Arial"/>
          <w:lang w:eastAsia="pl-PL" w:bidi="pl-PL"/>
        </w:rPr>
        <w:t xml:space="preserve"> do:</w:t>
      </w:r>
    </w:p>
    <w:p w:rsidR="001B580A" w:rsidRPr="002F0727" w:rsidRDefault="00C30599" w:rsidP="000564C7">
      <w:pPr>
        <w:pStyle w:val="Akapitzlist"/>
        <w:numPr>
          <w:ilvl w:val="0"/>
          <w:numId w:val="50"/>
        </w:numPr>
        <w:autoSpaceDE w:val="0"/>
        <w:ind w:left="1134" w:firstLine="36"/>
        <w:rPr>
          <w:rFonts w:ascii="Arial" w:eastAsia="Arial" w:hAnsi="Arial" w:cs="Arial"/>
          <w:lang w:eastAsia="pl-PL" w:bidi="pl-PL"/>
        </w:rPr>
      </w:pPr>
      <w:r w:rsidRPr="002F0727">
        <w:rPr>
          <w:rFonts w:ascii="Arial" w:eastAsia="Arial" w:hAnsi="Arial" w:cs="Arial"/>
          <w:lang w:eastAsia="pl-PL" w:bidi="pl-PL"/>
        </w:rPr>
        <w:t>21 grudnia</w:t>
      </w:r>
      <w:r w:rsidR="0037295F" w:rsidRPr="002F0727">
        <w:rPr>
          <w:rFonts w:ascii="Arial" w:eastAsia="Arial" w:hAnsi="Arial" w:cs="Arial"/>
          <w:lang w:eastAsia="pl-PL" w:bidi="pl-PL"/>
        </w:rPr>
        <w:t xml:space="preserve"> 2</w:t>
      </w:r>
      <w:r w:rsidR="001B580A" w:rsidRPr="002F0727">
        <w:rPr>
          <w:rFonts w:ascii="Arial" w:eastAsia="Arial" w:hAnsi="Arial" w:cs="Arial"/>
          <w:lang w:eastAsia="pl-PL" w:bidi="pl-PL"/>
        </w:rPr>
        <w:t xml:space="preserve">021 </w:t>
      </w:r>
      <w:r w:rsidR="000564C7" w:rsidRPr="002F0727">
        <w:rPr>
          <w:rFonts w:ascii="Arial" w:eastAsia="Arial" w:hAnsi="Arial" w:cs="Arial"/>
          <w:lang w:eastAsia="pl-PL" w:bidi="pl-PL"/>
        </w:rPr>
        <w:t>r.</w:t>
      </w:r>
    </w:p>
    <w:p w:rsidR="004E3D72" w:rsidRDefault="001D7BB9" w:rsidP="001B580A">
      <w:pPr>
        <w:autoSpaceDE w:val="0"/>
        <w:jc w:val="both"/>
        <w:rPr>
          <w:rFonts w:ascii="Arial" w:eastAsia="Arial" w:hAnsi="Arial" w:cs="Arial"/>
          <w:lang w:eastAsia="pl-PL" w:bidi="pl-PL"/>
        </w:rPr>
      </w:pPr>
      <w:r w:rsidRPr="009715E4">
        <w:rPr>
          <w:rFonts w:ascii="Arial" w:eastAsia="Arial" w:hAnsi="Arial" w:cs="Arial"/>
          <w:lang w:eastAsia="pl-PL" w:bidi="pl-PL"/>
        </w:rPr>
        <w:t xml:space="preserve">2. Z powyższych czynności zostaną sporządzone protokoły  odbioru,  których wzór stanowi </w:t>
      </w:r>
      <w:r w:rsidR="00C25FD4" w:rsidRPr="009715E4">
        <w:rPr>
          <w:rFonts w:ascii="Arial" w:eastAsia="Arial" w:hAnsi="Arial" w:cs="Arial"/>
          <w:lang w:eastAsia="pl-PL" w:bidi="pl-PL"/>
        </w:rPr>
        <w:t xml:space="preserve">Załącznik </w:t>
      </w:r>
      <w:r w:rsidRPr="009715E4">
        <w:rPr>
          <w:rFonts w:ascii="Arial" w:eastAsia="Arial" w:hAnsi="Arial" w:cs="Arial"/>
          <w:lang w:eastAsia="pl-PL" w:bidi="pl-PL"/>
        </w:rPr>
        <w:t>nr 1 do wzoru  umow</w:t>
      </w:r>
      <w:r w:rsidR="006F0F1B" w:rsidRPr="009715E4">
        <w:rPr>
          <w:rFonts w:ascii="Arial" w:eastAsia="Arial" w:hAnsi="Arial" w:cs="Arial"/>
          <w:lang w:eastAsia="pl-PL" w:bidi="pl-PL"/>
        </w:rPr>
        <w:t xml:space="preserve">y. </w:t>
      </w:r>
    </w:p>
    <w:p w:rsidR="000564C7" w:rsidRPr="009715E4" w:rsidRDefault="000564C7" w:rsidP="001B580A">
      <w:pPr>
        <w:autoSpaceDE w:val="0"/>
        <w:jc w:val="both"/>
        <w:rPr>
          <w:rFonts w:ascii="Arial" w:eastAsia="Arial" w:hAnsi="Arial" w:cs="Arial"/>
          <w:lang w:eastAsia="pl-PL" w:bidi="pl-PL"/>
        </w:rPr>
      </w:pPr>
    </w:p>
    <w:p w:rsidR="004E3D72" w:rsidRPr="009715E4" w:rsidRDefault="004E3D72" w:rsidP="00D93C87">
      <w:pPr>
        <w:autoSpaceDE w:val="0"/>
        <w:jc w:val="center"/>
        <w:rPr>
          <w:rFonts w:ascii="Arial" w:hAnsi="Arial" w:cs="Arial"/>
          <w:b/>
          <w:u w:val="single"/>
          <w:lang w:eastAsia="ar-SA"/>
        </w:rPr>
      </w:pPr>
      <w:r w:rsidRPr="009715E4">
        <w:rPr>
          <w:rFonts w:ascii="Arial" w:hAnsi="Arial" w:cs="Arial"/>
          <w:b/>
        </w:rPr>
        <w:t>Rozdział V</w:t>
      </w:r>
      <w:r w:rsidRPr="009715E4">
        <w:rPr>
          <w:rFonts w:ascii="Arial" w:hAnsi="Arial" w:cs="Arial"/>
          <w:b/>
        </w:rPr>
        <w:br/>
      </w:r>
      <w:r w:rsidRPr="009715E4">
        <w:rPr>
          <w:rFonts w:ascii="Arial" w:hAnsi="Arial" w:cs="Arial"/>
          <w:b/>
          <w:u w:val="single"/>
        </w:rPr>
        <w:t xml:space="preserve">Opis </w:t>
      </w:r>
      <w:r w:rsidR="000171FF" w:rsidRPr="009715E4">
        <w:rPr>
          <w:rFonts w:ascii="Arial" w:hAnsi="Arial" w:cs="Arial"/>
          <w:b/>
          <w:u w:val="single"/>
        </w:rPr>
        <w:t xml:space="preserve">i </w:t>
      </w:r>
      <w:r w:rsidRPr="009715E4">
        <w:rPr>
          <w:rFonts w:ascii="Arial" w:hAnsi="Arial" w:cs="Arial"/>
          <w:b/>
          <w:u w:val="single"/>
        </w:rPr>
        <w:t>w</w:t>
      </w:r>
      <w:r w:rsidRPr="009715E4">
        <w:rPr>
          <w:rFonts w:ascii="Arial" w:hAnsi="Arial" w:cs="Arial"/>
          <w:b/>
          <w:u w:val="single"/>
          <w:lang w:eastAsia="ar-SA"/>
        </w:rPr>
        <w:t xml:space="preserve">arunki udziału w postępowaniu oraz </w:t>
      </w:r>
    </w:p>
    <w:p w:rsidR="004E3D72" w:rsidRPr="009715E4" w:rsidRDefault="004E3D72" w:rsidP="00D93C87">
      <w:pPr>
        <w:autoSpaceDE w:val="0"/>
        <w:jc w:val="center"/>
        <w:rPr>
          <w:rFonts w:ascii="Arial" w:hAnsi="Arial" w:cs="Arial"/>
          <w:b/>
          <w:u w:val="single"/>
          <w:lang w:eastAsia="ar-SA"/>
        </w:rPr>
      </w:pPr>
      <w:r w:rsidRPr="009715E4">
        <w:rPr>
          <w:rFonts w:ascii="Arial" w:hAnsi="Arial" w:cs="Arial"/>
          <w:b/>
          <w:u w:val="single"/>
          <w:lang w:eastAsia="ar-SA"/>
        </w:rPr>
        <w:t>przesłanki wykluczenia Wykonawcy</w:t>
      </w:r>
    </w:p>
    <w:p w:rsidR="006F0F1B" w:rsidRPr="009715E4" w:rsidRDefault="006F0F1B" w:rsidP="00D93C87">
      <w:pPr>
        <w:autoSpaceDE w:val="0"/>
        <w:jc w:val="center"/>
        <w:rPr>
          <w:rFonts w:ascii="Arial" w:hAnsi="Arial" w:cs="Arial"/>
          <w:lang w:eastAsia="ar-SA"/>
        </w:rPr>
      </w:pPr>
    </w:p>
    <w:p w:rsidR="004E3D72" w:rsidRPr="009715E4" w:rsidRDefault="004E3D72" w:rsidP="00D93C87">
      <w:pPr>
        <w:pStyle w:val="Tekstblokowy1"/>
        <w:numPr>
          <w:ilvl w:val="0"/>
          <w:numId w:val="5"/>
        </w:numPr>
        <w:suppressAutoHyphens/>
        <w:spacing w:before="0" w:after="0"/>
        <w:ind w:left="284" w:hanging="284"/>
        <w:jc w:val="both"/>
        <w:rPr>
          <w:rFonts w:eastAsia="Times New Roman"/>
          <w:b w:val="0"/>
          <w:i w:val="0"/>
          <w:iCs w:val="0"/>
          <w:color w:val="000000"/>
          <w:sz w:val="24"/>
          <w:szCs w:val="24"/>
          <w:lang w:eastAsia="ar-SA" w:bidi="ar-SA"/>
        </w:rPr>
      </w:pPr>
      <w:r w:rsidRPr="009715E4">
        <w:rPr>
          <w:rFonts w:eastAsia="Times New Roman"/>
          <w:b w:val="0"/>
          <w:i w:val="0"/>
          <w:iCs w:val="0"/>
          <w:color w:val="000000"/>
          <w:sz w:val="24"/>
          <w:szCs w:val="24"/>
          <w:lang w:eastAsia="ar-SA" w:bidi="ar-SA"/>
        </w:rPr>
        <w:t xml:space="preserve">O udzielenie niniejszego zamówienia publicznego mogą ubiegać się Wykonawcy, którzy nie podlegają wykluczeniu z postępowania o udzielenie zamówienia, w okolicznościach o których mowa w art. 24 ust. 1 ustawy. Z postępowania o udzielenie zamówienia wyklucza się Wykonawcę w stosunku, do którego zachodzi którakolwiek z okoliczności, o których mowa w art. 24 ust. 1 pkt. 12 - 23 ustawy. </w:t>
      </w:r>
    </w:p>
    <w:p w:rsidR="004E3D72" w:rsidRPr="009715E4" w:rsidRDefault="004E3D72" w:rsidP="00D93C87">
      <w:pPr>
        <w:pStyle w:val="Tekstblokowy1"/>
        <w:numPr>
          <w:ilvl w:val="0"/>
          <w:numId w:val="5"/>
        </w:numPr>
        <w:suppressAutoHyphens/>
        <w:spacing w:before="0" w:after="0"/>
        <w:ind w:left="284" w:hanging="284"/>
        <w:jc w:val="both"/>
        <w:rPr>
          <w:rFonts w:eastAsia="Times New Roman"/>
          <w:b w:val="0"/>
          <w:i w:val="0"/>
          <w:iCs w:val="0"/>
          <w:color w:val="000000"/>
          <w:sz w:val="24"/>
          <w:szCs w:val="24"/>
          <w:lang w:eastAsia="ar-SA" w:bidi="ar-SA"/>
        </w:rPr>
      </w:pPr>
      <w:r w:rsidRPr="009715E4">
        <w:rPr>
          <w:rFonts w:eastAsia="Times New Roman"/>
          <w:b w:val="0"/>
          <w:i w:val="0"/>
          <w:iCs w:val="0"/>
          <w:color w:val="000000"/>
          <w:sz w:val="24"/>
          <w:szCs w:val="24"/>
          <w:lang w:eastAsia="ar-SA" w:bidi="ar-SA"/>
        </w:rPr>
        <w:t xml:space="preserve">Wykonawca, który podlega wykluczeniu na podstawie art. 24 ust. 1 pkt. 13 i 14 oraz 16-20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t>
      </w:r>
      <w:r w:rsidRPr="009715E4">
        <w:rPr>
          <w:rFonts w:eastAsia="Times New Roman"/>
          <w:b w:val="0"/>
          <w:i w:val="0"/>
          <w:iCs w:val="0"/>
          <w:color w:val="000000"/>
          <w:sz w:val="24"/>
          <w:szCs w:val="24"/>
          <w:lang w:eastAsia="ar-SA" w:bidi="ar-SA"/>
        </w:rPr>
        <w:lastRenderedPageBreak/>
        <w:t>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w:t>
      </w:r>
    </w:p>
    <w:p w:rsidR="004E3D72" w:rsidRPr="009715E4" w:rsidRDefault="004E3D72" w:rsidP="00D93C87">
      <w:pPr>
        <w:autoSpaceDE w:val="0"/>
        <w:ind w:left="284"/>
        <w:jc w:val="both"/>
        <w:rPr>
          <w:rFonts w:ascii="Arial" w:hAnsi="Arial" w:cs="Arial"/>
          <w:bCs/>
          <w:color w:val="000000"/>
          <w:lang w:eastAsia="ar-SA"/>
        </w:rPr>
      </w:pPr>
      <w:r w:rsidRPr="009715E4">
        <w:rPr>
          <w:rFonts w:ascii="Arial" w:hAnsi="Arial" w:cs="Arial"/>
          <w:bCs/>
          <w:color w:val="000000"/>
          <w:lang w:eastAsia="ar-SA"/>
        </w:rPr>
        <w:t>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4E3D72" w:rsidRPr="009715E4" w:rsidRDefault="004E3D72" w:rsidP="00D93C87">
      <w:pPr>
        <w:numPr>
          <w:ilvl w:val="0"/>
          <w:numId w:val="5"/>
        </w:numPr>
        <w:autoSpaceDE w:val="0"/>
        <w:ind w:left="284" w:hanging="284"/>
        <w:jc w:val="both"/>
        <w:rPr>
          <w:rFonts w:ascii="Arial" w:hAnsi="Arial" w:cs="Arial"/>
          <w:bCs/>
          <w:color w:val="000000"/>
          <w:lang w:eastAsia="ar-SA"/>
        </w:rPr>
      </w:pPr>
      <w:r w:rsidRPr="009715E4">
        <w:rPr>
          <w:rFonts w:ascii="Arial" w:hAnsi="Arial" w:cs="Arial"/>
          <w:bCs/>
          <w:color w:val="000000"/>
          <w:lang w:eastAsia="ar-SA"/>
        </w:rPr>
        <w:t>Wykonawca nie podlega wykluczeniu, jeżeli Zamawiający, uwzględniając wagę i szczególne okoliczności czynu Wykonawcy, uzna za wystarczające dowody przedstawione na podstawie ust. 2 niniejszego rozdziału.</w:t>
      </w:r>
    </w:p>
    <w:p w:rsidR="004E3D72" w:rsidRPr="009715E4" w:rsidRDefault="004E3D72" w:rsidP="00D93C87">
      <w:pPr>
        <w:numPr>
          <w:ilvl w:val="0"/>
          <w:numId w:val="5"/>
        </w:numPr>
        <w:autoSpaceDE w:val="0"/>
        <w:ind w:left="284" w:hanging="284"/>
        <w:jc w:val="both"/>
        <w:rPr>
          <w:rFonts w:ascii="Arial" w:hAnsi="Arial" w:cs="Arial"/>
          <w:bCs/>
          <w:color w:val="000000"/>
          <w:lang w:eastAsia="ar-SA"/>
        </w:rPr>
      </w:pPr>
      <w:r w:rsidRPr="009715E4">
        <w:rPr>
          <w:rFonts w:ascii="Arial" w:hAnsi="Arial" w:cs="Arial"/>
          <w:bCs/>
          <w:color w:val="000000"/>
          <w:lang w:eastAsia="ar-SA"/>
        </w:rPr>
        <w:t>Zamawiający na mocy art. 24 ust. 1 pkt. 23 ustawy wykluczy z postępowania o udzielenie zamówienia publicznego Wykonawców, którzy należąc do tej samej grupy kapitałowej w rozumieniu ustawy z dnia 16 lutego 2007r. o ochronie konkurencji i konsumentów  złożyli odrębne oferty, oferty częściowe lub wnioski o dopuszczenie do udziału w postępowaniu, chyba że wykażą, że istniejące między nimi powiązania nie prowadzą do zakłócenia konkurencji w postępowaniu o udzielenie zamówienia. Wykonawcy w terminie 3 dni od dnia przekazania informacji, o której mowa w art. 51 ust. 1a, art. 57 ust. 1 lub art. 60d ust. 1, albo od zamieszczenia na stronie internetowej informacji o której mowa w art. 86 ust. 5, przekazują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w:t>
      </w:r>
    </w:p>
    <w:p w:rsidR="00E47D4D" w:rsidRPr="009715E4" w:rsidRDefault="004E3D72" w:rsidP="00D93C87">
      <w:pPr>
        <w:numPr>
          <w:ilvl w:val="0"/>
          <w:numId w:val="5"/>
        </w:numPr>
        <w:autoSpaceDE w:val="0"/>
        <w:ind w:left="284" w:hanging="284"/>
        <w:jc w:val="both"/>
        <w:rPr>
          <w:rFonts w:ascii="Arial" w:hAnsi="Arial" w:cs="Arial"/>
          <w:color w:val="000000"/>
        </w:rPr>
      </w:pPr>
      <w:r w:rsidRPr="009715E4">
        <w:rPr>
          <w:rFonts w:ascii="Arial" w:hAnsi="Arial" w:cs="Arial"/>
          <w:bCs/>
          <w:color w:val="000000"/>
          <w:lang w:eastAsia="ar-SA"/>
        </w:rPr>
        <w:t>Przepisy art. 26 ust. 3 i 4 ustawy stosuje się odpowiednio, przy czym Zamawiający dopuszcza, aby Wykonawca nie należący do żadnej grupy kapitałowej wraz z ofertą złożył oświadczenie, iż w ogóle nie należy do żadnej grupy kapitałowej w rozumieniu ustawy z dnia 16 lutego 2007r. o ochronie konkurencji i konsumentów, co będzie oznaczało brak powiązania z innymi Wykonawcami skutkującego zakłóceniem konkurencji w postępowaniu o udzielenie zamówienia.</w:t>
      </w:r>
    </w:p>
    <w:p w:rsidR="00E47D4D" w:rsidRPr="009715E4" w:rsidRDefault="00DB7D28" w:rsidP="00D93C87">
      <w:pPr>
        <w:numPr>
          <w:ilvl w:val="0"/>
          <w:numId w:val="5"/>
        </w:numPr>
        <w:autoSpaceDE w:val="0"/>
        <w:ind w:left="284" w:hanging="284"/>
        <w:jc w:val="both"/>
        <w:rPr>
          <w:rFonts w:ascii="Arial" w:hAnsi="Arial" w:cs="Arial"/>
          <w:color w:val="000000"/>
        </w:rPr>
      </w:pPr>
      <w:r w:rsidRPr="009715E4">
        <w:rPr>
          <w:rFonts w:ascii="Arial" w:hAnsi="Arial" w:cs="Arial"/>
          <w:color w:val="000000"/>
        </w:rPr>
        <w:t>Zamawiający nie określa warunków udziału w postępowaniu.</w:t>
      </w:r>
    </w:p>
    <w:p w:rsidR="000D2F9F" w:rsidRPr="009715E4" w:rsidRDefault="000D2F9F" w:rsidP="000D2F9F">
      <w:pPr>
        <w:autoSpaceDE w:val="0"/>
        <w:jc w:val="both"/>
        <w:rPr>
          <w:rFonts w:ascii="Arial" w:hAnsi="Arial" w:cs="Arial"/>
          <w:color w:val="000000"/>
        </w:rPr>
      </w:pPr>
    </w:p>
    <w:p w:rsidR="000D2F9F" w:rsidRPr="009715E4" w:rsidRDefault="000D2F9F" w:rsidP="000D2F9F">
      <w:pPr>
        <w:autoSpaceDE w:val="0"/>
        <w:jc w:val="both"/>
        <w:rPr>
          <w:rFonts w:ascii="Arial" w:hAnsi="Arial" w:cs="Arial"/>
          <w:color w:val="000000"/>
        </w:rPr>
      </w:pPr>
    </w:p>
    <w:p w:rsidR="004E3D72" w:rsidRPr="009715E4" w:rsidRDefault="004E3D72" w:rsidP="00D93C87">
      <w:pPr>
        <w:tabs>
          <w:tab w:val="left" w:pos="1702"/>
          <w:tab w:val="left" w:pos="2138"/>
        </w:tabs>
        <w:autoSpaceDE w:val="0"/>
        <w:jc w:val="both"/>
        <w:rPr>
          <w:rFonts w:ascii="Arial" w:hAnsi="Arial" w:cs="Arial"/>
        </w:rPr>
      </w:pPr>
    </w:p>
    <w:p w:rsidR="004E3D72" w:rsidRPr="009715E4" w:rsidRDefault="004E3D72" w:rsidP="00D93C87">
      <w:pPr>
        <w:pStyle w:val="Nagwek11"/>
        <w:tabs>
          <w:tab w:val="clear" w:pos="0"/>
          <w:tab w:val="left" w:pos="708"/>
        </w:tabs>
        <w:suppressAutoHyphens/>
        <w:spacing w:before="0" w:after="0"/>
        <w:jc w:val="center"/>
        <w:rPr>
          <w:sz w:val="24"/>
          <w:szCs w:val="24"/>
          <w:u w:val="single"/>
        </w:rPr>
      </w:pPr>
      <w:r w:rsidRPr="009715E4">
        <w:rPr>
          <w:sz w:val="24"/>
          <w:szCs w:val="24"/>
        </w:rPr>
        <w:t>Rozdział VI</w:t>
      </w:r>
      <w:r w:rsidRPr="009715E4">
        <w:rPr>
          <w:sz w:val="24"/>
          <w:szCs w:val="24"/>
        </w:rPr>
        <w:br/>
      </w:r>
      <w:r w:rsidRPr="009715E4">
        <w:rPr>
          <w:sz w:val="24"/>
          <w:szCs w:val="24"/>
          <w:u w:val="single"/>
        </w:rPr>
        <w:t xml:space="preserve">Informacje o oświadczeniach i dokumentach, </w:t>
      </w:r>
    </w:p>
    <w:p w:rsidR="004E3D72" w:rsidRPr="009715E4" w:rsidRDefault="004E3D72" w:rsidP="00D93C87">
      <w:pPr>
        <w:pStyle w:val="Nagwek11"/>
        <w:tabs>
          <w:tab w:val="clear" w:pos="0"/>
          <w:tab w:val="left" w:pos="708"/>
        </w:tabs>
        <w:suppressAutoHyphens/>
        <w:spacing w:before="0" w:after="0"/>
        <w:jc w:val="center"/>
        <w:rPr>
          <w:sz w:val="24"/>
          <w:szCs w:val="24"/>
          <w:u w:val="single"/>
        </w:rPr>
      </w:pPr>
      <w:r w:rsidRPr="009715E4">
        <w:rPr>
          <w:sz w:val="24"/>
          <w:szCs w:val="24"/>
          <w:u w:val="single"/>
        </w:rPr>
        <w:t>jakie muszą być dołączone do oferty</w:t>
      </w:r>
    </w:p>
    <w:p w:rsidR="006F0F1B" w:rsidRPr="009715E4" w:rsidRDefault="006F0F1B" w:rsidP="006F0F1B">
      <w:pPr>
        <w:rPr>
          <w:rFonts w:ascii="Arial" w:hAnsi="Arial" w:cs="Arial"/>
          <w:lang w:eastAsia="pl-PL" w:bidi="pl-PL"/>
        </w:rPr>
      </w:pPr>
    </w:p>
    <w:p w:rsidR="004E3D72" w:rsidRPr="009715E4" w:rsidRDefault="004E3D72" w:rsidP="00D93C87">
      <w:pPr>
        <w:pStyle w:val="Standard"/>
        <w:numPr>
          <w:ilvl w:val="1"/>
          <w:numId w:val="6"/>
        </w:numPr>
        <w:ind w:left="284" w:hanging="284"/>
        <w:jc w:val="both"/>
        <w:rPr>
          <w:rFonts w:ascii="Arial" w:eastAsia="Arial" w:hAnsi="Arial" w:cs="Arial"/>
        </w:rPr>
      </w:pPr>
      <w:r w:rsidRPr="009715E4">
        <w:rPr>
          <w:rFonts w:ascii="Arial" w:eastAsia="Arial" w:hAnsi="Arial" w:cs="Arial"/>
        </w:rPr>
        <w:t>Do oferty Wykonawca zobowiązany jest dołączyć, aktualne na dzień składania ofert</w:t>
      </w:r>
      <w:r w:rsidR="002E6DED" w:rsidRPr="009715E4">
        <w:rPr>
          <w:rFonts w:ascii="Arial" w:eastAsia="Arial" w:hAnsi="Arial" w:cs="Arial"/>
        </w:rPr>
        <w:t xml:space="preserve"> oświadczenie stanowiące wstępne potwierdzenie, że wykonawca nie podlega wykluczeniu i spełnia warunki udziału w postępowaniu </w:t>
      </w:r>
      <w:r w:rsidRPr="009715E4">
        <w:rPr>
          <w:rFonts w:ascii="Arial" w:eastAsia="Arial" w:hAnsi="Arial" w:cs="Arial"/>
        </w:rPr>
        <w:t>– wg wzoru stanowiącego załącznik nr 2 do SIWZ.</w:t>
      </w:r>
    </w:p>
    <w:p w:rsidR="004E3D72" w:rsidRPr="009715E4" w:rsidRDefault="004E3D72" w:rsidP="00D93C87">
      <w:pPr>
        <w:pStyle w:val="Standard"/>
        <w:numPr>
          <w:ilvl w:val="1"/>
          <w:numId w:val="6"/>
        </w:numPr>
        <w:ind w:left="284" w:hanging="284"/>
        <w:jc w:val="both"/>
        <w:rPr>
          <w:rFonts w:ascii="Arial" w:eastAsia="Arial" w:hAnsi="Arial" w:cs="Arial"/>
        </w:rPr>
      </w:pPr>
      <w:r w:rsidRPr="009715E4">
        <w:rPr>
          <w:rFonts w:ascii="Arial" w:eastAsia="Arial" w:hAnsi="Arial" w:cs="Arial"/>
        </w:rPr>
        <w:t>W przypadku Wykonawców wspólnie ubiegających się o udzielenie zamówienia do oferty należy dołączyć dokument ustanawiający Pełnomocnika do reprezentowania ich w postępowaniu o udzielenie zamówienia albo reprezentowania w postępowaniu i zawarcia umowy w sprawie niniejszego zamówienia publicznego oraz złożenia oświadczenia o którym mowa w ust. 2 dotyczącego każdego z wykonawców występujących wspólnie.</w:t>
      </w:r>
    </w:p>
    <w:p w:rsidR="004E3D72" w:rsidRPr="009715E4" w:rsidRDefault="004E3D72" w:rsidP="00D93C87">
      <w:pPr>
        <w:pStyle w:val="Standard"/>
        <w:numPr>
          <w:ilvl w:val="1"/>
          <w:numId w:val="6"/>
        </w:numPr>
        <w:ind w:left="284" w:hanging="284"/>
        <w:jc w:val="both"/>
        <w:rPr>
          <w:rFonts w:ascii="Arial" w:eastAsia="Arial" w:hAnsi="Arial" w:cs="Arial"/>
        </w:rPr>
      </w:pPr>
      <w:r w:rsidRPr="009715E4">
        <w:rPr>
          <w:rFonts w:ascii="Arial" w:eastAsia="Arial" w:hAnsi="Arial" w:cs="Arial"/>
        </w:rPr>
        <w:t xml:space="preserve">Do oferty należy dołączyć dokumenty, z których wynika prawo do podpisania oferty </w:t>
      </w:r>
      <w:r w:rsidRPr="009715E4">
        <w:rPr>
          <w:rFonts w:ascii="Arial" w:eastAsia="Arial" w:hAnsi="Arial" w:cs="Arial"/>
        </w:rPr>
        <w:lastRenderedPageBreak/>
        <w:t>względnie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a Wykonawca wskazał to wraz ze złożeniem oferty.</w:t>
      </w:r>
    </w:p>
    <w:p w:rsidR="004E3D72" w:rsidRPr="009715E4" w:rsidRDefault="004E3D72" w:rsidP="00D93C87">
      <w:pPr>
        <w:pStyle w:val="Standard"/>
        <w:numPr>
          <w:ilvl w:val="1"/>
          <w:numId w:val="6"/>
        </w:numPr>
        <w:ind w:left="284" w:hanging="284"/>
        <w:jc w:val="both"/>
        <w:rPr>
          <w:rFonts w:ascii="Arial" w:eastAsia="Arial" w:hAnsi="Arial" w:cs="Arial"/>
        </w:rPr>
      </w:pPr>
      <w:r w:rsidRPr="009715E4">
        <w:rPr>
          <w:rFonts w:ascii="Arial" w:eastAsia="Arial" w:hAnsi="Arial" w:cs="Arial"/>
        </w:rPr>
        <w:t>W przypadku, gdy upoważnienie do podpisania oferty nie wynika bezpośrednio z dokumentów wymienionych w ust. 3 do oferty należy dołączyć również stosowne pełnomocnictwo (a).</w:t>
      </w:r>
    </w:p>
    <w:p w:rsidR="004E3D72" w:rsidRPr="009715E4" w:rsidRDefault="004E3D72" w:rsidP="00D93C87">
      <w:pPr>
        <w:pStyle w:val="Standard"/>
        <w:numPr>
          <w:ilvl w:val="1"/>
          <w:numId w:val="6"/>
        </w:numPr>
        <w:ind w:left="284" w:hanging="284"/>
        <w:jc w:val="both"/>
        <w:rPr>
          <w:rFonts w:ascii="Arial" w:eastAsia="Arial" w:hAnsi="Arial" w:cs="Arial"/>
        </w:rPr>
      </w:pPr>
      <w:r w:rsidRPr="009715E4">
        <w:rPr>
          <w:rFonts w:ascii="Arial" w:eastAsia="Arial" w:hAnsi="Arial" w:cs="Arial"/>
        </w:rPr>
        <w:t>Zamawiający wezwie Wykonawców, którzy w ofercie nie złożą oświadczeń lub dokumentów niezbędnych do przeprowadzenia postępowania, oświadczenia lub dokumenty są niekompletne, zawierają błędy lub budzą wskazane przez Zamawiającego wątpliwości, lub którzy nie złożą wymaganych pełnomocnictw albo złożą wadliwe pełnomocnictwa, do ich złożenia, uzupełnienia lub poprawienia lub do udzielenia wyjaśnień w wyznaczonym terminie, chyba, że mimo ich złożenia, uzupełnienia lub poprawienia lub udzielenia wyjaśnień oferta Wykonawcy podlega odrzuceniu lub konieczne byłoby unieważnienie postępowania.</w:t>
      </w:r>
    </w:p>
    <w:p w:rsidR="004E3D72" w:rsidRPr="009715E4" w:rsidRDefault="004E3D72" w:rsidP="00D93C87">
      <w:pPr>
        <w:pStyle w:val="Standard"/>
        <w:numPr>
          <w:ilvl w:val="1"/>
          <w:numId w:val="6"/>
        </w:numPr>
        <w:ind w:left="284" w:hanging="284"/>
        <w:jc w:val="both"/>
        <w:rPr>
          <w:rFonts w:ascii="Arial" w:eastAsia="Arial" w:hAnsi="Arial" w:cs="Arial"/>
        </w:rPr>
      </w:pPr>
      <w:r w:rsidRPr="009715E4">
        <w:rPr>
          <w:rFonts w:ascii="Arial" w:eastAsia="Arial" w:hAnsi="Arial" w:cs="Arial"/>
        </w:rPr>
        <w:t>Do oferty należy dołączyć KOSZTORYS OFERTOWY - według wzoru stanowiącego załącznik nr 1 do niniejszej SIWZ.</w:t>
      </w:r>
    </w:p>
    <w:p w:rsidR="004E3D72" w:rsidRPr="009715E4" w:rsidRDefault="004E3D72" w:rsidP="00D93C87">
      <w:pPr>
        <w:pStyle w:val="Standard"/>
        <w:numPr>
          <w:ilvl w:val="1"/>
          <w:numId w:val="6"/>
        </w:numPr>
        <w:ind w:left="284" w:hanging="284"/>
        <w:jc w:val="both"/>
        <w:rPr>
          <w:rFonts w:ascii="Arial" w:eastAsia="Arial" w:hAnsi="Arial" w:cs="Arial"/>
        </w:rPr>
      </w:pPr>
      <w:r w:rsidRPr="009715E4">
        <w:rPr>
          <w:rFonts w:ascii="Arial" w:eastAsia="Arial" w:hAnsi="Arial" w:cs="Arial"/>
        </w:rPr>
        <w:t>Jeżeli jest to niezbędne do zapewnienia odpowiedniego przebiegu postępowania o udzielenie zamówienia, Zamawiający może na każdym etapie postępowania wezwać Wykonawców do złożenia wszystkich lub niektórych oświadczeń i dokumentów potwierdzających, że nie podlegają wykluczeniu, a jeżeli zachodzą uzasadnione podstawy do uznania, że złożone uprzednio oświadczenia lub dokumenty nie są już aktualne, do złożenia aktualnych oświadczeń lub dokumentów.</w:t>
      </w:r>
    </w:p>
    <w:p w:rsidR="004E3D72" w:rsidRPr="009715E4" w:rsidRDefault="004E3D72" w:rsidP="00D93C87">
      <w:pPr>
        <w:pStyle w:val="Standard"/>
        <w:numPr>
          <w:ilvl w:val="1"/>
          <w:numId w:val="6"/>
        </w:numPr>
        <w:ind w:left="284" w:hanging="426"/>
        <w:jc w:val="both"/>
        <w:rPr>
          <w:rFonts w:ascii="Arial" w:eastAsia="Arial" w:hAnsi="Arial" w:cs="Arial"/>
        </w:rPr>
      </w:pPr>
      <w:r w:rsidRPr="009715E4">
        <w:rPr>
          <w:rFonts w:ascii="Arial" w:eastAsia="Arial" w:hAnsi="Arial" w:cs="Arial"/>
        </w:rPr>
        <w:t>W celu wykazania braku podstaw do wykluczenia z postępowania o udzielenie zamówienia Wykonawcy w okolicznościach, o których mowa w art. 24 ust. 1 pkt. 23) ustawy Zamawiający żąda oświadczeń o przynależności lub braku przynależności do tej samej grupy kapitałowej co inni Wykonawcy w rozumieniu ustawy z dnia 16 lutego 2007r. o ochronie konkurencji i konsumentów. Wraz ze złożeniem oświadczenia, Wykonawca może przedstawić dowody, że powiązania z innym Wykonawcą nie prowadzą do zakłócenia konkurencji w postępowaniu. Oświadczenie należy przekazać w terminie 3 dni od dnia zamieszczenia na stronie internetowej informacji, o której mowa w art. 86 ust. 5 ustawy.</w:t>
      </w:r>
    </w:p>
    <w:p w:rsidR="000D137A" w:rsidRPr="009715E4" w:rsidRDefault="000D137A" w:rsidP="00D93C87">
      <w:pPr>
        <w:pStyle w:val="Standard"/>
        <w:numPr>
          <w:ilvl w:val="1"/>
          <w:numId w:val="6"/>
        </w:numPr>
        <w:ind w:left="284" w:hanging="426"/>
        <w:jc w:val="both"/>
        <w:rPr>
          <w:rFonts w:ascii="Arial" w:eastAsia="Arial" w:hAnsi="Arial" w:cs="Arial"/>
        </w:rPr>
      </w:pPr>
      <w:r w:rsidRPr="009715E4">
        <w:rPr>
          <w:rFonts w:ascii="Arial" w:hAnsi="Arial" w:cs="Arial"/>
        </w:rPr>
        <w:t>Wraz z ofertą należy złożyć oryginał gwarancji lub poręczenia, jeśli wadium wnoszone jest w innej formie niż w pieniądzu</w:t>
      </w:r>
      <w:r w:rsidR="00D76034" w:rsidRPr="009715E4">
        <w:rPr>
          <w:rFonts w:ascii="Arial" w:hAnsi="Arial" w:cs="Arial"/>
        </w:rPr>
        <w:t>.</w:t>
      </w:r>
    </w:p>
    <w:p w:rsidR="004E3D72" w:rsidRPr="009715E4" w:rsidRDefault="004E3D72" w:rsidP="00D93C87">
      <w:pPr>
        <w:pStyle w:val="Standard"/>
        <w:tabs>
          <w:tab w:val="left" w:pos="1985"/>
        </w:tabs>
        <w:jc w:val="both"/>
        <w:rPr>
          <w:rFonts w:ascii="Arial" w:eastAsia="Arial" w:hAnsi="Arial" w:cs="Arial"/>
        </w:rPr>
      </w:pPr>
    </w:p>
    <w:p w:rsidR="00436061" w:rsidRPr="009715E4" w:rsidRDefault="00436061" w:rsidP="000564C7">
      <w:pPr>
        <w:rPr>
          <w:rFonts w:ascii="Arial" w:eastAsia="Arial" w:hAnsi="Arial" w:cs="Arial"/>
          <w:lang w:eastAsia="pl-PL" w:bidi="pl-PL"/>
        </w:rPr>
      </w:pPr>
    </w:p>
    <w:p w:rsidR="004E3D72" w:rsidRPr="009715E4" w:rsidRDefault="004E3D72" w:rsidP="00D93C87">
      <w:pPr>
        <w:pStyle w:val="Nagwek11"/>
        <w:tabs>
          <w:tab w:val="clear" w:pos="0"/>
          <w:tab w:val="left" w:pos="708"/>
        </w:tabs>
        <w:suppressAutoHyphens/>
        <w:spacing w:before="0" w:after="0"/>
        <w:jc w:val="center"/>
        <w:rPr>
          <w:sz w:val="24"/>
          <w:szCs w:val="24"/>
          <w:u w:val="single"/>
        </w:rPr>
      </w:pPr>
      <w:r w:rsidRPr="009715E4">
        <w:rPr>
          <w:sz w:val="24"/>
          <w:szCs w:val="24"/>
        </w:rPr>
        <w:t>Rozdział VII</w:t>
      </w:r>
      <w:r w:rsidRPr="009715E4">
        <w:rPr>
          <w:sz w:val="24"/>
          <w:szCs w:val="24"/>
        </w:rPr>
        <w:br/>
      </w:r>
      <w:r w:rsidRPr="009715E4">
        <w:rPr>
          <w:sz w:val="24"/>
          <w:szCs w:val="24"/>
          <w:u w:val="single"/>
        </w:rPr>
        <w:t xml:space="preserve">Informacje o oświadczeniach i dokumentach, jakie musi złożyć Wykonawca, </w:t>
      </w:r>
    </w:p>
    <w:p w:rsidR="004E3D72" w:rsidRPr="009715E4" w:rsidRDefault="004E3D72" w:rsidP="00D93C87">
      <w:pPr>
        <w:pStyle w:val="Nagwek11"/>
        <w:tabs>
          <w:tab w:val="clear" w:pos="0"/>
          <w:tab w:val="left" w:pos="708"/>
        </w:tabs>
        <w:suppressAutoHyphens/>
        <w:spacing w:before="0" w:after="0"/>
        <w:jc w:val="center"/>
        <w:rPr>
          <w:sz w:val="24"/>
          <w:szCs w:val="24"/>
        </w:rPr>
      </w:pPr>
      <w:r w:rsidRPr="009715E4">
        <w:rPr>
          <w:sz w:val="24"/>
          <w:szCs w:val="24"/>
          <w:u w:val="single"/>
        </w:rPr>
        <w:t>którego oferta zostanie wstępnie oceniona jako najkorzystniejsza</w:t>
      </w:r>
    </w:p>
    <w:p w:rsidR="00726639" w:rsidRPr="009715E4" w:rsidRDefault="00726639" w:rsidP="00726639">
      <w:pPr>
        <w:pStyle w:val="Standard"/>
        <w:tabs>
          <w:tab w:val="left" w:pos="426"/>
        </w:tabs>
        <w:ind w:left="284"/>
        <w:jc w:val="center"/>
        <w:rPr>
          <w:rFonts w:ascii="Arial" w:hAnsi="Arial" w:cs="Arial"/>
          <w:i/>
          <w:lang w:eastAsia="ar-SA" w:bidi="ar-SA"/>
        </w:rPr>
      </w:pPr>
    </w:p>
    <w:p w:rsidR="004E3D72" w:rsidRPr="009715E4" w:rsidRDefault="00DC1C84" w:rsidP="00726639">
      <w:pPr>
        <w:pStyle w:val="Standard"/>
        <w:tabs>
          <w:tab w:val="left" w:pos="426"/>
        </w:tabs>
        <w:ind w:left="284"/>
        <w:jc w:val="center"/>
        <w:rPr>
          <w:rFonts w:ascii="Arial" w:hAnsi="Arial" w:cs="Arial"/>
          <w:i/>
          <w:lang w:eastAsia="ar-SA" w:bidi="ar-SA"/>
        </w:rPr>
      </w:pPr>
      <w:r w:rsidRPr="009715E4">
        <w:rPr>
          <w:rFonts w:ascii="Arial" w:hAnsi="Arial" w:cs="Arial"/>
          <w:i/>
          <w:lang w:eastAsia="ar-SA" w:bidi="ar-SA"/>
        </w:rPr>
        <w:t>(nie dotyczy)</w:t>
      </w:r>
    </w:p>
    <w:p w:rsidR="00DC1C84" w:rsidRPr="009715E4" w:rsidRDefault="00DC1C84" w:rsidP="00D93C87">
      <w:pPr>
        <w:pStyle w:val="Standard"/>
        <w:tabs>
          <w:tab w:val="left" w:pos="426"/>
        </w:tabs>
        <w:ind w:left="284"/>
        <w:jc w:val="both"/>
        <w:rPr>
          <w:rFonts w:ascii="Arial" w:hAnsi="Arial" w:cs="Arial"/>
          <w:i/>
          <w:lang w:eastAsia="ar-SA" w:bidi="ar-SA"/>
        </w:rPr>
      </w:pPr>
    </w:p>
    <w:p w:rsidR="004E3D72" w:rsidRPr="009715E4" w:rsidRDefault="004E3D72" w:rsidP="00D93C87">
      <w:pPr>
        <w:keepNext/>
        <w:suppressAutoHyphens/>
        <w:jc w:val="center"/>
        <w:outlineLvl w:val="0"/>
        <w:rPr>
          <w:rFonts w:ascii="Arial" w:hAnsi="Arial" w:cs="Arial"/>
          <w:u w:val="single"/>
        </w:rPr>
      </w:pPr>
      <w:r w:rsidRPr="009715E4">
        <w:rPr>
          <w:rFonts w:ascii="Arial" w:eastAsia="Arial" w:hAnsi="Arial" w:cs="Arial"/>
          <w:b/>
          <w:bCs/>
          <w:kern w:val="2"/>
        </w:rPr>
        <w:t>Rozdział VIII</w:t>
      </w:r>
    </w:p>
    <w:p w:rsidR="004E3D72" w:rsidRPr="009715E4" w:rsidRDefault="004E3D72" w:rsidP="00D93C87">
      <w:pPr>
        <w:pStyle w:val="Nagwek11"/>
        <w:tabs>
          <w:tab w:val="clear" w:pos="0"/>
          <w:tab w:val="left" w:pos="708"/>
        </w:tabs>
        <w:suppressAutoHyphens/>
        <w:spacing w:before="0" w:after="0"/>
        <w:jc w:val="center"/>
        <w:rPr>
          <w:sz w:val="24"/>
          <w:szCs w:val="24"/>
          <w:u w:val="single"/>
        </w:rPr>
      </w:pPr>
      <w:r w:rsidRPr="009715E4">
        <w:rPr>
          <w:sz w:val="24"/>
          <w:szCs w:val="24"/>
          <w:u w:val="single"/>
        </w:rPr>
        <w:t>Sposób porozumiewania się Zamawiającego z Wykonawcami</w:t>
      </w:r>
      <w:r w:rsidRPr="009715E4">
        <w:rPr>
          <w:sz w:val="24"/>
          <w:szCs w:val="24"/>
          <w:u w:val="single"/>
        </w:rPr>
        <w:br/>
        <w:t>oraz przekazywanie oświadczeń i dokumentów</w:t>
      </w:r>
    </w:p>
    <w:p w:rsidR="006F0F1B" w:rsidRPr="009715E4" w:rsidRDefault="006F0F1B" w:rsidP="006F0F1B">
      <w:pPr>
        <w:rPr>
          <w:rFonts w:ascii="Arial" w:hAnsi="Arial" w:cs="Arial"/>
          <w:lang w:eastAsia="pl-PL" w:bidi="pl-PL"/>
        </w:rPr>
      </w:pPr>
    </w:p>
    <w:p w:rsidR="004E3D72" w:rsidRPr="009715E4" w:rsidRDefault="004E3D72" w:rsidP="009A799A">
      <w:pPr>
        <w:pStyle w:val="Standard"/>
        <w:numPr>
          <w:ilvl w:val="0"/>
          <w:numId w:val="7"/>
        </w:numPr>
        <w:ind w:left="284" w:hanging="284"/>
        <w:jc w:val="both"/>
        <w:rPr>
          <w:rFonts w:ascii="Arial" w:eastAsia="Arial" w:hAnsi="Arial" w:cs="Arial"/>
        </w:rPr>
      </w:pPr>
      <w:r w:rsidRPr="009715E4">
        <w:rPr>
          <w:rFonts w:ascii="Arial" w:eastAsia="Arial" w:hAnsi="Arial" w:cs="Arial"/>
        </w:rPr>
        <w:t>Zamawiający urzęduje w następujących dniach (pracujących) i godzinach:</w:t>
      </w:r>
    </w:p>
    <w:p w:rsidR="004E3D72" w:rsidRPr="009715E4" w:rsidRDefault="004E3D72" w:rsidP="009A799A">
      <w:pPr>
        <w:pStyle w:val="Standard"/>
        <w:numPr>
          <w:ilvl w:val="0"/>
          <w:numId w:val="34"/>
        </w:numPr>
        <w:jc w:val="both"/>
        <w:rPr>
          <w:rFonts w:ascii="Arial" w:eastAsia="Arial" w:hAnsi="Arial" w:cs="Arial"/>
        </w:rPr>
      </w:pPr>
      <w:r w:rsidRPr="009715E4">
        <w:rPr>
          <w:rFonts w:ascii="Arial" w:eastAsia="Arial" w:hAnsi="Arial" w:cs="Arial"/>
        </w:rPr>
        <w:t>poniedziałek</w:t>
      </w:r>
      <w:r w:rsidR="00436061" w:rsidRPr="009715E4">
        <w:rPr>
          <w:rFonts w:ascii="Arial" w:eastAsia="Arial" w:hAnsi="Arial" w:cs="Arial"/>
        </w:rPr>
        <w:t xml:space="preserve"> </w:t>
      </w:r>
      <w:r w:rsidR="003A30A0" w:rsidRPr="009715E4">
        <w:rPr>
          <w:rFonts w:ascii="Arial" w:eastAsia="Arial" w:hAnsi="Arial" w:cs="Arial"/>
        </w:rPr>
        <w:t>– piątek – od godz. 7.15</w:t>
      </w:r>
      <w:r w:rsidRPr="009715E4">
        <w:rPr>
          <w:rFonts w:ascii="Arial" w:eastAsia="Arial" w:hAnsi="Arial" w:cs="Arial"/>
        </w:rPr>
        <w:t xml:space="preserve"> do godz. 15.</w:t>
      </w:r>
      <w:r w:rsidR="003A30A0" w:rsidRPr="009715E4">
        <w:rPr>
          <w:rFonts w:ascii="Arial" w:eastAsia="Arial" w:hAnsi="Arial" w:cs="Arial"/>
        </w:rPr>
        <w:t>15</w:t>
      </w:r>
      <w:r w:rsidRPr="009715E4">
        <w:rPr>
          <w:rFonts w:ascii="Arial" w:eastAsia="Arial" w:hAnsi="Arial" w:cs="Arial"/>
        </w:rPr>
        <w:t>.</w:t>
      </w:r>
    </w:p>
    <w:p w:rsidR="004E3D72" w:rsidRPr="009715E4" w:rsidRDefault="004E3D72" w:rsidP="009A799A">
      <w:pPr>
        <w:pStyle w:val="Standard"/>
        <w:numPr>
          <w:ilvl w:val="0"/>
          <w:numId w:val="7"/>
        </w:numPr>
        <w:ind w:left="284" w:hanging="284"/>
        <w:jc w:val="both"/>
        <w:rPr>
          <w:rFonts w:ascii="Arial" w:eastAsia="Arial" w:hAnsi="Arial" w:cs="Arial"/>
        </w:rPr>
      </w:pPr>
      <w:r w:rsidRPr="009715E4">
        <w:rPr>
          <w:rFonts w:ascii="Arial" w:eastAsia="Arial" w:hAnsi="Arial" w:cs="Arial"/>
        </w:rPr>
        <w:lastRenderedPageBreak/>
        <w:t>W postępowaniu komunikacja między Zamawiającym a Wykonawcą odbywa się za pośrednictwem operatora pocztowego w rozumieniu ustawy z dnia 23 listopada 2012 r. – Prawo pocztowe (</w:t>
      </w:r>
      <w:proofErr w:type="spellStart"/>
      <w:r w:rsidRPr="009715E4">
        <w:rPr>
          <w:rFonts w:ascii="Arial" w:eastAsia="Arial" w:hAnsi="Arial" w:cs="Arial"/>
        </w:rPr>
        <w:t>t.j</w:t>
      </w:r>
      <w:proofErr w:type="spellEnd"/>
      <w:r w:rsidRPr="009715E4">
        <w:rPr>
          <w:rFonts w:ascii="Arial" w:eastAsia="Arial" w:hAnsi="Arial" w:cs="Arial"/>
        </w:rPr>
        <w:t xml:space="preserve">. Dz. U. z 2017 r. poz. 1481 z </w:t>
      </w:r>
      <w:proofErr w:type="spellStart"/>
      <w:r w:rsidRPr="009715E4">
        <w:rPr>
          <w:rFonts w:ascii="Arial" w:eastAsia="Arial" w:hAnsi="Arial" w:cs="Arial"/>
        </w:rPr>
        <w:t>późn</w:t>
      </w:r>
      <w:proofErr w:type="spellEnd"/>
      <w:r w:rsidRPr="009715E4">
        <w:rPr>
          <w:rFonts w:ascii="Arial" w:eastAsia="Arial" w:hAnsi="Arial" w:cs="Arial"/>
        </w:rPr>
        <w:t>. zm.), osobiście, za pośrednictwem posłańca, faksu lub przy użyciu środków komunikacji elektronicznej w rozumieniu ustawy z dnia 18 lipca 2002 r. o świadczeniu usług drogą elektroniczną, z uwzględnieniem wymogów dotyczących formy.</w:t>
      </w:r>
    </w:p>
    <w:p w:rsidR="004E3D72" w:rsidRPr="009715E4" w:rsidRDefault="004E3D72" w:rsidP="009A799A">
      <w:pPr>
        <w:pStyle w:val="Standard"/>
        <w:numPr>
          <w:ilvl w:val="0"/>
          <w:numId w:val="7"/>
        </w:numPr>
        <w:ind w:left="284" w:hanging="284"/>
        <w:jc w:val="both"/>
        <w:rPr>
          <w:rFonts w:ascii="Arial" w:eastAsia="Arial" w:hAnsi="Arial" w:cs="Arial"/>
        </w:rPr>
      </w:pPr>
      <w:r w:rsidRPr="009715E4">
        <w:rPr>
          <w:rFonts w:ascii="Arial" w:eastAsia="Arial" w:hAnsi="Arial" w:cs="Arial"/>
          <w:b/>
        </w:rPr>
        <w:t>Zamawiający nie dopuszcza porozumiewania się z Wykonawcami za pośrednictwem telefonu</w:t>
      </w:r>
      <w:r w:rsidRPr="009715E4">
        <w:rPr>
          <w:rFonts w:ascii="Arial" w:eastAsia="Arial" w:hAnsi="Arial" w:cs="Arial"/>
        </w:rPr>
        <w:t>.</w:t>
      </w:r>
    </w:p>
    <w:p w:rsidR="004E3D72" w:rsidRPr="009715E4" w:rsidRDefault="004E3D72" w:rsidP="009A799A">
      <w:pPr>
        <w:pStyle w:val="Standard"/>
        <w:numPr>
          <w:ilvl w:val="0"/>
          <w:numId w:val="7"/>
        </w:numPr>
        <w:ind w:left="284" w:hanging="284"/>
        <w:jc w:val="both"/>
        <w:rPr>
          <w:rFonts w:ascii="Arial" w:eastAsia="Arial" w:hAnsi="Arial" w:cs="Arial"/>
        </w:rPr>
      </w:pPr>
      <w:r w:rsidRPr="009715E4">
        <w:rPr>
          <w:rFonts w:ascii="Arial" w:eastAsia="Arial" w:hAnsi="Arial" w:cs="Arial"/>
        </w:rPr>
        <w:t>Oświadczenia, wnioski, zawiadomienia oraz informacje Zamawiający i Wykonawca przekazują pisemnie z zastrzeżeniem ust. 5.</w:t>
      </w:r>
    </w:p>
    <w:p w:rsidR="004E3D72" w:rsidRPr="009715E4" w:rsidRDefault="004E3D72" w:rsidP="009A799A">
      <w:pPr>
        <w:pStyle w:val="Standard"/>
        <w:numPr>
          <w:ilvl w:val="0"/>
          <w:numId w:val="7"/>
        </w:numPr>
        <w:ind w:left="284" w:hanging="284"/>
        <w:jc w:val="both"/>
        <w:rPr>
          <w:rFonts w:ascii="Arial" w:eastAsia="Arial" w:hAnsi="Arial" w:cs="Arial"/>
        </w:rPr>
      </w:pPr>
      <w:r w:rsidRPr="009715E4">
        <w:rPr>
          <w:rFonts w:ascii="Arial" w:eastAsia="Arial" w:hAnsi="Arial" w:cs="Arial"/>
        </w:rPr>
        <w:t>Zamawiający dopuszcza porozumiewanie się za pomocą środków komunikacji elektronicznej, przy przekazywaniu następujących dokumentów:</w:t>
      </w:r>
    </w:p>
    <w:p w:rsidR="004E3D72" w:rsidRPr="009715E4" w:rsidRDefault="004E3D72" w:rsidP="00D93C87">
      <w:pPr>
        <w:pStyle w:val="Standard"/>
        <w:ind w:left="567" w:hanging="283"/>
        <w:jc w:val="both"/>
        <w:rPr>
          <w:rFonts w:ascii="Arial" w:eastAsia="Arial" w:hAnsi="Arial" w:cs="Arial"/>
        </w:rPr>
      </w:pPr>
      <w:r w:rsidRPr="009715E4">
        <w:rPr>
          <w:rFonts w:ascii="Arial" w:eastAsia="Arial" w:hAnsi="Arial" w:cs="Arial"/>
        </w:rPr>
        <w:t>1)pytania i wyjaśnienia dotyczące treści SIWZ,</w:t>
      </w:r>
    </w:p>
    <w:p w:rsidR="004E3D72" w:rsidRPr="009715E4" w:rsidRDefault="004E3D72" w:rsidP="00D93C87">
      <w:pPr>
        <w:pStyle w:val="Standard"/>
        <w:ind w:left="567" w:hanging="283"/>
        <w:jc w:val="both"/>
        <w:rPr>
          <w:rFonts w:ascii="Arial" w:eastAsia="Arial" w:hAnsi="Arial" w:cs="Arial"/>
        </w:rPr>
      </w:pPr>
      <w:r w:rsidRPr="009715E4">
        <w:rPr>
          <w:rFonts w:ascii="Arial" w:eastAsia="Arial" w:hAnsi="Arial" w:cs="Arial"/>
        </w:rPr>
        <w:t>2)zmiana treści SIWZ,</w:t>
      </w:r>
    </w:p>
    <w:p w:rsidR="004E3D72" w:rsidRPr="009715E4" w:rsidRDefault="004E3D72" w:rsidP="00D93C87">
      <w:pPr>
        <w:pStyle w:val="Standard"/>
        <w:ind w:left="567" w:hanging="283"/>
        <w:jc w:val="both"/>
        <w:rPr>
          <w:rFonts w:ascii="Arial" w:eastAsia="Arial" w:hAnsi="Arial" w:cs="Arial"/>
        </w:rPr>
      </w:pPr>
      <w:r w:rsidRPr="009715E4">
        <w:rPr>
          <w:rFonts w:ascii="Arial" w:eastAsia="Arial" w:hAnsi="Arial" w:cs="Arial"/>
        </w:rPr>
        <w:t>3)wniosek o wyjaśnienie i wyjaśnienie treści oferty,</w:t>
      </w:r>
    </w:p>
    <w:p w:rsidR="004E3D72" w:rsidRPr="009715E4" w:rsidRDefault="004E3D72" w:rsidP="00D93C87">
      <w:pPr>
        <w:pStyle w:val="Standard"/>
        <w:ind w:left="567" w:hanging="283"/>
        <w:jc w:val="both"/>
        <w:rPr>
          <w:rFonts w:ascii="Arial" w:eastAsia="Arial" w:hAnsi="Arial" w:cs="Arial"/>
        </w:rPr>
      </w:pPr>
      <w:r w:rsidRPr="009715E4">
        <w:rPr>
          <w:rFonts w:ascii="Arial" w:eastAsia="Arial" w:hAnsi="Arial" w:cs="Arial"/>
        </w:rPr>
        <w:t>4)wniosek o wyjaśnienie i wyjaśnienie dotyczące oświadczeń i dokumentów, o których mowa w art. 25 ust. 1 ustawy,</w:t>
      </w:r>
    </w:p>
    <w:p w:rsidR="004E3D72" w:rsidRPr="009715E4" w:rsidRDefault="004E3D72" w:rsidP="00D93C87">
      <w:pPr>
        <w:pStyle w:val="Standard"/>
        <w:ind w:left="567" w:hanging="283"/>
        <w:jc w:val="both"/>
        <w:rPr>
          <w:rFonts w:ascii="Arial" w:eastAsia="Arial" w:hAnsi="Arial" w:cs="Arial"/>
        </w:rPr>
      </w:pPr>
      <w:r w:rsidRPr="009715E4">
        <w:rPr>
          <w:rFonts w:ascii="Arial" w:eastAsia="Arial" w:hAnsi="Arial" w:cs="Arial"/>
        </w:rPr>
        <w:t>5)wezwanie kierowane do Wykonawców na podstawie art. 26 ust. 2f, 3 i ust. 3a ustawy,</w:t>
      </w:r>
    </w:p>
    <w:p w:rsidR="004E3D72" w:rsidRPr="009715E4" w:rsidRDefault="004E3D72" w:rsidP="00D93C87">
      <w:pPr>
        <w:pStyle w:val="Standard"/>
        <w:ind w:left="567" w:hanging="283"/>
        <w:jc w:val="both"/>
        <w:rPr>
          <w:rFonts w:ascii="Arial" w:eastAsia="Arial" w:hAnsi="Arial" w:cs="Arial"/>
        </w:rPr>
      </w:pPr>
      <w:r w:rsidRPr="009715E4">
        <w:rPr>
          <w:rFonts w:ascii="Arial" w:eastAsia="Arial" w:hAnsi="Arial" w:cs="Arial"/>
        </w:rPr>
        <w:t>6)wniosek o udzielenie wyjaśnień dotyczących elementów oferty mających wpływ na wysokość ceny oraz odpowiedź Wykonawcy,</w:t>
      </w:r>
    </w:p>
    <w:p w:rsidR="004E3D72" w:rsidRPr="009715E4" w:rsidRDefault="004E3D72" w:rsidP="00D93C87">
      <w:pPr>
        <w:pStyle w:val="Standard"/>
        <w:ind w:left="567" w:hanging="283"/>
        <w:jc w:val="both"/>
        <w:rPr>
          <w:rFonts w:ascii="Arial" w:eastAsia="Arial" w:hAnsi="Arial" w:cs="Arial"/>
        </w:rPr>
      </w:pPr>
      <w:r w:rsidRPr="009715E4">
        <w:rPr>
          <w:rFonts w:ascii="Arial" w:eastAsia="Arial" w:hAnsi="Arial" w:cs="Arial"/>
        </w:rPr>
        <w:t>7)informacja o poprawieniu ofert na podstawie art. 87 ust. 2 ustawy,</w:t>
      </w:r>
    </w:p>
    <w:p w:rsidR="004E3D72" w:rsidRPr="009715E4" w:rsidRDefault="004E3D72" w:rsidP="00D93C87">
      <w:pPr>
        <w:pStyle w:val="Standard"/>
        <w:ind w:left="567" w:hanging="283"/>
        <w:jc w:val="both"/>
        <w:rPr>
          <w:rFonts w:ascii="Arial" w:eastAsia="Arial" w:hAnsi="Arial" w:cs="Arial"/>
        </w:rPr>
      </w:pPr>
      <w:r w:rsidRPr="009715E4">
        <w:rPr>
          <w:rFonts w:ascii="Arial" w:eastAsia="Arial" w:hAnsi="Arial" w:cs="Arial"/>
        </w:rPr>
        <w:t>8)oświadczenie Wykonawcy w kwestii wyrażenia zgody na poprawienie innych omyłek polegających na niezgodności oferty ze specyfikacją istotnych warunków zamówienia, niepowodujących istotnych zmian w treści oferty,</w:t>
      </w:r>
    </w:p>
    <w:p w:rsidR="004E3D72" w:rsidRPr="009715E4" w:rsidRDefault="004E3D72" w:rsidP="00D93C87">
      <w:pPr>
        <w:pStyle w:val="Standard"/>
        <w:ind w:left="567" w:hanging="283"/>
        <w:jc w:val="both"/>
        <w:rPr>
          <w:rFonts w:ascii="Arial" w:eastAsia="Arial" w:hAnsi="Arial" w:cs="Arial"/>
        </w:rPr>
      </w:pPr>
      <w:r w:rsidRPr="009715E4">
        <w:rPr>
          <w:rFonts w:ascii="Arial" w:eastAsia="Arial" w:hAnsi="Arial" w:cs="Arial"/>
        </w:rPr>
        <w:t>9)wezwanie Zamawiającego o wyrażenie zgody na przedłużenie terminu związania ofertą,</w:t>
      </w:r>
    </w:p>
    <w:p w:rsidR="004E3D72" w:rsidRPr="009715E4" w:rsidRDefault="004E3D72" w:rsidP="00D93C87">
      <w:pPr>
        <w:pStyle w:val="Standard"/>
        <w:ind w:left="567" w:hanging="283"/>
        <w:jc w:val="both"/>
        <w:rPr>
          <w:rFonts w:ascii="Arial" w:eastAsia="Arial" w:hAnsi="Arial" w:cs="Arial"/>
        </w:rPr>
      </w:pPr>
      <w:r w:rsidRPr="009715E4">
        <w:rPr>
          <w:rFonts w:ascii="Arial" w:eastAsia="Arial" w:hAnsi="Arial" w:cs="Arial"/>
        </w:rPr>
        <w:t>10)oświadczenie Wykonawcy o przedłużeniu terminu związania ofertą,</w:t>
      </w:r>
    </w:p>
    <w:p w:rsidR="004E3D72" w:rsidRPr="009715E4" w:rsidRDefault="004E3D72" w:rsidP="00D93C87">
      <w:pPr>
        <w:pStyle w:val="Standard"/>
        <w:ind w:left="567" w:hanging="283"/>
        <w:jc w:val="both"/>
        <w:rPr>
          <w:rFonts w:ascii="Arial" w:eastAsia="Arial" w:hAnsi="Arial" w:cs="Arial"/>
        </w:rPr>
      </w:pPr>
      <w:r w:rsidRPr="009715E4">
        <w:rPr>
          <w:rFonts w:ascii="Arial" w:eastAsia="Arial" w:hAnsi="Arial" w:cs="Arial"/>
        </w:rPr>
        <w:t>11)zawiadomienie o wykluczeniu Wykonawcy z postepowania o udzielenie zamówienia oraz o odrzucenie oferty,</w:t>
      </w:r>
    </w:p>
    <w:p w:rsidR="004E3D72" w:rsidRPr="009715E4" w:rsidRDefault="004E3D72" w:rsidP="00D93C87">
      <w:pPr>
        <w:pStyle w:val="Standard"/>
        <w:ind w:left="567" w:hanging="283"/>
        <w:jc w:val="both"/>
        <w:rPr>
          <w:rFonts w:ascii="Arial" w:eastAsia="Arial" w:hAnsi="Arial" w:cs="Arial"/>
        </w:rPr>
      </w:pPr>
      <w:r w:rsidRPr="009715E4">
        <w:rPr>
          <w:rFonts w:ascii="Arial" w:eastAsia="Arial" w:hAnsi="Arial" w:cs="Arial"/>
        </w:rPr>
        <w:t>12)zawiadomienie o wyborze najkorzystniejszej oferty, zgodnie z art. 92 ust. 1 ustawy,</w:t>
      </w:r>
    </w:p>
    <w:p w:rsidR="004E3D72" w:rsidRPr="009715E4" w:rsidRDefault="004E3D72" w:rsidP="00D93C87">
      <w:pPr>
        <w:pStyle w:val="Standard"/>
        <w:ind w:left="567" w:hanging="283"/>
        <w:jc w:val="both"/>
        <w:rPr>
          <w:rFonts w:ascii="Arial" w:eastAsia="Arial" w:hAnsi="Arial" w:cs="Arial"/>
        </w:rPr>
      </w:pPr>
      <w:r w:rsidRPr="009715E4">
        <w:rPr>
          <w:rFonts w:ascii="Arial" w:eastAsia="Arial" w:hAnsi="Arial" w:cs="Arial"/>
        </w:rPr>
        <w:t>13)zawiadomienie o unieważnieniu postępowania,</w:t>
      </w:r>
    </w:p>
    <w:p w:rsidR="004E3D72" w:rsidRPr="009715E4" w:rsidRDefault="004E3D72" w:rsidP="00D93C87">
      <w:pPr>
        <w:pStyle w:val="Standard"/>
        <w:ind w:left="567" w:hanging="283"/>
        <w:jc w:val="both"/>
        <w:rPr>
          <w:rFonts w:ascii="Arial" w:eastAsia="Arial" w:hAnsi="Arial" w:cs="Arial"/>
        </w:rPr>
      </w:pPr>
      <w:r w:rsidRPr="009715E4">
        <w:rPr>
          <w:rFonts w:ascii="Arial" w:eastAsia="Arial" w:hAnsi="Arial" w:cs="Arial"/>
        </w:rPr>
        <w:t>14)zawiadomienie Wykonawcy o złożeniu oferty po wyznaczonym terminie,</w:t>
      </w:r>
    </w:p>
    <w:p w:rsidR="004E3D72" w:rsidRPr="009715E4" w:rsidRDefault="004E3D72" w:rsidP="00D93C87">
      <w:pPr>
        <w:pStyle w:val="Standard"/>
        <w:ind w:left="567" w:hanging="283"/>
        <w:jc w:val="both"/>
        <w:rPr>
          <w:rFonts w:ascii="Arial" w:eastAsia="Arial" w:hAnsi="Arial" w:cs="Arial"/>
        </w:rPr>
      </w:pPr>
      <w:r w:rsidRPr="009715E4">
        <w:rPr>
          <w:rFonts w:ascii="Arial" w:eastAsia="Arial" w:hAnsi="Arial" w:cs="Arial"/>
        </w:rPr>
        <w:t>15)informacje i zawiadomienia kierowane do Wykonawców na podstawie art. 181, 184 i 185 ustawy,</w:t>
      </w:r>
    </w:p>
    <w:p w:rsidR="004E3D72" w:rsidRPr="009715E4" w:rsidRDefault="004E3D72" w:rsidP="00D93C87">
      <w:pPr>
        <w:pStyle w:val="Standard"/>
        <w:ind w:left="567" w:hanging="283"/>
        <w:jc w:val="both"/>
        <w:rPr>
          <w:rFonts w:ascii="Arial" w:eastAsia="Arial" w:hAnsi="Arial" w:cs="Arial"/>
        </w:rPr>
      </w:pPr>
      <w:r w:rsidRPr="009715E4">
        <w:rPr>
          <w:rFonts w:ascii="Arial" w:eastAsia="Arial" w:hAnsi="Arial" w:cs="Arial"/>
        </w:rPr>
        <w:t>16)wniosek o udostępnienie protokołu lub/ i załączników do protokołu.</w:t>
      </w:r>
    </w:p>
    <w:p w:rsidR="004E3D72" w:rsidRPr="009715E4" w:rsidRDefault="004E3D72" w:rsidP="009A799A">
      <w:pPr>
        <w:pStyle w:val="Standard"/>
        <w:numPr>
          <w:ilvl w:val="0"/>
          <w:numId w:val="7"/>
        </w:numPr>
        <w:ind w:left="284" w:hanging="284"/>
        <w:jc w:val="both"/>
        <w:rPr>
          <w:rFonts w:ascii="Arial" w:eastAsia="Arial" w:hAnsi="Arial" w:cs="Arial"/>
        </w:rPr>
      </w:pPr>
      <w:r w:rsidRPr="009715E4">
        <w:rPr>
          <w:rFonts w:ascii="Arial" w:eastAsia="Arial" w:hAnsi="Arial" w:cs="Arial"/>
        </w:rPr>
        <w:t>Jeżeli Zamawiający lub Wykonawca przekazują ww. oświadczenia, wnioski, zawiadomienia oraz informacje za pośrednictwem faksu lub przy użyciu środków komunikacji elektronicznej, każda ze stron na żądanie drugiej strony niezwłocznie potwierdza fakt ich otrzymania. Dowód transmisji danych oznacza, że Wykonawca otrzymał korespondencję w momencie jej przekazania przez Zamawiającego, niezależnie od ewentualnego potwierdzenia faktu jej otrzymania. Zamawiający nie ponosi odpowiedzialności za niesprawne działanie urządzeń Wykonawcy.</w:t>
      </w:r>
    </w:p>
    <w:p w:rsidR="004E3D72" w:rsidRPr="009715E4" w:rsidRDefault="004E3D72" w:rsidP="009A799A">
      <w:pPr>
        <w:pStyle w:val="Standard"/>
        <w:numPr>
          <w:ilvl w:val="0"/>
          <w:numId w:val="7"/>
        </w:numPr>
        <w:ind w:left="284" w:hanging="284"/>
        <w:jc w:val="both"/>
        <w:rPr>
          <w:rFonts w:ascii="Arial" w:eastAsia="Arial" w:hAnsi="Arial" w:cs="Arial"/>
        </w:rPr>
      </w:pPr>
      <w:r w:rsidRPr="009715E4">
        <w:rPr>
          <w:rFonts w:ascii="Arial" w:eastAsia="Arial" w:hAnsi="Arial" w:cs="Arial"/>
        </w:rPr>
        <w:t>Adres do korespondencji zamieszczony jest w rozdziale I niniejszej SIWZ. Zamawiający wymaga, aby wszelkie pisma związane z postępowaniem, były kierowane wyłącznie na ten adres.</w:t>
      </w:r>
    </w:p>
    <w:p w:rsidR="004E3D72" w:rsidRPr="009715E4" w:rsidRDefault="004E3D72" w:rsidP="009A799A">
      <w:pPr>
        <w:pStyle w:val="Standard"/>
        <w:numPr>
          <w:ilvl w:val="0"/>
          <w:numId w:val="7"/>
        </w:numPr>
        <w:ind w:left="284" w:hanging="284"/>
        <w:jc w:val="both"/>
        <w:rPr>
          <w:rFonts w:ascii="Arial" w:eastAsia="Arial" w:hAnsi="Arial" w:cs="Arial"/>
          <w:i/>
        </w:rPr>
      </w:pPr>
      <w:r w:rsidRPr="009715E4">
        <w:rPr>
          <w:rFonts w:ascii="Arial" w:eastAsia="Arial" w:hAnsi="Arial" w:cs="Arial"/>
        </w:rPr>
        <w:t xml:space="preserve">Wykonawca może zwrócić się do Zamawiającego o wyjaśnienie treści SIWZ. Zamawiający prosi o przekazywanie pytań również drogą elektroniczną w formie edytowalnej, gdyż skróci to czas udzielenia wyjaśnień. </w:t>
      </w:r>
    </w:p>
    <w:p w:rsidR="004E3D72" w:rsidRPr="009715E4" w:rsidRDefault="004E3D72" w:rsidP="009A799A">
      <w:pPr>
        <w:pStyle w:val="Standard"/>
        <w:numPr>
          <w:ilvl w:val="0"/>
          <w:numId w:val="7"/>
        </w:numPr>
        <w:ind w:left="284" w:hanging="284"/>
        <w:jc w:val="both"/>
        <w:rPr>
          <w:rFonts w:ascii="Arial" w:eastAsia="Arial" w:hAnsi="Arial" w:cs="Arial"/>
        </w:rPr>
      </w:pPr>
      <w:r w:rsidRPr="009715E4">
        <w:rPr>
          <w:rFonts w:ascii="Arial" w:eastAsia="Arial" w:hAnsi="Arial" w:cs="Arial"/>
        </w:rPr>
        <w:lastRenderedPageBreak/>
        <w:t>W postępowaniu oświadczenia składa się w formie pisemnej.</w:t>
      </w:r>
    </w:p>
    <w:p w:rsidR="004E3D72" w:rsidRPr="009715E4" w:rsidRDefault="004E3D72" w:rsidP="009A799A">
      <w:pPr>
        <w:pStyle w:val="Standard"/>
        <w:numPr>
          <w:ilvl w:val="0"/>
          <w:numId w:val="7"/>
        </w:numPr>
        <w:ind w:left="284" w:hanging="426"/>
        <w:jc w:val="both"/>
        <w:rPr>
          <w:rFonts w:ascii="Arial" w:eastAsia="Arial" w:hAnsi="Arial" w:cs="Arial"/>
        </w:rPr>
      </w:pPr>
      <w:r w:rsidRPr="009715E4">
        <w:rPr>
          <w:rFonts w:ascii="Arial" w:eastAsia="Arial" w:hAnsi="Arial" w:cs="Arial"/>
        </w:rPr>
        <w:t>Ofertę składa się pod rygorem nieważności w formie pisemnej.</w:t>
      </w:r>
    </w:p>
    <w:p w:rsidR="004E3D72" w:rsidRPr="009715E4" w:rsidRDefault="004E3D72" w:rsidP="009A799A">
      <w:pPr>
        <w:pStyle w:val="Standard"/>
        <w:numPr>
          <w:ilvl w:val="0"/>
          <w:numId w:val="7"/>
        </w:numPr>
        <w:ind w:left="284" w:hanging="426"/>
        <w:jc w:val="both"/>
        <w:rPr>
          <w:rFonts w:ascii="Arial" w:hAnsi="Arial" w:cs="Arial"/>
        </w:rPr>
      </w:pPr>
      <w:r w:rsidRPr="009715E4">
        <w:rPr>
          <w:rFonts w:ascii="Arial" w:eastAsia="Arial" w:hAnsi="Arial" w:cs="Arial"/>
        </w:rPr>
        <w:t>Dokumenty sporządzone w języku obcym są składane wraz z tłumaczeniem na język polsk</w:t>
      </w:r>
      <w:r w:rsidRPr="009715E4">
        <w:rPr>
          <w:rFonts w:ascii="Arial" w:hAnsi="Arial" w:cs="Arial"/>
        </w:rPr>
        <w:t>i.</w:t>
      </w:r>
    </w:p>
    <w:p w:rsidR="004E3D72" w:rsidRPr="009715E4" w:rsidRDefault="004E3D72" w:rsidP="00D93C87">
      <w:pPr>
        <w:pStyle w:val="Standard"/>
        <w:ind w:left="284" w:hanging="255"/>
        <w:jc w:val="both"/>
        <w:rPr>
          <w:rFonts w:ascii="Arial" w:eastAsia="Arial" w:hAnsi="Arial" w:cs="Arial"/>
        </w:rPr>
      </w:pPr>
    </w:p>
    <w:p w:rsidR="004E3D72" w:rsidRPr="009715E4" w:rsidRDefault="004E3D72" w:rsidP="00D93C87">
      <w:pPr>
        <w:pStyle w:val="Nagwek11"/>
        <w:tabs>
          <w:tab w:val="clear" w:pos="0"/>
          <w:tab w:val="left" w:pos="708"/>
        </w:tabs>
        <w:suppressAutoHyphens/>
        <w:spacing w:before="0" w:after="0"/>
        <w:jc w:val="center"/>
        <w:rPr>
          <w:sz w:val="24"/>
          <w:szCs w:val="24"/>
          <w:u w:val="single"/>
        </w:rPr>
      </w:pPr>
      <w:r w:rsidRPr="009715E4">
        <w:rPr>
          <w:sz w:val="24"/>
          <w:szCs w:val="24"/>
        </w:rPr>
        <w:t>Rozdział IX</w:t>
      </w:r>
      <w:r w:rsidRPr="009715E4">
        <w:rPr>
          <w:sz w:val="24"/>
          <w:szCs w:val="24"/>
        </w:rPr>
        <w:br/>
      </w:r>
      <w:r w:rsidRPr="009715E4">
        <w:rPr>
          <w:sz w:val="24"/>
          <w:szCs w:val="24"/>
          <w:u w:val="single"/>
        </w:rPr>
        <w:t>Termin związania złożoną ofertą</w:t>
      </w:r>
    </w:p>
    <w:p w:rsidR="006F0F1B" w:rsidRPr="009715E4" w:rsidRDefault="006F0F1B" w:rsidP="006F0F1B">
      <w:pPr>
        <w:rPr>
          <w:rFonts w:ascii="Arial" w:hAnsi="Arial" w:cs="Arial"/>
          <w:lang w:eastAsia="pl-PL" w:bidi="pl-PL"/>
        </w:rPr>
      </w:pPr>
    </w:p>
    <w:p w:rsidR="004E3D72" w:rsidRPr="009715E4" w:rsidRDefault="004E3D72" w:rsidP="009A799A">
      <w:pPr>
        <w:pStyle w:val="Standard"/>
        <w:numPr>
          <w:ilvl w:val="0"/>
          <w:numId w:val="8"/>
        </w:numPr>
        <w:ind w:left="284" w:hanging="284"/>
        <w:jc w:val="both"/>
        <w:rPr>
          <w:rFonts w:ascii="Arial" w:eastAsia="Arial" w:hAnsi="Arial" w:cs="Arial"/>
        </w:rPr>
      </w:pPr>
      <w:r w:rsidRPr="009715E4">
        <w:rPr>
          <w:rFonts w:ascii="Arial" w:eastAsia="Arial" w:hAnsi="Arial" w:cs="Arial"/>
        </w:rPr>
        <w:t>Wykonawca pozostaje związany złożoną ofertą przez okres 30 dni</w:t>
      </w:r>
      <w:r w:rsidR="00436061" w:rsidRPr="009715E4">
        <w:rPr>
          <w:rFonts w:ascii="Arial" w:eastAsia="Arial" w:hAnsi="Arial" w:cs="Arial"/>
        </w:rPr>
        <w:t xml:space="preserve">. </w:t>
      </w:r>
      <w:r w:rsidRPr="009715E4">
        <w:rPr>
          <w:rFonts w:ascii="Arial" w:eastAsia="Arial" w:hAnsi="Arial" w:cs="Arial"/>
        </w:rPr>
        <w:t>Bieg terminu rozpoczyna się wraz z upływem terminu składania ofert.</w:t>
      </w:r>
    </w:p>
    <w:p w:rsidR="004E3D72" w:rsidRPr="009715E4" w:rsidRDefault="004E3D72" w:rsidP="009A799A">
      <w:pPr>
        <w:pStyle w:val="Standard"/>
        <w:numPr>
          <w:ilvl w:val="0"/>
          <w:numId w:val="8"/>
        </w:numPr>
        <w:ind w:left="284" w:hanging="284"/>
        <w:jc w:val="both"/>
        <w:rPr>
          <w:rFonts w:ascii="Arial" w:eastAsia="Arial" w:hAnsi="Arial" w:cs="Arial"/>
        </w:rPr>
      </w:pPr>
      <w:r w:rsidRPr="009715E4">
        <w:rPr>
          <w:rFonts w:ascii="Arial" w:eastAsia="Arial" w:hAnsi="Arial" w:cs="Aria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4E3D72" w:rsidRPr="009715E4" w:rsidRDefault="004E3D72" w:rsidP="009A799A">
      <w:pPr>
        <w:pStyle w:val="Standard"/>
        <w:numPr>
          <w:ilvl w:val="0"/>
          <w:numId w:val="8"/>
        </w:numPr>
        <w:ind w:left="284" w:hanging="284"/>
        <w:jc w:val="both"/>
        <w:rPr>
          <w:rFonts w:ascii="Arial" w:hAnsi="Arial" w:cs="Arial"/>
        </w:rPr>
      </w:pPr>
      <w:r w:rsidRPr="009715E4">
        <w:rPr>
          <w:rFonts w:ascii="Arial" w:hAnsi="Arial" w:cs="Arial"/>
        </w:rPr>
        <w:t xml:space="preserve">W odpowiedzi na wniosek Zamawiającego każdy z Wykonawców może odmówić wyrażenia zgody lub dokonać przedłużenia związania ofertą. </w:t>
      </w:r>
      <w:r w:rsidRPr="009715E4">
        <w:rPr>
          <w:rFonts w:ascii="Arial" w:hAnsi="Arial" w:cs="Arial"/>
          <w:u w:val="single"/>
        </w:rPr>
        <w:t>W każdym przypadku Wykonawca powinien złożyć Zamawiającemu stosowne oświadczenie, przy czym brak złożenia oświadczenia o wyrażeniu zgody będzie traktowany jako odmowa wyrażenia zgody</w:t>
      </w:r>
      <w:r w:rsidRPr="009715E4">
        <w:rPr>
          <w:rFonts w:ascii="Arial" w:hAnsi="Arial" w:cs="Arial"/>
        </w:rPr>
        <w:t>.</w:t>
      </w:r>
    </w:p>
    <w:p w:rsidR="004E3D72" w:rsidRPr="009715E4" w:rsidRDefault="004E3D72" w:rsidP="009A799A">
      <w:pPr>
        <w:pStyle w:val="Standard"/>
        <w:numPr>
          <w:ilvl w:val="0"/>
          <w:numId w:val="8"/>
        </w:numPr>
        <w:ind w:left="284" w:hanging="284"/>
        <w:jc w:val="both"/>
        <w:rPr>
          <w:rFonts w:ascii="Arial" w:eastAsia="Arial" w:hAnsi="Arial" w:cs="Arial"/>
        </w:rPr>
      </w:pPr>
      <w:r w:rsidRPr="009715E4">
        <w:rPr>
          <w:rFonts w:ascii="Arial" w:eastAsia="Arial" w:hAnsi="Arial" w:cs="Arial"/>
        </w:rPr>
        <w:t>Odmowa wyrażenia zgody, o której mowa powyżej nie powoduje utraty wadium.</w:t>
      </w:r>
    </w:p>
    <w:p w:rsidR="004E3D72" w:rsidRPr="009715E4" w:rsidRDefault="004E3D72" w:rsidP="009A799A">
      <w:pPr>
        <w:numPr>
          <w:ilvl w:val="0"/>
          <w:numId w:val="8"/>
        </w:numPr>
        <w:autoSpaceDE w:val="0"/>
        <w:ind w:left="284" w:hanging="284"/>
        <w:jc w:val="both"/>
        <w:rPr>
          <w:rFonts w:ascii="Arial" w:eastAsia="Arial" w:hAnsi="Arial" w:cs="Arial"/>
        </w:rPr>
      </w:pPr>
      <w:r w:rsidRPr="009715E4">
        <w:rPr>
          <w:rFonts w:ascii="Arial" w:hAnsi="Arial" w:cs="Arial"/>
          <w:lang w:eastAsia="ar-SA"/>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436061" w:rsidRPr="009715E4" w:rsidRDefault="00436061" w:rsidP="00D93C87">
      <w:pPr>
        <w:pStyle w:val="Nagwek11"/>
        <w:tabs>
          <w:tab w:val="clear" w:pos="0"/>
          <w:tab w:val="left" w:pos="708"/>
        </w:tabs>
        <w:suppressAutoHyphens/>
        <w:spacing w:before="0" w:after="0"/>
        <w:jc w:val="center"/>
        <w:rPr>
          <w:sz w:val="24"/>
          <w:szCs w:val="24"/>
        </w:rPr>
      </w:pPr>
    </w:p>
    <w:p w:rsidR="004E3D72" w:rsidRPr="009715E4" w:rsidRDefault="004E3D72" w:rsidP="00D93C87">
      <w:pPr>
        <w:pStyle w:val="Nagwek11"/>
        <w:tabs>
          <w:tab w:val="clear" w:pos="0"/>
          <w:tab w:val="left" w:pos="708"/>
        </w:tabs>
        <w:suppressAutoHyphens/>
        <w:spacing w:before="0" w:after="0"/>
        <w:jc w:val="center"/>
        <w:rPr>
          <w:sz w:val="24"/>
          <w:szCs w:val="24"/>
        </w:rPr>
      </w:pPr>
      <w:r w:rsidRPr="009715E4">
        <w:rPr>
          <w:sz w:val="24"/>
          <w:szCs w:val="24"/>
        </w:rPr>
        <w:t>Rozdział X</w:t>
      </w:r>
      <w:r w:rsidRPr="009715E4">
        <w:rPr>
          <w:sz w:val="24"/>
          <w:szCs w:val="24"/>
        </w:rPr>
        <w:br/>
      </w:r>
      <w:r w:rsidRPr="009715E4">
        <w:rPr>
          <w:sz w:val="24"/>
          <w:szCs w:val="24"/>
          <w:u w:val="single"/>
        </w:rPr>
        <w:t>Opis sposobu przygotowania oferty</w:t>
      </w:r>
    </w:p>
    <w:p w:rsidR="004E3D72" w:rsidRPr="009715E4" w:rsidRDefault="004E3D72" w:rsidP="009A799A">
      <w:pPr>
        <w:widowControl w:val="0"/>
        <w:numPr>
          <w:ilvl w:val="0"/>
          <w:numId w:val="9"/>
        </w:numPr>
        <w:suppressAutoHyphens/>
        <w:autoSpaceDE w:val="0"/>
        <w:ind w:left="284" w:hanging="284"/>
        <w:jc w:val="both"/>
        <w:rPr>
          <w:rFonts w:ascii="Arial" w:eastAsia="Arial" w:hAnsi="Arial" w:cs="Arial"/>
        </w:rPr>
      </w:pPr>
      <w:r w:rsidRPr="009715E4">
        <w:rPr>
          <w:rFonts w:ascii="Arial" w:eastAsia="Arial" w:hAnsi="Arial" w:cs="Arial"/>
          <w:u w:val="single"/>
        </w:rPr>
        <w:t>Wymagania podstawowe</w:t>
      </w:r>
      <w:r w:rsidRPr="009715E4">
        <w:rPr>
          <w:rFonts w:ascii="Arial" w:eastAsia="Arial" w:hAnsi="Arial" w:cs="Arial"/>
        </w:rPr>
        <w:t>:</w:t>
      </w:r>
    </w:p>
    <w:p w:rsidR="00D93C87" w:rsidRPr="009715E4" w:rsidRDefault="004E3D72" w:rsidP="009A799A">
      <w:pPr>
        <w:pStyle w:val="Akapitzlist"/>
        <w:widowControl w:val="0"/>
        <w:numPr>
          <w:ilvl w:val="0"/>
          <w:numId w:val="10"/>
        </w:numPr>
        <w:suppressAutoHyphens/>
        <w:autoSpaceDE w:val="0"/>
        <w:ind w:left="709"/>
        <w:jc w:val="both"/>
        <w:rPr>
          <w:rFonts w:ascii="Arial" w:eastAsia="Arial" w:hAnsi="Arial" w:cs="Arial"/>
        </w:rPr>
      </w:pPr>
      <w:r w:rsidRPr="009715E4">
        <w:rPr>
          <w:rFonts w:ascii="Arial" w:eastAsia="Arial" w:hAnsi="Arial" w:cs="Arial"/>
        </w:rPr>
        <w:t>każdy Wykonawca może złożyć tylko jedną ofertę i zaproponować tylko jedną cenę.</w:t>
      </w:r>
    </w:p>
    <w:p w:rsidR="00D93C87" w:rsidRPr="009715E4" w:rsidRDefault="004E3D72" w:rsidP="009A799A">
      <w:pPr>
        <w:pStyle w:val="Akapitzlist"/>
        <w:widowControl w:val="0"/>
        <w:numPr>
          <w:ilvl w:val="0"/>
          <w:numId w:val="10"/>
        </w:numPr>
        <w:suppressAutoHyphens/>
        <w:autoSpaceDE w:val="0"/>
        <w:ind w:left="709"/>
        <w:jc w:val="both"/>
        <w:rPr>
          <w:rFonts w:ascii="Arial" w:eastAsia="Arial" w:hAnsi="Arial" w:cs="Arial"/>
        </w:rPr>
      </w:pPr>
      <w:r w:rsidRPr="009715E4">
        <w:rPr>
          <w:rFonts w:ascii="Arial" w:eastAsia="Arial" w:hAnsi="Arial" w:cs="Arial"/>
        </w:rPr>
        <w:t>oferta powinna być podpisana przez osobę upoważnioną do reprezentowania Wykonawcy zgodnie z formą reprezentacji Wykonawcy określoną w rejestrze lub innym dokumencie, właściwym dla danej formy organizacyjnej Wykonawcy albo przez upoważnionego przedstawiciela Wykonawcy. Podpis winien być sporządzony w sposób umożliwiający jego identyfikację np. złożony wraz z imienną pieczątką lub czytelny (z podaniem imienia i nazwiska),</w:t>
      </w:r>
    </w:p>
    <w:p w:rsidR="00D93C87" w:rsidRPr="009715E4" w:rsidRDefault="004E3D72" w:rsidP="009A799A">
      <w:pPr>
        <w:pStyle w:val="Akapitzlist"/>
        <w:widowControl w:val="0"/>
        <w:numPr>
          <w:ilvl w:val="0"/>
          <w:numId w:val="10"/>
        </w:numPr>
        <w:suppressAutoHyphens/>
        <w:autoSpaceDE w:val="0"/>
        <w:ind w:left="709"/>
        <w:jc w:val="both"/>
        <w:rPr>
          <w:rFonts w:ascii="Arial" w:eastAsia="Arial" w:hAnsi="Arial" w:cs="Arial"/>
        </w:rPr>
      </w:pPr>
      <w:r w:rsidRPr="009715E4">
        <w:rPr>
          <w:rFonts w:ascii="Arial" w:eastAsia="Arial" w:hAnsi="Arial" w:cs="Arial"/>
        </w:rPr>
        <w:t>upoważnienie osób podpisujących ofertę do jej podpisania musi bezpośrednio wynikać z dokumentów dołączonych do oferty. Oznacza to, że jeżeli upoważnienie takie nie wynika wprost z dokumentu stwierdzającego status prawny Wykonawcy to do oferty należy dołączyć oryginał lub poświadczoną notarialnie kopię stosownego pełnomocnictwa, określającego jego zakres i wystawionego przez osoby do tego upoważnione,</w:t>
      </w:r>
    </w:p>
    <w:p w:rsidR="00D93C87" w:rsidRPr="009715E4" w:rsidRDefault="004E3D72" w:rsidP="009A799A">
      <w:pPr>
        <w:pStyle w:val="Akapitzlist"/>
        <w:widowControl w:val="0"/>
        <w:numPr>
          <w:ilvl w:val="0"/>
          <w:numId w:val="10"/>
        </w:numPr>
        <w:suppressAutoHyphens/>
        <w:autoSpaceDE w:val="0"/>
        <w:ind w:left="709"/>
        <w:jc w:val="both"/>
        <w:rPr>
          <w:rFonts w:ascii="Arial" w:eastAsia="Arial" w:hAnsi="Arial" w:cs="Arial"/>
        </w:rPr>
      </w:pPr>
      <w:r w:rsidRPr="009715E4">
        <w:rPr>
          <w:rFonts w:ascii="Arial" w:eastAsia="Arial" w:hAnsi="Arial" w:cs="Arial"/>
        </w:rPr>
        <w:t>oferta oraz pozostałe oświadczenia i dokumenty, dla których Zamawiający określił wzory w formie formularzy zamieszczonych do SIWZ, powinny być sporządzone zgodnie z tymi wzorami, co do treści oraz opisu kolumn i wierszy,</w:t>
      </w:r>
    </w:p>
    <w:p w:rsidR="00D93C87" w:rsidRPr="009715E4" w:rsidRDefault="004E3D72" w:rsidP="009A799A">
      <w:pPr>
        <w:pStyle w:val="Akapitzlist"/>
        <w:widowControl w:val="0"/>
        <w:numPr>
          <w:ilvl w:val="0"/>
          <w:numId w:val="10"/>
        </w:numPr>
        <w:suppressAutoHyphens/>
        <w:autoSpaceDE w:val="0"/>
        <w:ind w:left="709"/>
        <w:jc w:val="both"/>
        <w:rPr>
          <w:rFonts w:ascii="Arial" w:eastAsia="Arial" w:hAnsi="Arial" w:cs="Arial"/>
        </w:rPr>
      </w:pPr>
      <w:r w:rsidRPr="009715E4">
        <w:rPr>
          <w:rFonts w:ascii="Arial" w:eastAsia="Arial" w:hAnsi="Arial" w:cs="Arial"/>
        </w:rPr>
        <w:t xml:space="preserve">we wszystkich przypadkach, gdzie jest mowa o pieczątkach, Zamawiający dopuszcza złożenie czytelnego zapisu zawierającego, co najmniej oznaczenie </w:t>
      </w:r>
      <w:r w:rsidRPr="009715E4">
        <w:rPr>
          <w:rFonts w:ascii="Arial" w:eastAsia="Arial" w:hAnsi="Arial" w:cs="Arial"/>
        </w:rPr>
        <w:lastRenderedPageBreak/>
        <w:t>firmy i siedziby,</w:t>
      </w:r>
    </w:p>
    <w:p w:rsidR="00D93C87" w:rsidRPr="009715E4" w:rsidRDefault="004E3D72" w:rsidP="009A799A">
      <w:pPr>
        <w:pStyle w:val="Akapitzlist"/>
        <w:widowControl w:val="0"/>
        <w:numPr>
          <w:ilvl w:val="0"/>
          <w:numId w:val="10"/>
        </w:numPr>
        <w:suppressAutoHyphens/>
        <w:autoSpaceDE w:val="0"/>
        <w:ind w:left="709"/>
        <w:jc w:val="both"/>
        <w:rPr>
          <w:rFonts w:ascii="Arial" w:eastAsia="Arial" w:hAnsi="Arial" w:cs="Arial"/>
        </w:rPr>
      </w:pPr>
      <w:r w:rsidRPr="009715E4">
        <w:rPr>
          <w:rFonts w:ascii="Arial" w:eastAsia="Arial" w:hAnsi="Arial" w:cs="Arial"/>
        </w:rPr>
        <w:t>każda poprawka w treści oferty, a w szczególności każde przerobienie, przekreślenie, uzupełnienie, nadpisania, etc. Powinno być parafowane przez Wykonawcę, w przeciwnym razie nie będzie uwzględnione,</w:t>
      </w:r>
    </w:p>
    <w:p w:rsidR="00D93C87" w:rsidRPr="009715E4" w:rsidRDefault="004E3D72" w:rsidP="009A799A">
      <w:pPr>
        <w:pStyle w:val="Akapitzlist"/>
        <w:widowControl w:val="0"/>
        <w:numPr>
          <w:ilvl w:val="0"/>
          <w:numId w:val="10"/>
        </w:numPr>
        <w:suppressAutoHyphens/>
        <w:autoSpaceDE w:val="0"/>
        <w:ind w:left="709"/>
        <w:jc w:val="both"/>
        <w:rPr>
          <w:rFonts w:ascii="Arial" w:eastAsia="Arial" w:hAnsi="Arial" w:cs="Arial"/>
        </w:rPr>
      </w:pPr>
      <w:r w:rsidRPr="009715E4">
        <w:rPr>
          <w:rFonts w:ascii="Arial" w:eastAsia="Arial" w:hAnsi="Arial" w:cs="Arial"/>
        </w:rPr>
        <w:t>Wykonawca ponosi wszelkie koszty związane z przygotowaniem i złożeniem oferty z uwzględnieniem treści art. 93 ust. 4 ustawy,</w:t>
      </w:r>
    </w:p>
    <w:p w:rsidR="004E3D72" w:rsidRPr="009715E4" w:rsidRDefault="004E3D72" w:rsidP="009A799A">
      <w:pPr>
        <w:pStyle w:val="Akapitzlist"/>
        <w:widowControl w:val="0"/>
        <w:numPr>
          <w:ilvl w:val="0"/>
          <w:numId w:val="10"/>
        </w:numPr>
        <w:suppressAutoHyphens/>
        <w:autoSpaceDE w:val="0"/>
        <w:ind w:left="709"/>
        <w:jc w:val="both"/>
        <w:rPr>
          <w:rFonts w:ascii="Arial" w:eastAsia="Arial" w:hAnsi="Arial" w:cs="Arial"/>
        </w:rPr>
      </w:pPr>
      <w:r w:rsidRPr="009715E4">
        <w:rPr>
          <w:rFonts w:ascii="Arial" w:eastAsia="Arial" w:hAnsi="Arial" w:cs="Arial"/>
        </w:rPr>
        <w:t>zaleca się, aby Wykonawca zdobył wszelkie informacje, które mogą być konieczne do przygotowania oferty oraz podpisania umowy.</w:t>
      </w:r>
    </w:p>
    <w:p w:rsidR="004E3D72" w:rsidRPr="009715E4" w:rsidRDefault="004E3D72" w:rsidP="009A799A">
      <w:pPr>
        <w:widowControl w:val="0"/>
        <w:numPr>
          <w:ilvl w:val="0"/>
          <w:numId w:val="9"/>
        </w:numPr>
        <w:suppressAutoHyphens/>
        <w:autoSpaceDE w:val="0"/>
        <w:ind w:left="284" w:hanging="284"/>
        <w:jc w:val="both"/>
        <w:rPr>
          <w:rFonts w:ascii="Arial" w:eastAsia="Arial" w:hAnsi="Arial" w:cs="Arial"/>
        </w:rPr>
      </w:pPr>
      <w:r w:rsidRPr="009715E4">
        <w:rPr>
          <w:rFonts w:ascii="Arial" w:eastAsia="Arial" w:hAnsi="Arial" w:cs="Arial"/>
          <w:u w:val="single"/>
        </w:rPr>
        <w:t>Forma oferty</w:t>
      </w:r>
      <w:r w:rsidRPr="009715E4">
        <w:rPr>
          <w:rFonts w:ascii="Arial" w:eastAsia="Arial" w:hAnsi="Arial" w:cs="Arial"/>
        </w:rPr>
        <w:t>:</w:t>
      </w:r>
    </w:p>
    <w:p w:rsidR="004E3D72" w:rsidRPr="009715E4" w:rsidRDefault="004E3D72" w:rsidP="009A799A">
      <w:pPr>
        <w:widowControl w:val="0"/>
        <w:numPr>
          <w:ilvl w:val="0"/>
          <w:numId w:val="11"/>
        </w:numPr>
        <w:suppressAutoHyphens/>
        <w:autoSpaceDE w:val="0"/>
        <w:ind w:left="567" w:hanging="283"/>
        <w:jc w:val="both"/>
        <w:rPr>
          <w:rFonts w:ascii="Arial" w:eastAsia="Arial" w:hAnsi="Arial" w:cs="Arial"/>
        </w:rPr>
      </w:pPr>
      <w:r w:rsidRPr="009715E4">
        <w:rPr>
          <w:rFonts w:ascii="Arial" w:eastAsia="Arial" w:hAnsi="Arial" w:cs="Arial"/>
        </w:rPr>
        <w:t>ofertę stanowi wypełniony Formularz „Oferta” oraz wypełnione dokumenty wymienione w rozdziale VI,</w:t>
      </w:r>
    </w:p>
    <w:p w:rsidR="004E3D72" w:rsidRPr="009715E4" w:rsidRDefault="004E3D72" w:rsidP="009A799A">
      <w:pPr>
        <w:widowControl w:val="0"/>
        <w:numPr>
          <w:ilvl w:val="0"/>
          <w:numId w:val="11"/>
        </w:numPr>
        <w:suppressAutoHyphens/>
        <w:autoSpaceDE w:val="0"/>
        <w:ind w:left="567" w:hanging="283"/>
        <w:jc w:val="both"/>
        <w:rPr>
          <w:rFonts w:ascii="Arial" w:eastAsia="Arial" w:hAnsi="Arial" w:cs="Arial"/>
        </w:rPr>
      </w:pPr>
      <w:r w:rsidRPr="009715E4">
        <w:rPr>
          <w:rFonts w:ascii="Arial" w:eastAsia="Arial" w:hAnsi="Arial" w:cs="Arial"/>
        </w:rPr>
        <w:t>ofertę należy sporządzić w sposób trwały (np. na maszynie do pisania, komputerze, długopisem lub nieścieralnym atramentem),</w:t>
      </w:r>
    </w:p>
    <w:p w:rsidR="004E3D72" w:rsidRPr="009715E4" w:rsidRDefault="004E3D72" w:rsidP="009A799A">
      <w:pPr>
        <w:widowControl w:val="0"/>
        <w:numPr>
          <w:ilvl w:val="0"/>
          <w:numId w:val="11"/>
        </w:numPr>
        <w:suppressAutoHyphens/>
        <w:autoSpaceDE w:val="0"/>
        <w:ind w:left="567" w:hanging="283"/>
        <w:jc w:val="both"/>
        <w:rPr>
          <w:rFonts w:ascii="Arial" w:eastAsia="Arial" w:hAnsi="Arial" w:cs="Arial"/>
        </w:rPr>
      </w:pPr>
      <w:r w:rsidRPr="009715E4">
        <w:rPr>
          <w:rFonts w:ascii="Arial" w:eastAsia="Arial" w:hAnsi="Arial" w:cs="Arial"/>
        </w:rPr>
        <w:t>zaleca się, aby oferta była trwale zszyta, a jej zapisane strony były ponumerowane,</w:t>
      </w:r>
    </w:p>
    <w:p w:rsidR="004E3D72" w:rsidRPr="009715E4" w:rsidRDefault="004E3D72" w:rsidP="009A799A">
      <w:pPr>
        <w:widowControl w:val="0"/>
        <w:numPr>
          <w:ilvl w:val="0"/>
          <w:numId w:val="11"/>
        </w:numPr>
        <w:suppressAutoHyphens/>
        <w:autoSpaceDE w:val="0"/>
        <w:ind w:left="567" w:hanging="283"/>
        <w:jc w:val="both"/>
        <w:rPr>
          <w:rFonts w:ascii="Arial" w:hAnsi="Arial" w:cs="Arial"/>
          <w:lang w:eastAsia="ar-SA"/>
        </w:rPr>
      </w:pPr>
      <w:r w:rsidRPr="009715E4">
        <w:rPr>
          <w:rFonts w:ascii="Arial" w:eastAsia="Arial" w:hAnsi="Arial" w:cs="Arial"/>
        </w:rPr>
        <w:t>formularz „Oferta”, oświadczenia Wykonawcy</w:t>
      </w:r>
      <w:r w:rsidRPr="009715E4">
        <w:rPr>
          <w:rFonts w:ascii="Arial" w:hAnsi="Arial" w:cs="Arial"/>
        </w:rPr>
        <w:t xml:space="preserve"> oraz zobowiązania innych podmiotów, o których mowa w art. 22a ust. 2 ustawy,</w:t>
      </w:r>
      <w:r w:rsidRPr="009715E4">
        <w:rPr>
          <w:rFonts w:ascii="Arial" w:eastAsia="Arial" w:hAnsi="Arial" w:cs="Arial"/>
        </w:rPr>
        <w:t xml:space="preserve"> należy złożyć w formie oryginałów. Upoważnienia (pełnomocnictwa) należy złożyć w formie oryginałów lub w kopii poświadczonej notarialnie. </w:t>
      </w:r>
      <w:r w:rsidRPr="009715E4">
        <w:rPr>
          <w:rFonts w:ascii="Arial" w:hAnsi="Arial" w:cs="Arial"/>
          <w:lang w:eastAsia="ar-SA"/>
        </w:rPr>
        <w:t>Pozostałe dokumenty wchodzące w skład oferty, mogą być przedstawione w formie oryginałów lub poświadczonych za zgodność z oryginałem kopii,</w:t>
      </w:r>
    </w:p>
    <w:p w:rsidR="004E3D72" w:rsidRPr="009715E4" w:rsidRDefault="004E3D72" w:rsidP="009A799A">
      <w:pPr>
        <w:widowControl w:val="0"/>
        <w:numPr>
          <w:ilvl w:val="0"/>
          <w:numId w:val="11"/>
        </w:numPr>
        <w:suppressAutoHyphens/>
        <w:autoSpaceDE w:val="0"/>
        <w:ind w:left="567" w:hanging="283"/>
        <w:jc w:val="both"/>
        <w:rPr>
          <w:rFonts w:ascii="Arial" w:hAnsi="Arial" w:cs="Arial"/>
        </w:rPr>
      </w:pPr>
      <w:r w:rsidRPr="009715E4">
        <w:rPr>
          <w:rFonts w:ascii="Arial" w:hAnsi="Arial" w:cs="Arial"/>
        </w:rPr>
        <w:t>poświadczenia za zgodność z oryginałem dokonuje Wykonawca albo inny podmiot albo Wykonawca wspólnie ubiegający się o udzielenie zamówienia publicznego, albo podwykonawca – odpowiednio, w zakresie dokumentów, które każdego z nich dotyczą,</w:t>
      </w:r>
    </w:p>
    <w:p w:rsidR="004E3D72" w:rsidRPr="009715E4" w:rsidRDefault="004E3D72" w:rsidP="009A799A">
      <w:pPr>
        <w:widowControl w:val="0"/>
        <w:numPr>
          <w:ilvl w:val="0"/>
          <w:numId w:val="11"/>
        </w:numPr>
        <w:suppressAutoHyphens/>
        <w:autoSpaceDE w:val="0"/>
        <w:ind w:left="567" w:hanging="283"/>
        <w:jc w:val="both"/>
        <w:rPr>
          <w:rFonts w:ascii="Arial" w:hAnsi="Arial" w:cs="Arial"/>
        </w:rPr>
      </w:pPr>
      <w:r w:rsidRPr="009715E4">
        <w:rPr>
          <w:rFonts w:ascii="Arial" w:hAnsi="Arial" w:cs="Arial"/>
        </w:rPr>
        <w:t>dokumenty złożone w formie kserokopii muszą być opatrzone na każdej zapisanej stronie klauzulą „ZA ZGODNOŚĆ Z ORYGINAŁEM”. Poświadczenie za zgodność z oryginałem winno być sporządzone w sposób umożliwiający identyfikację podpisu (np. wraz z imienną pieczątką osoby poświadczającej kopię dokumentu za zgodność z oryginałem),</w:t>
      </w:r>
    </w:p>
    <w:p w:rsidR="004E3D72" w:rsidRPr="009715E4" w:rsidRDefault="004E3D72" w:rsidP="009A799A">
      <w:pPr>
        <w:numPr>
          <w:ilvl w:val="0"/>
          <w:numId w:val="11"/>
        </w:numPr>
        <w:suppressAutoHyphens/>
        <w:ind w:left="567" w:hanging="283"/>
        <w:jc w:val="both"/>
        <w:rPr>
          <w:rFonts w:ascii="Arial" w:eastAsia="SimSun" w:hAnsi="Arial" w:cs="Arial"/>
          <w:kern w:val="2"/>
          <w:lang w:eastAsia="ar-SA" w:bidi="hi-IN"/>
        </w:rPr>
      </w:pPr>
      <w:r w:rsidRPr="009715E4">
        <w:rPr>
          <w:rFonts w:ascii="Arial" w:eastAsia="SimSun" w:hAnsi="Arial" w:cs="Arial"/>
          <w:kern w:val="2"/>
          <w:lang w:eastAsia="ar-SA" w:bidi="hi-IN"/>
        </w:rPr>
        <w:t>Zamawiający może żądać przedstawienia oryginału lub notarialnie poświadczonej kopii dokumentu, gdy złożona kopia dokumentu jest nieczytelna lub budzi wątpliwości, co do jej prawdziwości,</w:t>
      </w:r>
    </w:p>
    <w:p w:rsidR="004E3D72" w:rsidRPr="009715E4" w:rsidRDefault="004E3D72" w:rsidP="009A799A">
      <w:pPr>
        <w:widowControl w:val="0"/>
        <w:numPr>
          <w:ilvl w:val="0"/>
          <w:numId w:val="9"/>
        </w:numPr>
        <w:suppressAutoHyphens/>
        <w:autoSpaceDE w:val="0"/>
        <w:ind w:left="284" w:hanging="284"/>
        <w:jc w:val="both"/>
        <w:rPr>
          <w:rFonts w:ascii="Arial" w:eastAsia="Arial" w:hAnsi="Arial" w:cs="Arial"/>
        </w:rPr>
      </w:pPr>
      <w:r w:rsidRPr="009715E4">
        <w:rPr>
          <w:rFonts w:ascii="Arial" w:eastAsia="Arial" w:hAnsi="Arial" w:cs="Arial"/>
          <w:u w:val="single"/>
        </w:rPr>
        <w:t>Informacje stanowiące tajemnicę przedsiębiorstwa w rozumieniu przepisów ustawy o zwalczaniu nieuczciwej konkurencji:</w:t>
      </w:r>
    </w:p>
    <w:p w:rsidR="004E3D72" w:rsidRPr="009715E4" w:rsidRDefault="004E3D72" w:rsidP="009A799A">
      <w:pPr>
        <w:widowControl w:val="0"/>
        <w:numPr>
          <w:ilvl w:val="0"/>
          <w:numId w:val="12"/>
        </w:numPr>
        <w:suppressAutoHyphens/>
        <w:autoSpaceDE w:val="0"/>
        <w:ind w:left="567" w:hanging="283"/>
        <w:jc w:val="both"/>
        <w:rPr>
          <w:rFonts w:ascii="Arial" w:eastAsia="Arial" w:hAnsi="Arial" w:cs="Arial"/>
        </w:rPr>
      </w:pPr>
      <w:r w:rsidRPr="009715E4">
        <w:rPr>
          <w:rFonts w:ascii="Arial" w:eastAsia="Arial" w:hAnsi="Arial" w:cs="Arial"/>
        </w:rPr>
        <w:t>Wykonawca może zastrzec w ofercie stosownym oświadczeniem, iż Zamawiający nie będzie mógł ujawnić informacji stanowiących tajemnicę przedsiębiorstwa w rozumieniu przepisów o zwalczaniu nieuczciwej konkurencji, tj. nieujawnione do wiadomości publicznej informacje techniczne, technologiczne, organizacyjne przedsiębiorstwa lub inne informacje posiadające wartość gospodarczą, co do których przedsiębiorca podjął niezbędne działania w celu zachowania ich poufności,</w:t>
      </w:r>
    </w:p>
    <w:p w:rsidR="004E3D72" w:rsidRPr="009715E4" w:rsidRDefault="004E3D72" w:rsidP="009A799A">
      <w:pPr>
        <w:widowControl w:val="0"/>
        <w:numPr>
          <w:ilvl w:val="0"/>
          <w:numId w:val="12"/>
        </w:numPr>
        <w:suppressAutoHyphens/>
        <w:autoSpaceDE w:val="0"/>
        <w:ind w:left="567" w:hanging="283"/>
        <w:jc w:val="both"/>
        <w:rPr>
          <w:rFonts w:ascii="Arial" w:eastAsia="Arial" w:hAnsi="Arial" w:cs="Arial"/>
        </w:rPr>
      </w:pPr>
      <w:r w:rsidRPr="009715E4">
        <w:rPr>
          <w:rFonts w:ascii="Arial" w:eastAsia="Arial" w:hAnsi="Arial" w:cs="Arial"/>
        </w:rPr>
        <w:t>strony oferty będące tajemnicą przedsiębiorstwa w rozumieniu przepisów ustawy o zwalczaniu nieuczciwej konkurencji, co, do których Wykonawca zastrzega, że nie mogą być one udostępniane innym uczestnikom postępowania,</w:t>
      </w:r>
      <w:r w:rsidRPr="009715E4">
        <w:rPr>
          <w:rFonts w:ascii="Arial" w:eastAsia="Arial" w:hAnsi="Arial" w:cs="Arial"/>
          <w:bCs/>
        </w:rPr>
        <w:t xml:space="preserve"> </w:t>
      </w:r>
      <w:r w:rsidRPr="009715E4">
        <w:rPr>
          <w:rFonts w:ascii="Arial" w:eastAsia="Arial" w:hAnsi="Arial" w:cs="Arial"/>
        </w:rPr>
        <w:t>należy</w:t>
      </w:r>
      <w:r w:rsidRPr="009715E4">
        <w:rPr>
          <w:rFonts w:ascii="Arial" w:eastAsia="Arial" w:hAnsi="Arial" w:cs="Arial"/>
          <w:bCs/>
        </w:rPr>
        <w:t xml:space="preserve"> </w:t>
      </w:r>
      <w:r w:rsidRPr="009715E4">
        <w:rPr>
          <w:rFonts w:ascii="Arial" w:eastAsia="Arial" w:hAnsi="Arial" w:cs="Arial"/>
        </w:rPr>
        <w:t>złożyć</w:t>
      </w:r>
      <w:r w:rsidRPr="009715E4">
        <w:rPr>
          <w:rFonts w:ascii="Arial" w:eastAsia="Arial" w:hAnsi="Arial" w:cs="Arial"/>
          <w:bCs/>
        </w:rPr>
        <w:t xml:space="preserve"> </w:t>
      </w:r>
      <w:r w:rsidRPr="009715E4">
        <w:rPr>
          <w:rFonts w:ascii="Arial" w:eastAsia="Arial" w:hAnsi="Arial" w:cs="Arial"/>
        </w:rPr>
        <w:t>jako odrębną</w:t>
      </w:r>
      <w:r w:rsidRPr="009715E4">
        <w:rPr>
          <w:rFonts w:ascii="Arial" w:eastAsia="Arial" w:hAnsi="Arial" w:cs="Arial"/>
          <w:bCs/>
        </w:rPr>
        <w:t xml:space="preserve"> </w:t>
      </w:r>
      <w:r w:rsidRPr="009715E4">
        <w:rPr>
          <w:rFonts w:ascii="Arial" w:eastAsia="Arial" w:hAnsi="Arial" w:cs="Arial"/>
        </w:rPr>
        <w:t>część oferty lub włożyć do oddzielnej koperty, odpowiednio ją oznaczając: „NIE UDOSTĘPNIAĆ. INFORMACJE STANOWIĄ TAJEMNICĘ PRZEDSIĘBIORSTWA W ROZUMIENIU ART. 11 UST. 4 USTAWY O ZWALCZANIU NIEUCZCIWEJ KONKURENCJI”,</w:t>
      </w:r>
    </w:p>
    <w:p w:rsidR="004E3D72" w:rsidRPr="009715E4" w:rsidRDefault="004E3D72" w:rsidP="009A799A">
      <w:pPr>
        <w:widowControl w:val="0"/>
        <w:numPr>
          <w:ilvl w:val="0"/>
          <w:numId w:val="12"/>
        </w:numPr>
        <w:suppressAutoHyphens/>
        <w:autoSpaceDE w:val="0"/>
        <w:ind w:left="567" w:hanging="283"/>
        <w:jc w:val="both"/>
        <w:rPr>
          <w:rFonts w:ascii="Arial" w:eastAsia="Arial" w:hAnsi="Arial" w:cs="Arial"/>
        </w:rPr>
      </w:pPr>
      <w:r w:rsidRPr="009715E4">
        <w:rPr>
          <w:rFonts w:ascii="Arial" w:eastAsia="Arial" w:hAnsi="Arial" w:cs="Arial"/>
        </w:rPr>
        <w:lastRenderedPageBreak/>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4E3D72" w:rsidRPr="009715E4" w:rsidRDefault="004E3D72" w:rsidP="009A799A">
      <w:pPr>
        <w:numPr>
          <w:ilvl w:val="0"/>
          <w:numId w:val="12"/>
        </w:numPr>
        <w:tabs>
          <w:tab w:val="left" w:pos="284"/>
        </w:tabs>
        <w:suppressAutoHyphens/>
        <w:autoSpaceDE w:val="0"/>
        <w:ind w:left="567" w:hanging="283"/>
        <w:jc w:val="both"/>
        <w:rPr>
          <w:rFonts w:ascii="Arial" w:eastAsia="Arial" w:hAnsi="Arial" w:cs="Arial"/>
          <w:color w:val="000000"/>
          <w:lang w:eastAsia="ar-SA"/>
        </w:rPr>
      </w:pPr>
      <w:r w:rsidRPr="009715E4">
        <w:rPr>
          <w:rFonts w:ascii="Arial" w:hAnsi="Arial" w:cs="Arial"/>
          <w:color w:val="000000"/>
          <w:lang w:eastAsia="ar-SA"/>
        </w:rPr>
        <w:t xml:space="preserve">Zamawiający nie ujawni informacji stanowiących tajemnicę przedsiębiorstwa w rozumieniu przepisów o zwalczaniu nieuczciwej konkurencji, jeżeli Wykonawca, nie później niż w terminie składania ofert zastrzegł oraz </w:t>
      </w:r>
      <w:r w:rsidRPr="009715E4">
        <w:rPr>
          <w:rFonts w:ascii="Arial" w:hAnsi="Arial" w:cs="Arial"/>
          <w:color w:val="000000"/>
          <w:u w:val="single"/>
          <w:lang w:eastAsia="ar-SA"/>
        </w:rPr>
        <w:t>wykazał stosownym oświadczeniem</w:t>
      </w:r>
      <w:r w:rsidRPr="009715E4">
        <w:rPr>
          <w:rFonts w:ascii="Arial" w:hAnsi="Arial" w:cs="Arial"/>
          <w:color w:val="000000"/>
          <w:lang w:eastAsia="ar-SA"/>
        </w:rPr>
        <w:t>, iż zastrzeżone informacje stanowią tajemnicę przedsiębiorstwa. Wykonawca nie może zastrzec swojej nazwy (firmy) oraz adresu, informacji dotyczących ceny, terminu wykonania zamówienia, okresu gwarancji i warunków płatności zawartych w ofercie.</w:t>
      </w:r>
    </w:p>
    <w:p w:rsidR="004E3D72" w:rsidRPr="009715E4" w:rsidRDefault="004E3D72" w:rsidP="009A799A">
      <w:pPr>
        <w:widowControl w:val="0"/>
        <w:numPr>
          <w:ilvl w:val="0"/>
          <w:numId w:val="9"/>
        </w:numPr>
        <w:suppressAutoHyphens/>
        <w:autoSpaceDE w:val="0"/>
        <w:ind w:left="284" w:hanging="284"/>
        <w:jc w:val="both"/>
        <w:rPr>
          <w:rFonts w:ascii="Arial" w:eastAsia="Arial" w:hAnsi="Arial" w:cs="Arial"/>
        </w:rPr>
      </w:pPr>
      <w:r w:rsidRPr="009715E4">
        <w:rPr>
          <w:rFonts w:ascii="Arial" w:eastAsia="Arial" w:hAnsi="Arial" w:cs="Arial"/>
          <w:u w:val="single"/>
        </w:rPr>
        <w:t>Wykonawcy wspólnie ubiegający się o udzielenie zamówienia:</w:t>
      </w:r>
    </w:p>
    <w:p w:rsidR="004E3D72" w:rsidRPr="009715E4" w:rsidRDefault="004E3D72" w:rsidP="00D93C87">
      <w:pPr>
        <w:widowControl w:val="0"/>
        <w:numPr>
          <w:ilvl w:val="0"/>
          <w:numId w:val="2"/>
        </w:numPr>
        <w:suppressAutoHyphens/>
        <w:autoSpaceDE w:val="0"/>
        <w:ind w:left="284"/>
        <w:jc w:val="both"/>
        <w:rPr>
          <w:rFonts w:ascii="Arial" w:eastAsia="Arial" w:hAnsi="Arial" w:cs="Arial"/>
          <w:bCs/>
        </w:rPr>
      </w:pPr>
      <w:r w:rsidRPr="009715E4">
        <w:rPr>
          <w:rFonts w:ascii="Arial" w:eastAsia="Arial" w:hAnsi="Arial" w:cs="Arial"/>
        </w:rPr>
        <w:t>Wykonawcy mogą wspólnie ubiegać się o udzielenie niniejszego zamówienia, a oferta taka spełniać musi następujące wymagania:</w:t>
      </w:r>
    </w:p>
    <w:p w:rsidR="004E3D72" w:rsidRPr="009715E4" w:rsidRDefault="004E3D72" w:rsidP="009A799A">
      <w:pPr>
        <w:widowControl w:val="0"/>
        <w:numPr>
          <w:ilvl w:val="0"/>
          <w:numId w:val="13"/>
        </w:numPr>
        <w:suppressAutoHyphens/>
        <w:autoSpaceDE w:val="0"/>
        <w:ind w:left="567" w:hanging="283"/>
        <w:jc w:val="both"/>
        <w:rPr>
          <w:rFonts w:ascii="Arial" w:eastAsia="Arial" w:hAnsi="Arial" w:cs="Arial"/>
        </w:rPr>
      </w:pPr>
      <w:r w:rsidRPr="009715E4">
        <w:rPr>
          <w:rFonts w:ascii="Arial" w:eastAsia="Arial" w:hAnsi="Arial" w:cs="Arial"/>
          <w:bCs/>
        </w:rPr>
        <w:t>Wykonawcy muszą ustanowić Pełnomocnika</w:t>
      </w:r>
      <w:r w:rsidRPr="009715E4">
        <w:rPr>
          <w:rFonts w:ascii="Arial" w:eastAsia="Arial" w:hAnsi="Arial" w:cs="Arial"/>
        </w:rPr>
        <w:t xml:space="preserve"> do reprezentowania ich w postępowaniu o udzielenie niniejszego zamówienia albo do reprezentowania ich w postępowaniu i zawarcia umowy w sprawie zamówienia publicznego. Pełnomocnictwo musi być podpisane przez osoby upoważnione do reprezentowania poszczególnych Wykonawców i w formie oryginału lub w kopii poświadczonej notarialnie musi znajdować się w ofercie wspólnej Wykonawców. Pełnomocnictwo może być udzielone w szczególności:</w:t>
      </w:r>
    </w:p>
    <w:p w:rsidR="004E3D72" w:rsidRPr="009715E4" w:rsidRDefault="004E3D72" w:rsidP="00D93C87">
      <w:pPr>
        <w:widowControl w:val="0"/>
        <w:numPr>
          <w:ilvl w:val="0"/>
          <w:numId w:val="2"/>
        </w:numPr>
        <w:tabs>
          <w:tab w:val="clear" w:pos="0"/>
          <w:tab w:val="left" w:pos="1353"/>
        </w:tabs>
        <w:suppressAutoHyphens/>
        <w:autoSpaceDE w:val="0"/>
        <w:ind w:left="709" w:hanging="142"/>
        <w:jc w:val="both"/>
        <w:rPr>
          <w:rFonts w:ascii="Arial" w:eastAsia="Arial" w:hAnsi="Arial" w:cs="Arial"/>
        </w:rPr>
      </w:pPr>
      <w:r w:rsidRPr="009715E4">
        <w:rPr>
          <w:rFonts w:ascii="Arial" w:eastAsia="Arial" w:hAnsi="Arial" w:cs="Arial"/>
        </w:rPr>
        <w:t>a) łącznie przez wszystkich Wykonawców (jeden dokument),</w:t>
      </w:r>
    </w:p>
    <w:p w:rsidR="004E3D72" w:rsidRPr="009715E4" w:rsidRDefault="004E3D72" w:rsidP="00D93C87">
      <w:pPr>
        <w:widowControl w:val="0"/>
        <w:numPr>
          <w:ilvl w:val="0"/>
          <w:numId w:val="2"/>
        </w:numPr>
        <w:tabs>
          <w:tab w:val="clear" w:pos="0"/>
          <w:tab w:val="left" w:pos="1353"/>
        </w:tabs>
        <w:suppressAutoHyphens/>
        <w:autoSpaceDE w:val="0"/>
        <w:ind w:left="709" w:hanging="142"/>
        <w:jc w:val="both"/>
        <w:rPr>
          <w:rFonts w:ascii="Arial" w:eastAsia="Arial" w:hAnsi="Arial" w:cs="Arial"/>
        </w:rPr>
      </w:pPr>
      <w:r w:rsidRPr="009715E4">
        <w:rPr>
          <w:rFonts w:ascii="Arial" w:eastAsia="Arial" w:hAnsi="Arial" w:cs="Arial"/>
        </w:rPr>
        <w:t>b) oddzielnie przez każdego z nich (tyle dokumentów ilu Wykonawców).</w:t>
      </w:r>
    </w:p>
    <w:p w:rsidR="004E3D72" w:rsidRPr="009715E4" w:rsidRDefault="004E3D72" w:rsidP="00D93C87">
      <w:pPr>
        <w:widowControl w:val="0"/>
        <w:numPr>
          <w:ilvl w:val="0"/>
          <w:numId w:val="2"/>
        </w:numPr>
        <w:suppressAutoHyphens/>
        <w:autoSpaceDE w:val="0"/>
        <w:ind w:left="567"/>
        <w:jc w:val="both"/>
        <w:rPr>
          <w:rFonts w:ascii="Arial" w:eastAsia="Arial" w:hAnsi="Arial" w:cs="Arial"/>
        </w:rPr>
      </w:pPr>
      <w:r w:rsidRPr="009715E4">
        <w:rPr>
          <w:rFonts w:ascii="Arial" w:eastAsia="Arial" w:hAnsi="Arial" w:cs="Arial"/>
        </w:rPr>
        <w:t>W każdym jednak przypadku w treści dokumentu / pełnomocnictwa / zaleca się wymienić wszystkich Wykonawców wspólnie ubiegających się o udzielenie zamówienia i wskazać ich Pełnomocnika.</w:t>
      </w:r>
    </w:p>
    <w:p w:rsidR="004E3D72" w:rsidRPr="009715E4" w:rsidRDefault="004E3D72" w:rsidP="009A799A">
      <w:pPr>
        <w:widowControl w:val="0"/>
        <w:numPr>
          <w:ilvl w:val="0"/>
          <w:numId w:val="13"/>
        </w:numPr>
        <w:suppressAutoHyphens/>
        <w:autoSpaceDE w:val="0"/>
        <w:ind w:left="567" w:hanging="283"/>
        <w:jc w:val="both"/>
        <w:rPr>
          <w:rFonts w:ascii="Arial" w:eastAsia="Arial" w:hAnsi="Arial" w:cs="Arial"/>
          <w:bCs/>
        </w:rPr>
      </w:pPr>
      <w:r w:rsidRPr="009715E4">
        <w:rPr>
          <w:rFonts w:ascii="Arial" w:eastAsia="Arial" w:hAnsi="Arial" w:cs="Arial"/>
          <w:bCs/>
        </w:rPr>
        <w:t>Wykonawcy wspólnie ubiegający się o udzielenie zamówienia solidarnie odpowiadają za wniesienie zabezpieczenia należytego wykonania umowy, za podpisanie umowy i jej wykonanie,</w:t>
      </w:r>
    </w:p>
    <w:p w:rsidR="004E3D72" w:rsidRPr="009715E4" w:rsidRDefault="004E3D72" w:rsidP="009A799A">
      <w:pPr>
        <w:widowControl w:val="0"/>
        <w:numPr>
          <w:ilvl w:val="0"/>
          <w:numId w:val="13"/>
        </w:numPr>
        <w:suppressAutoHyphens/>
        <w:autoSpaceDE w:val="0"/>
        <w:ind w:left="567" w:hanging="283"/>
        <w:jc w:val="both"/>
        <w:rPr>
          <w:rFonts w:ascii="Arial" w:eastAsia="Arial" w:hAnsi="Arial" w:cs="Arial"/>
        </w:rPr>
      </w:pPr>
      <w:r w:rsidRPr="009715E4">
        <w:rPr>
          <w:rFonts w:ascii="Arial" w:eastAsia="Arial" w:hAnsi="Arial" w:cs="Arial"/>
          <w:bCs/>
        </w:rPr>
        <w:t>w ofercie powinien być podany adres do korespondencji i kontakt telefoniczny z pełnomocnikiem</w:t>
      </w:r>
      <w:r w:rsidRPr="009715E4">
        <w:rPr>
          <w:rFonts w:ascii="Arial" w:eastAsia="Arial" w:hAnsi="Arial" w:cs="Arial"/>
        </w:rPr>
        <w:t xml:space="preserve"> Wykonawców wspólnie ubiegających się o udzielenie zamówienia. Wszelka korespondencja dokonywana będzie wyłącznie z podmiotem występującym jako Pełnomocnik,</w:t>
      </w:r>
    </w:p>
    <w:p w:rsidR="004E3D72" w:rsidRPr="009715E4" w:rsidRDefault="004E3D72" w:rsidP="009A799A">
      <w:pPr>
        <w:widowControl w:val="0"/>
        <w:numPr>
          <w:ilvl w:val="0"/>
          <w:numId w:val="13"/>
        </w:numPr>
        <w:suppressAutoHyphens/>
        <w:autoSpaceDE w:val="0"/>
        <w:ind w:left="567" w:hanging="283"/>
        <w:jc w:val="both"/>
        <w:rPr>
          <w:rFonts w:ascii="Arial" w:eastAsia="Arial" w:hAnsi="Arial" w:cs="Arial"/>
        </w:rPr>
      </w:pPr>
      <w:r w:rsidRPr="009715E4">
        <w:rPr>
          <w:rFonts w:ascii="Arial" w:eastAsia="Arial" w:hAnsi="Arial" w:cs="Arial"/>
        </w:rPr>
        <w:t>przed podpisaniem umowy (w przypadku wygrania postępowania) Wykonawcy składający ofertę wspólną (zwani dalej konsorcjum) będą mieli obowiązek przedstawić Zamawiającemu umowę regulującą współpracę, która powinna zawierać:</w:t>
      </w:r>
    </w:p>
    <w:p w:rsidR="004E3D72" w:rsidRPr="009715E4" w:rsidRDefault="004E3D72" w:rsidP="009A799A">
      <w:pPr>
        <w:widowControl w:val="0"/>
        <w:numPr>
          <w:ilvl w:val="0"/>
          <w:numId w:val="14"/>
        </w:numPr>
        <w:suppressAutoHyphens/>
        <w:autoSpaceDE w:val="0"/>
        <w:ind w:left="851" w:hanging="284"/>
        <w:jc w:val="both"/>
        <w:rPr>
          <w:rFonts w:ascii="Arial" w:eastAsia="Arial" w:hAnsi="Arial" w:cs="Arial"/>
        </w:rPr>
      </w:pPr>
      <w:r w:rsidRPr="009715E4">
        <w:rPr>
          <w:rFonts w:ascii="Arial" w:eastAsia="Arial" w:hAnsi="Arial" w:cs="Arial"/>
        </w:rPr>
        <w:t>określenie członków konsorcjum, poprzez podanie nazw podmiotów, siedzib, numer odpowiedniej ewidencji (działalności gospodarczej, wpisu do właściwego rejestru),</w:t>
      </w:r>
    </w:p>
    <w:p w:rsidR="004E3D72" w:rsidRPr="009715E4" w:rsidRDefault="004E3D72" w:rsidP="009A799A">
      <w:pPr>
        <w:widowControl w:val="0"/>
        <w:numPr>
          <w:ilvl w:val="0"/>
          <w:numId w:val="14"/>
        </w:numPr>
        <w:suppressAutoHyphens/>
        <w:autoSpaceDE w:val="0"/>
        <w:ind w:left="851" w:hanging="284"/>
        <w:jc w:val="both"/>
        <w:rPr>
          <w:rFonts w:ascii="Arial" w:eastAsia="Arial" w:hAnsi="Arial" w:cs="Arial"/>
        </w:rPr>
      </w:pPr>
      <w:r w:rsidRPr="009715E4">
        <w:rPr>
          <w:rFonts w:ascii="Arial" w:eastAsia="Arial" w:hAnsi="Arial" w:cs="Arial"/>
        </w:rPr>
        <w:t xml:space="preserve">wskazanie celu gospodarczego ustanowienia konsorcjum, w sposób precyzyjny wskazać nazwę inwestycji, jej lokalizację, określenie inwestora (zamawiającego), </w:t>
      </w:r>
    </w:p>
    <w:p w:rsidR="004E3D72" w:rsidRPr="009715E4" w:rsidRDefault="004E3D72" w:rsidP="009A799A">
      <w:pPr>
        <w:widowControl w:val="0"/>
        <w:numPr>
          <w:ilvl w:val="0"/>
          <w:numId w:val="14"/>
        </w:numPr>
        <w:suppressAutoHyphens/>
        <w:autoSpaceDE w:val="0"/>
        <w:ind w:left="851" w:hanging="284"/>
        <w:jc w:val="both"/>
        <w:rPr>
          <w:rFonts w:ascii="Arial" w:eastAsia="Arial" w:hAnsi="Arial" w:cs="Arial"/>
        </w:rPr>
      </w:pPr>
      <w:r w:rsidRPr="009715E4">
        <w:rPr>
          <w:rFonts w:ascii="Arial" w:eastAsia="Arial" w:hAnsi="Arial" w:cs="Arial"/>
        </w:rPr>
        <w:t>określenie udziału stron umowy w realizacji przedmiotu zamówienia,</w:t>
      </w:r>
    </w:p>
    <w:p w:rsidR="004E3D72" w:rsidRPr="009715E4" w:rsidRDefault="004E3D72" w:rsidP="009A799A">
      <w:pPr>
        <w:widowControl w:val="0"/>
        <w:numPr>
          <w:ilvl w:val="0"/>
          <w:numId w:val="14"/>
        </w:numPr>
        <w:suppressAutoHyphens/>
        <w:autoSpaceDE w:val="0"/>
        <w:ind w:left="851" w:hanging="284"/>
        <w:jc w:val="both"/>
        <w:rPr>
          <w:rFonts w:ascii="Arial" w:eastAsia="Arial" w:hAnsi="Arial" w:cs="Arial"/>
        </w:rPr>
      </w:pPr>
      <w:r w:rsidRPr="009715E4">
        <w:rPr>
          <w:rFonts w:ascii="Arial" w:eastAsia="Arial" w:hAnsi="Arial" w:cs="Arial"/>
        </w:rPr>
        <w:t>szczegółowy podział prac, który jasno określi punkty styku między konsorcjantami podczas realizacji przedmiotu zamówienia,</w:t>
      </w:r>
    </w:p>
    <w:p w:rsidR="004E3D72" w:rsidRPr="009715E4" w:rsidRDefault="004E3D72" w:rsidP="009A799A">
      <w:pPr>
        <w:widowControl w:val="0"/>
        <w:numPr>
          <w:ilvl w:val="0"/>
          <w:numId w:val="14"/>
        </w:numPr>
        <w:suppressAutoHyphens/>
        <w:autoSpaceDE w:val="0"/>
        <w:ind w:left="851" w:hanging="284"/>
        <w:jc w:val="both"/>
        <w:rPr>
          <w:rFonts w:ascii="Arial" w:eastAsia="Arial" w:hAnsi="Arial" w:cs="Arial"/>
        </w:rPr>
      </w:pPr>
      <w:r w:rsidRPr="009715E4">
        <w:rPr>
          <w:rFonts w:ascii="Arial" w:eastAsia="Arial" w:hAnsi="Arial" w:cs="Arial"/>
        </w:rPr>
        <w:t>określenie lidera Konsorcjum, jego praw i obowiązków,</w:t>
      </w:r>
    </w:p>
    <w:p w:rsidR="004E3D72" w:rsidRPr="009715E4" w:rsidRDefault="004E3D72" w:rsidP="009A799A">
      <w:pPr>
        <w:widowControl w:val="0"/>
        <w:numPr>
          <w:ilvl w:val="0"/>
          <w:numId w:val="14"/>
        </w:numPr>
        <w:suppressAutoHyphens/>
        <w:autoSpaceDE w:val="0"/>
        <w:ind w:left="851" w:hanging="284"/>
        <w:jc w:val="both"/>
        <w:rPr>
          <w:rFonts w:ascii="Arial" w:eastAsia="Arial" w:hAnsi="Arial" w:cs="Arial"/>
        </w:rPr>
      </w:pPr>
      <w:r w:rsidRPr="009715E4">
        <w:rPr>
          <w:rFonts w:ascii="Arial" w:eastAsia="Arial" w:hAnsi="Arial" w:cs="Arial"/>
        </w:rPr>
        <w:t xml:space="preserve">postanowienia dotyczące wygaśnięcia umowy konsorcjum, określenie czasu obowiązywania umowy, który nie może być krótszy, niż okres obejmujący </w:t>
      </w:r>
      <w:r w:rsidRPr="009715E4">
        <w:rPr>
          <w:rFonts w:ascii="Arial" w:eastAsia="Arial" w:hAnsi="Arial" w:cs="Arial"/>
        </w:rPr>
        <w:lastRenderedPageBreak/>
        <w:t>realizację zamówienia oraz czas trwania gwarancji jakości i rękojmi. Datą rozpoczęcia funkcjonowania konsorcjum może być dzień podpisania umowy lub wskazana w umowie inna data. Istotne jest, aby konsorcjum było powołane najpóźniej w dniu upływu terminu składania ofert,</w:t>
      </w:r>
    </w:p>
    <w:p w:rsidR="004E3D72" w:rsidRPr="009715E4" w:rsidRDefault="004E3D72" w:rsidP="009A799A">
      <w:pPr>
        <w:widowControl w:val="0"/>
        <w:numPr>
          <w:ilvl w:val="0"/>
          <w:numId w:val="13"/>
        </w:numPr>
        <w:suppressAutoHyphens/>
        <w:autoSpaceDE w:val="0"/>
        <w:ind w:left="567" w:hanging="283"/>
        <w:jc w:val="both"/>
        <w:rPr>
          <w:rFonts w:ascii="Arial" w:eastAsia="Arial" w:hAnsi="Arial" w:cs="Arial"/>
        </w:rPr>
      </w:pPr>
      <w:r w:rsidRPr="009715E4">
        <w:rPr>
          <w:rFonts w:ascii="Arial" w:eastAsia="Arial" w:hAnsi="Arial" w:cs="Arial"/>
        </w:rPr>
        <w:t xml:space="preserve">w odniesieniu do wymagań postawionych przez Zamawiającego każdy z Wykonawców wspólnie ubiegających się o udzielenie zamówienia oddzielnie musi udokumentować, że nie podlega wykluczeniu z postępowania o udzielenie zamówienia na podstawie przepisów art. 24 ust. 1 pkt. 12-23 ustawy </w:t>
      </w:r>
    </w:p>
    <w:p w:rsidR="004E3D72" w:rsidRPr="009715E4" w:rsidRDefault="004E3D72" w:rsidP="009A799A">
      <w:pPr>
        <w:widowControl w:val="0"/>
        <w:numPr>
          <w:ilvl w:val="0"/>
          <w:numId w:val="13"/>
        </w:numPr>
        <w:suppressAutoHyphens/>
        <w:autoSpaceDE w:val="0"/>
        <w:ind w:left="567" w:hanging="283"/>
        <w:jc w:val="both"/>
        <w:rPr>
          <w:rFonts w:ascii="Arial" w:hAnsi="Arial" w:cs="Arial"/>
          <w:color w:val="FF0000"/>
        </w:rPr>
      </w:pPr>
      <w:r w:rsidRPr="009715E4">
        <w:rPr>
          <w:rFonts w:ascii="Arial" w:eastAsia="Arial" w:hAnsi="Arial" w:cs="Arial"/>
        </w:rPr>
        <w:t>sposób składania dokumentów w ofercie wspólnej:</w:t>
      </w:r>
    </w:p>
    <w:p w:rsidR="004E3D72" w:rsidRPr="009715E4" w:rsidRDefault="004E3D72" w:rsidP="009A799A">
      <w:pPr>
        <w:widowControl w:val="0"/>
        <w:numPr>
          <w:ilvl w:val="0"/>
          <w:numId w:val="15"/>
        </w:numPr>
        <w:suppressAutoHyphens/>
        <w:autoSpaceDE w:val="0"/>
        <w:ind w:left="851" w:hanging="284"/>
        <w:jc w:val="both"/>
        <w:rPr>
          <w:rFonts w:ascii="Arial" w:eastAsia="Arial" w:hAnsi="Arial" w:cs="Arial"/>
        </w:rPr>
      </w:pPr>
      <w:r w:rsidRPr="009715E4">
        <w:rPr>
          <w:rFonts w:ascii="Arial" w:eastAsia="Arial" w:hAnsi="Arial" w:cs="Arial"/>
        </w:rPr>
        <w:t>dokumenty, dotyczące własnej firmy, takie jak np.: odpis z właściwego rejestru, oświadczenia dotyczące okoliczności określonych w art. 24 ust. 1 ustawy, oświadczenie o przynależności lub braku przynależności do tej samej grupy kapitałowej, co inny Wykonawca, itp. – składa każdy z Wykonawców składających ofertę wspólną w imieniu swojej firmy,</w:t>
      </w:r>
    </w:p>
    <w:p w:rsidR="004E3D72" w:rsidRPr="009715E4" w:rsidRDefault="004E3D72" w:rsidP="009A799A">
      <w:pPr>
        <w:widowControl w:val="0"/>
        <w:numPr>
          <w:ilvl w:val="0"/>
          <w:numId w:val="15"/>
        </w:numPr>
        <w:suppressAutoHyphens/>
        <w:autoSpaceDE w:val="0"/>
        <w:ind w:left="851" w:hanging="284"/>
        <w:jc w:val="both"/>
        <w:rPr>
          <w:rFonts w:ascii="Arial" w:hAnsi="Arial" w:cs="Arial"/>
          <w:lang w:eastAsia="ar-SA"/>
        </w:rPr>
      </w:pPr>
      <w:r w:rsidRPr="009715E4">
        <w:rPr>
          <w:rFonts w:ascii="Arial" w:eastAsia="Arial" w:hAnsi="Arial" w:cs="Arial"/>
        </w:rPr>
        <w:t>dokumenty wspólne takie jak np.: formularz ofertowy, itp. składa pełnomocnik Wykonawców w imieniu wszystkich Wykonawców składających ofertę wspólną,</w:t>
      </w:r>
    </w:p>
    <w:p w:rsidR="004E3D72" w:rsidRPr="009715E4" w:rsidRDefault="004E3D72" w:rsidP="009A799A">
      <w:pPr>
        <w:numPr>
          <w:ilvl w:val="0"/>
          <w:numId w:val="15"/>
        </w:numPr>
        <w:suppressAutoHyphens/>
        <w:autoSpaceDE w:val="0"/>
        <w:ind w:left="851" w:hanging="284"/>
        <w:jc w:val="both"/>
        <w:rPr>
          <w:rFonts w:ascii="Arial" w:eastAsia="Arial" w:hAnsi="Arial" w:cs="Arial"/>
          <w:kern w:val="2"/>
          <w:lang w:eastAsia="zh-CN" w:bidi="hi-IN"/>
        </w:rPr>
      </w:pPr>
      <w:r w:rsidRPr="009715E4">
        <w:rPr>
          <w:rFonts w:ascii="Arial" w:eastAsia="SimSun" w:hAnsi="Arial" w:cs="Arial"/>
          <w:kern w:val="2"/>
          <w:lang w:eastAsia="ar-SA"/>
        </w:rPr>
        <w:t xml:space="preserve">kopie dokumentów dotyczących </w:t>
      </w:r>
      <w:r w:rsidRPr="009715E4">
        <w:rPr>
          <w:rFonts w:ascii="Arial" w:eastAsia="Arial" w:hAnsi="Arial" w:cs="Arial"/>
          <w:kern w:val="2"/>
          <w:lang w:eastAsia="zh-CN" w:bidi="hi-IN"/>
        </w:rPr>
        <w:t xml:space="preserve">każdego z Wykonawców składających ofertę wspólną </w:t>
      </w:r>
      <w:r w:rsidRPr="009715E4">
        <w:rPr>
          <w:rFonts w:ascii="Arial" w:eastAsia="SimSun" w:hAnsi="Arial" w:cs="Arial"/>
          <w:kern w:val="2"/>
          <w:lang w:eastAsia="ar-SA"/>
        </w:rPr>
        <w:t>powinny być poświadczane za zgodność z oryginałem przez tego Wykonawcę, którego dotyczą składane dokumenty,</w:t>
      </w:r>
    </w:p>
    <w:p w:rsidR="004E3D72" w:rsidRPr="009715E4" w:rsidRDefault="004E3D72" w:rsidP="009A799A">
      <w:pPr>
        <w:widowControl w:val="0"/>
        <w:numPr>
          <w:ilvl w:val="0"/>
          <w:numId w:val="13"/>
        </w:numPr>
        <w:suppressAutoHyphens/>
        <w:autoSpaceDE w:val="0"/>
        <w:ind w:left="567" w:hanging="283"/>
        <w:jc w:val="both"/>
        <w:rPr>
          <w:rFonts w:ascii="Arial" w:eastAsia="Arial" w:hAnsi="Arial" w:cs="Arial"/>
        </w:rPr>
      </w:pPr>
      <w:r w:rsidRPr="009715E4">
        <w:rPr>
          <w:rFonts w:ascii="Arial" w:eastAsia="Arial" w:hAnsi="Arial" w:cs="Arial"/>
        </w:rPr>
        <w:t>wypełniając formularz ofertowy, jak również inne dokumenty powołujące się na „Wykonawcę” w miejscu „np. nazwa i adres Wykonawcy” należy wpisać dane Wykonawców wspólnie ubiegających się o zamówienie.</w:t>
      </w:r>
    </w:p>
    <w:p w:rsidR="004E3D72" w:rsidRPr="009715E4" w:rsidRDefault="004E3D72" w:rsidP="009A799A">
      <w:pPr>
        <w:widowControl w:val="0"/>
        <w:numPr>
          <w:ilvl w:val="0"/>
          <w:numId w:val="13"/>
        </w:numPr>
        <w:suppressAutoHyphens/>
        <w:autoSpaceDE w:val="0"/>
        <w:ind w:left="567" w:hanging="283"/>
        <w:jc w:val="both"/>
        <w:rPr>
          <w:rFonts w:ascii="Arial" w:eastAsia="Arial" w:hAnsi="Arial" w:cs="Arial"/>
        </w:rPr>
      </w:pPr>
      <w:r w:rsidRPr="009715E4">
        <w:rPr>
          <w:rFonts w:ascii="Arial" w:eastAsia="Arial" w:hAnsi="Arial" w:cs="Arial"/>
        </w:rPr>
        <w:t>wspólnicy spółki cywilnej są traktowani jak Wykonawcy składający ofertę wspólną i mają do nich zastosowanie zasady określone w ust. 4 niniejszego rozdziału. Spółka cywilna ubiegająca się o zamówienie musi wyznaczyć pełnomocnika do jej reprezentowania. Ustawowe zasady reprezentacji spółki cywilnej zezwalające każdemu wspólnikowi na jej reprezentowanie w takich granicach, w jakich jest uprawniony do prowadzenia jej spraw nie spełniają, bowiem wymogu z art. 23 ustawy. Zakłada on, że członków konsorcjum ubiegających się wspólnie o zamówienie reprezentować może nie każdy z jego uczestników, jak to ma miejsce w przypadku spółki cywilnej, lecz tylko jeden z nich,</w:t>
      </w:r>
    </w:p>
    <w:p w:rsidR="004E3D72" w:rsidRPr="009715E4" w:rsidRDefault="004E3D72" w:rsidP="009A799A">
      <w:pPr>
        <w:widowControl w:val="0"/>
        <w:numPr>
          <w:ilvl w:val="0"/>
          <w:numId w:val="13"/>
        </w:numPr>
        <w:suppressAutoHyphens/>
        <w:autoSpaceDE w:val="0"/>
        <w:ind w:left="567" w:hanging="283"/>
        <w:jc w:val="both"/>
        <w:rPr>
          <w:rFonts w:ascii="Arial" w:eastAsia="Arial" w:hAnsi="Arial" w:cs="Arial"/>
        </w:rPr>
      </w:pPr>
      <w:r w:rsidRPr="009715E4">
        <w:rPr>
          <w:rFonts w:ascii="Arial" w:eastAsia="Arial" w:hAnsi="Arial" w:cs="Arial"/>
        </w:rPr>
        <w:t>w przypadku spółki cywilnej art. 23 ust. 2 ustawy nie będzie miał zastosowania, jeżeli oferta zostanie podpisana przez wszystkich wspólników,</w:t>
      </w:r>
    </w:p>
    <w:p w:rsidR="00212613" w:rsidRPr="009715E4" w:rsidRDefault="004E3D72" w:rsidP="006F0F1B">
      <w:pPr>
        <w:widowControl w:val="0"/>
        <w:numPr>
          <w:ilvl w:val="0"/>
          <w:numId w:val="13"/>
        </w:numPr>
        <w:suppressAutoHyphens/>
        <w:autoSpaceDE w:val="0"/>
        <w:ind w:left="567" w:hanging="425"/>
        <w:jc w:val="both"/>
        <w:rPr>
          <w:rFonts w:ascii="Arial" w:hAnsi="Arial" w:cs="Arial"/>
        </w:rPr>
      </w:pPr>
      <w:r w:rsidRPr="009715E4">
        <w:rPr>
          <w:rFonts w:ascii="Arial" w:eastAsia="Arial" w:hAnsi="Arial" w:cs="Arial"/>
        </w:rPr>
        <w:t>obligatoryjny wymóg zawierania umowy spółki cywilnej nie istnieje, jeżeli Wykonawcami wspólnie ubiegającymi się o udzielenie zamówienia są małżonkowie, którzy prowadzą przedsiębiorstwo stanowiące ich współwłasność łączną. W takim przypadku Zamawiający nie może także żądać od małżonków zawarcia przez nich umowy regulującej ich współpracę.</w:t>
      </w:r>
    </w:p>
    <w:p w:rsidR="004E3D72" w:rsidRPr="009715E4" w:rsidRDefault="004E3D72" w:rsidP="00D93C87">
      <w:pPr>
        <w:pStyle w:val="Nagwek11"/>
        <w:tabs>
          <w:tab w:val="clear" w:pos="0"/>
          <w:tab w:val="left" w:pos="708"/>
        </w:tabs>
        <w:suppressAutoHyphens/>
        <w:spacing w:before="0" w:after="0"/>
        <w:jc w:val="center"/>
        <w:rPr>
          <w:sz w:val="24"/>
          <w:szCs w:val="24"/>
          <w:u w:val="single"/>
        </w:rPr>
      </w:pPr>
      <w:r w:rsidRPr="009715E4">
        <w:rPr>
          <w:sz w:val="24"/>
          <w:szCs w:val="24"/>
        </w:rPr>
        <w:t>Rozdział XI</w:t>
      </w:r>
      <w:r w:rsidRPr="009715E4">
        <w:rPr>
          <w:sz w:val="24"/>
          <w:szCs w:val="24"/>
        </w:rPr>
        <w:br/>
      </w:r>
      <w:r w:rsidRPr="009715E4">
        <w:rPr>
          <w:sz w:val="24"/>
          <w:szCs w:val="24"/>
          <w:u w:val="single"/>
        </w:rPr>
        <w:t>Miejsce oraz termin składania i otwarcia ofert</w:t>
      </w:r>
    </w:p>
    <w:p w:rsidR="006F0F1B" w:rsidRPr="009715E4" w:rsidRDefault="006F0F1B" w:rsidP="006F0F1B">
      <w:pPr>
        <w:rPr>
          <w:rFonts w:ascii="Arial" w:hAnsi="Arial" w:cs="Arial"/>
          <w:lang w:eastAsia="pl-PL" w:bidi="pl-PL"/>
        </w:rPr>
      </w:pPr>
    </w:p>
    <w:p w:rsidR="00F849DF" w:rsidRPr="00154F35" w:rsidRDefault="00F849DF" w:rsidP="00F849DF">
      <w:pPr>
        <w:pStyle w:val="Standard"/>
        <w:numPr>
          <w:ilvl w:val="0"/>
          <w:numId w:val="16"/>
        </w:numPr>
        <w:ind w:left="284" w:hanging="284"/>
        <w:jc w:val="both"/>
        <w:rPr>
          <w:rFonts w:ascii="Arial" w:eastAsia="Arial" w:hAnsi="Arial" w:cs="Arial"/>
        </w:rPr>
      </w:pPr>
      <w:r w:rsidRPr="009715E4">
        <w:rPr>
          <w:rFonts w:ascii="Arial" w:eastAsia="Arial" w:hAnsi="Arial" w:cs="Arial"/>
        </w:rPr>
        <w:t xml:space="preserve">Nieprzejrzystą kopertę (opakowanie) zawierającą ofertę wraz z wymaganymi dokumentami należy złożyć </w:t>
      </w:r>
      <w:r w:rsidRPr="009715E4">
        <w:rPr>
          <w:rFonts w:ascii="Arial" w:hAnsi="Arial" w:cs="Arial"/>
        </w:rPr>
        <w:t xml:space="preserve">w </w:t>
      </w:r>
      <w:r w:rsidRPr="009715E4">
        <w:rPr>
          <w:rFonts w:ascii="Arial" w:eastAsia="Arial" w:hAnsi="Arial" w:cs="Arial"/>
        </w:rPr>
        <w:t xml:space="preserve">siedzibie </w:t>
      </w:r>
      <w:r w:rsidRPr="009715E4">
        <w:rPr>
          <w:rFonts w:ascii="Arial" w:eastAsia="Arial" w:hAnsi="Arial" w:cs="Arial"/>
          <w:b/>
        </w:rPr>
        <w:t xml:space="preserve">WORD </w:t>
      </w:r>
      <w:r w:rsidRPr="00154F35">
        <w:rPr>
          <w:rFonts w:ascii="Arial" w:eastAsia="Arial" w:hAnsi="Arial" w:cs="Arial"/>
          <w:b/>
        </w:rPr>
        <w:t>OLSZTYN, ul. Towarowa 17, 10-</w:t>
      </w:r>
      <w:r w:rsidRPr="00F849DF">
        <w:rPr>
          <w:rFonts w:ascii="Arial" w:eastAsia="Arial" w:hAnsi="Arial" w:cs="Arial"/>
          <w:b/>
        </w:rPr>
        <w:t>416 Olsztyn</w:t>
      </w:r>
      <w:r w:rsidRPr="00F849DF">
        <w:rPr>
          <w:rFonts w:ascii="Arial" w:eastAsia="Arial" w:hAnsi="Arial" w:cs="Arial"/>
        </w:rPr>
        <w:t xml:space="preserve"> </w:t>
      </w:r>
      <w:r w:rsidRPr="00F849DF">
        <w:rPr>
          <w:rFonts w:ascii="Arial" w:hAnsi="Arial" w:cs="Arial"/>
        </w:rPr>
        <w:t xml:space="preserve">w pokoju nr </w:t>
      </w:r>
      <w:r w:rsidRPr="00F849DF">
        <w:rPr>
          <w:rFonts w:ascii="Arial" w:hAnsi="Arial" w:cs="Arial"/>
          <w:b/>
        </w:rPr>
        <w:t>110 w terminie do dnia 30 września 2020 r.                            do godz. 13:00</w:t>
      </w:r>
      <w:r w:rsidRPr="00616142">
        <w:rPr>
          <w:rFonts w:ascii="Arial" w:hAnsi="Arial" w:cs="Arial"/>
        </w:rPr>
        <w:t xml:space="preserve"> lub przesłać pocztą (liczy się data i godzina wpływu</w:t>
      </w:r>
      <w:r w:rsidRPr="00154F35">
        <w:rPr>
          <w:rFonts w:ascii="Arial" w:hAnsi="Arial" w:cs="Arial"/>
        </w:rPr>
        <w:t xml:space="preserve"> do siedziby prowadzącego postępowanie w ww. terminie) na adres: </w:t>
      </w:r>
      <w:r w:rsidRPr="00154F35">
        <w:rPr>
          <w:rFonts w:ascii="Arial" w:hAnsi="Arial" w:cs="Arial"/>
          <w:b/>
        </w:rPr>
        <w:t>WORD OLSZTYN, ul. Towarowa 17, 10-416 Olsztyn.</w:t>
      </w:r>
    </w:p>
    <w:p w:rsidR="004E3D72" w:rsidRPr="00154F35" w:rsidRDefault="004E3D72" w:rsidP="009A799A">
      <w:pPr>
        <w:pStyle w:val="Standard"/>
        <w:numPr>
          <w:ilvl w:val="0"/>
          <w:numId w:val="16"/>
        </w:numPr>
        <w:ind w:left="284" w:hanging="284"/>
        <w:jc w:val="both"/>
        <w:rPr>
          <w:rFonts w:ascii="Arial" w:eastAsia="Arial" w:hAnsi="Arial" w:cs="Arial"/>
        </w:rPr>
      </w:pPr>
      <w:r w:rsidRPr="00154F35">
        <w:rPr>
          <w:rFonts w:ascii="Arial" w:eastAsia="Arial" w:hAnsi="Arial" w:cs="Arial"/>
        </w:rPr>
        <w:t>Oferty będą podlegały rejestracji przez Zamawiającego. Do czasu otwarcia ofert, będą one przechowywane w sposób gwarantujący ich nienaruszalność.</w:t>
      </w:r>
    </w:p>
    <w:p w:rsidR="009B2ED1" w:rsidRPr="00F849DF" w:rsidRDefault="00F849DF" w:rsidP="00F849DF">
      <w:pPr>
        <w:pStyle w:val="Standard"/>
        <w:numPr>
          <w:ilvl w:val="0"/>
          <w:numId w:val="54"/>
        </w:numPr>
        <w:jc w:val="both"/>
        <w:rPr>
          <w:rFonts w:ascii="Arial" w:hAnsi="Arial" w:cs="Arial"/>
          <w:b/>
        </w:rPr>
      </w:pPr>
      <w:r w:rsidRPr="00616142">
        <w:rPr>
          <w:rFonts w:ascii="Arial" w:eastAsia="Arial" w:hAnsi="Arial" w:cs="Arial"/>
        </w:rPr>
        <w:lastRenderedPageBreak/>
        <w:t xml:space="preserve">Koperta (opakowanie) powinna być opisana: </w:t>
      </w:r>
      <w:r w:rsidRPr="00616142">
        <w:rPr>
          <w:rFonts w:ascii="Arial" w:hAnsi="Arial" w:cs="Arial"/>
          <w:b/>
        </w:rPr>
        <w:t>„Dostawa 18 sztuk samochodów osobowych, przeznaczonych do przeprowadzania egzaminów państwowych i szkoleń w zakresie prawa jazdy kategorii „B” wraz  z zainstalowanym systemem do rejestracji przebiegu egzaminu. - nie otwierać przed terminem otwarcia ofert tj</w:t>
      </w:r>
      <w:r w:rsidRPr="00F849DF">
        <w:rPr>
          <w:rFonts w:ascii="Arial" w:hAnsi="Arial" w:cs="Arial"/>
          <w:b/>
        </w:rPr>
        <w:t>. do dnia 30 września 2020 r. do godz. 13:15.</w:t>
      </w:r>
    </w:p>
    <w:p w:rsidR="004E3D72" w:rsidRPr="00154F35" w:rsidRDefault="004E3D72" w:rsidP="009A799A">
      <w:pPr>
        <w:pStyle w:val="Standard"/>
        <w:numPr>
          <w:ilvl w:val="0"/>
          <w:numId w:val="16"/>
        </w:numPr>
        <w:ind w:left="284" w:hanging="284"/>
        <w:jc w:val="both"/>
        <w:rPr>
          <w:rFonts w:ascii="Arial" w:eastAsia="Arial" w:hAnsi="Arial" w:cs="Arial"/>
          <w:b/>
        </w:rPr>
      </w:pPr>
      <w:r w:rsidRPr="00154F35">
        <w:rPr>
          <w:rFonts w:ascii="Arial" w:eastAsia="Arial" w:hAnsi="Arial" w:cs="Arial"/>
        </w:rPr>
        <w:t>Na kopercie (opakowaniu) oprócz opisu jw. należy umieścić nazwę i adres Wykonawcy.</w:t>
      </w:r>
    </w:p>
    <w:p w:rsidR="004E3D72" w:rsidRPr="00154F35" w:rsidRDefault="004E3D72" w:rsidP="009A799A">
      <w:pPr>
        <w:pStyle w:val="Standard"/>
        <w:numPr>
          <w:ilvl w:val="0"/>
          <w:numId w:val="16"/>
        </w:numPr>
        <w:ind w:left="284" w:hanging="284"/>
        <w:jc w:val="both"/>
        <w:rPr>
          <w:rFonts w:ascii="Arial" w:hAnsi="Arial" w:cs="Arial"/>
        </w:rPr>
      </w:pPr>
      <w:r w:rsidRPr="00154F35">
        <w:rPr>
          <w:rFonts w:ascii="Arial" w:hAnsi="Arial" w:cs="Arial"/>
        </w:rPr>
        <w:t>Konsekwencje złożenia oferty niezgodnie z ww</w:t>
      </w:r>
      <w:r w:rsidR="00E464C1" w:rsidRPr="00154F35">
        <w:rPr>
          <w:rFonts w:ascii="Arial" w:hAnsi="Arial" w:cs="Arial"/>
        </w:rPr>
        <w:t>.</w:t>
      </w:r>
      <w:r w:rsidRPr="00154F35">
        <w:rPr>
          <w:rFonts w:ascii="Arial" w:hAnsi="Arial" w:cs="Arial"/>
        </w:rPr>
        <w:t xml:space="preserve"> opisem ponosi Wykonawca.</w:t>
      </w:r>
      <w:r w:rsidRPr="00154F35">
        <w:rPr>
          <w:rFonts w:ascii="Arial" w:eastAsia="Arial" w:hAnsi="Arial" w:cs="Arial"/>
        </w:rPr>
        <w:t xml:space="preserve"> Zamawiający nie ponosi odpowiedzialności za nieprawidłowe złożenie oferty lub nieprawidłowe oznakowanie koperty. Jeżeli dojdzie do otwarcia nieprawidłowo złożonej oferty (złożonej w innym miejscu niż jest to wymagane) lub nieprawidłowo opisanej (oznaczonej) koperty, to taka oferta będzie pominięta podczas rejestracji i w toku dalszego procedowania, przy czym Zamawiający zwróci Wykonawcy taka ofertę na zasadach obowiązujących, jak przy ofertach, które zostały złożone po terminie.</w:t>
      </w:r>
    </w:p>
    <w:p w:rsidR="004E3D72" w:rsidRPr="00154F35" w:rsidRDefault="004E3D72" w:rsidP="009A799A">
      <w:pPr>
        <w:pStyle w:val="Standard"/>
        <w:numPr>
          <w:ilvl w:val="0"/>
          <w:numId w:val="16"/>
        </w:numPr>
        <w:ind w:left="284" w:hanging="284"/>
        <w:jc w:val="both"/>
        <w:rPr>
          <w:rFonts w:ascii="Arial" w:eastAsia="Arial" w:hAnsi="Arial" w:cs="Arial"/>
        </w:rPr>
      </w:pPr>
      <w:r w:rsidRPr="00154F35">
        <w:rPr>
          <w:rFonts w:ascii="Arial" w:eastAsia="Arial" w:hAnsi="Arial" w:cs="Arial"/>
        </w:rPr>
        <w:t>Zamawiający niezwłocznie zwraca ofertę, która została złożona po terminie.</w:t>
      </w:r>
    </w:p>
    <w:p w:rsidR="004E3D72" w:rsidRPr="00154F35" w:rsidRDefault="004E3D72" w:rsidP="009A799A">
      <w:pPr>
        <w:pStyle w:val="Standard"/>
        <w:numPr>
          <w:ilvl w:val="0"/>
          <w:numId w:val="16"/>
        </w:numPr>
        <w:ind w:left="284" w:hanging="284"/>
        <w:jc w:val="both"/>
        <w:rPr>
          <w:rFonts w:ascii="Arial" w:eastAsia="Arial" w:hAnsi="Arial" w:cs="Arial"/>
        </w:rPr>
      </w:pPr>
      <w:r w:rsidRPr="00154F35">
        <w:rPr>
          <w:rFonts w:ascii="Arial" w:eastAsia="Arial" w:hAnsi="Arial" w:cs="Arial"/>
        </w:rPr>
        <w:t xml:space="preserve">Przed upływem terminu do składania ofert, Wykonawca może wprowadzić zmiany do złożonej oferty lub wycofać ofertę. Oświadczenie o wprowadzonych zmianach lub wycofaniu oferty powinny być dostarczone Zamawiającemu na piśmie pod rygorem nieważności przed upływem terminu składania ofert. Oświadczenia </w:t>
      </w:r>
      <w:bookmarkStart w:id="0" w:name="_GoBack"/>
      <w:bookmarkEnd w:id="0"/>
      <w:r w:rsidRPr="00154F35">
        <w:rPr>
          <w:rFonts w:ascii="Arial" w:eastAsia="Arial" w:hAnsi="Arial" w:cs="Arial"/>
        </w:rPr>
        <w:t>powinny być opakowane tak, jak oferta, a opakowanie powinno zawierać odpowiednio dodatkowe oznaczenie wyrazem: ZMIANA lub WYCOFANIE.</w:t>
      </w:r>
    </w:p>
    <w:p w:rsidR="004E3D72" w:rsidRPr="00154F35" w:rsidRDefault="004E3D72" w:rsidP="009A799A">
      <w:pPr>
        <w:pStyle w:val="Standard"/>
        <w:numPr>
          <w:ilvl w:val="0"/>
          <w:numId w:val="16"/>
        </w:numPr>
        <w:ind w:left="284" w:hanging="284"/>
        <w:jc w:val="both"/>
        <w:rPr>
          <w:rFonts w:ascii="Arial" w:eastAsia="Arial" w:hAnsi="Arial" w:cs="Arial"/>
        </w:rPr>
      </w:pPr>
      <w:r w:rsidRPr="00154F35">
        <w:rPr>
          <w:rFonts w:ascii="Arial" w:eastAsia="Arial" w:hAnsi="Arial" w:cs="Arial"/>
        </w:rPr>
        <w:t>Ofertę wycofaną zamawiający zwróci w terminie 7 dni od daty otrzymania prawidłowo złożonego przez Wykonawcę oświadczenia o wycofaniu oferty i kosztami zwrotu obciąży Wykonawcę.</w:t>
      </w:r>
    </w:p>
    <w:p w:rsidR="00F849DF" w:rsidRPr="009715E4" w:rsidRDefault="00F849DF" w:rsidP="00F849DF">
      <w:pPr>
        <w:pStyle w:val="Standard"/>
        <w:numPr>
          <w:ilvl w:val="0"/>
          <w:numId w:val="16"/>
        </w:numPr>
        <w:jc w:val="both"/>
        <w:rPr>
          <w:rFonts w:ascii="Arial" w:eastAsia="Arial" w:hAnsi="Arial" w:cs="Arial"/>
        </w:rPr>
      </w:pPr>
      <w:r w:rsidRPr="00154F35">
        <w:rPr>
          <w:rFonts w:ascii="Arial" w:eastAsia="Arial" w:hAnsi="Arial" w:cs="Arial"/>
        </w:rPr>
        <w:t xml:space="preserve">Otwarcie ofert jest jawne i nastąpi </w:t>
      </w:r>
      <w:r w:rsidRPr="00B63B86">
        <w:rPr>
          <w:rFonts w:ascii="Arial" w:eastAsia="Arial" w:hAnsi="Arial" w:cs="Arial"/>
          <w:bCs/>
        </w:rPr>
        <w:t>dnia 30 września 2020 r. o godz. 13:15</w:t>
      </w:r>
      <w:r w:rsidRPr="00616142">
        <w:rPr>
          <w:rFonts w:ascii="Arial" w:eastAsia="Arial" w:hAnsi="Arial" w:cs="Arial"/>
          <w:bCs/>
        </w:rPr>
        <w:t xml:space="preserve"> </w:t>
      </w:r>
      <w:r w:rsidRPr="00616142">
        <w:rPr>
          <w:rFonts w:ascii="Arial" w:eastAsia="Arial" w:hAnsi="Arial" w:cs="Arial"/>
        </w:rPr>
        <w:t xml:space="preserve">w </w:t>
      </w:r>
      <w:r w:rsidRPr="00616142">
        <w:rPr>
          <w:rFonts w:ascii="Arial" w:hAnsi="Arial" w:cs="Arial"/>
        </w:rPr>
        <w:t>siedzibie</w:t>
      </w:r>
      <w:r w:rsidRPr="009715E4">
        <w:rPr>
          <w:rFonts w:ascii="Arial" w:hAnsi="Arial" w:cs="Arial"/>
        </w:rPr>
        <w:t xml:space="preserve"> Zamawiającego –WORD Olsztyn, ul. Towarowa 17, 1416 Olsztyn,  pokoju nr 110</w:t>
      </w:r>
      <w:r>
        <w:rPr>
          <w:rFonts w:ascii="Arial" w:hAnsi="Arial" w:cs="Arial"/>
        </w:rPr>
        <w:t>.</w:t>
      </w:r>
    </w:p>
    <w:p w:rsidR="004E3D72" w:rsidRPr="009715E4" w:rsidRDefault="004E3D72" w:rsidP="009A799A">
      <w:pPr>
        <w:pStyle w:val="Standard"/>
        <w:numPr>
          <w:ilvl w:val="0"/>
          <w:numId w:val="16"/>
        </w:numPr>
        <w:ind w:left="284" w:hanging="426"/>
        <w:jc w:val="both"/>
        <w:rPr>
          <w:rFonts w:ascii="Arial" w:eastAsia="Arial" w:hAnsi="Arial" w:cs="Arial"/>
        </w:rPr>
      </w:pPr>
      <w:r w:rsidRPr="009715E4">
        <w:rPr>
          <w:rFonts w:ascii="Arial" w:eastAsia="Arial" w:hAnsi="Arial" w:cs="Arial"/>
        </w:rPr>
        <w:t>Bezpośrednio przed otwarciem ofert, Zamawiający poda kwotę, jaką zamierza przeznaczyć na sfinansowanie zamówienia.</w:t>
      </w:r>
    </w:p>
    <w:p w:rsidR="004E3D72" w:rsidRPr="009715E4" w:rsidRDefault="004E3D72" w:rsidP="009A799A">
      <w:pPr>
        <w:pStyle w:val="Standard"/>
        <w:numPr>
          <w:ilvl w:val="0"/>
          <w:numId w:val="16"/>
        </w:numPr>
        <w:ind w:left="284" w:hanging="426"/>
        <w:jc w:val="both"/>
        <w:rPr>
          <w:rFonts w:ascii="Arial" w:eastAsia="Arial" w:hAnsi="Arial" w:cs="Arial"/>
          <w:b/>
        </w:rPr>
      </w:pPr>
      <w:r w:rsidRPr="009715E4">
        <w:rPr>
          <w:rFonts w:ascii="Arial" w:eastAsia="Arial" w:hAnsi="Arial" w:cs="Arial"/>
        </w:rPr>
        <w:t>Zamawiający każdorazowo ogłosi obecnym: nazwę (firmę) oraz adres (siedzibę) Wykonawcy, którego oferta jest otwierana, a także informacje dotyczące ceny oferty, terminu wykonania zamówienia publicznego, warunków gwarancji i płatności zawartych w ofercie.</w:t>
      </w:r>
    </w:p>
    <w:p w:rsidR="004E3D72" w:rsidRPr="009715E4" w:rsidRDefault="004E3D72" w:rsidP="009A799A">
      <w:pPr>
        <w:pStyle w:val="Standard"/>
        <w:numPr>
          <w:ilvl w:val="0"/>
          <w:numId w:val="16"/>
        </w:numPr>
        <w:ind w:left="284" w:hanging="426"/>
        <w:jc w:val="both"/>
        <w:rPr>
          <w:rFonts w:ascii="Arial" w:hAnsi="Arial" w:cs="Arial"/>
          <w:color w:val="0088CC"/>
          <w:u w:val="single"/>
          <w:shd w:val="clear" w:color="auto" w:fill="FFFFFF"/>
        </w:rPr>
      </w:pPr>
      <w:r w:rsidRPr="009715E4">
        <w:rPr>
          <w:rFonts w:ascii="Arial" w:eastAsia="Arial" w:hAnsi="Arial" w:cs="Arial"/>
          <w:b/>
        </w:rPr>
        <w:t xml:space="preserve">Zamawiający zamieści na stronie internetowej: </w:t>
      </w:r>
      <w:hyperlink r:id="rId9" w:history="1">
        <w:r w:rsidR="00107A5A" w:rsidRPr="009715E4">
          <w:rPr>
            <w:rStyle w:val="Hipercze"/>
            <w:rFonts w:ascii="Arial" w:hAnsi="Arial" w:cs="Arial"/>
          </w:rPr>
          <w:t>www.word.olsztyn.pl</w:t>
        </w:r>
      </w:hyperlink>
      <w:r w:rsidR="00107A5A" w:rsidRPr="009715E4">
        <w:rPr>
          <w:rStyle w:val="Hipercze"/>
          <w:rFonts w:ascii="Arial" w:hAnsi="Arial" w:cs="Arial"/>
        </w:rPr>
        <w:t xml:space="preserve"> </w:t>
      </w:r>
      <w:r w:rsidRPr="009715E4">
        <w:rPr>
          <w:rFonts w:ascii="Arial" w:eastAsia="Arial" w:hAnsi="Arial" w:cs="Arial"/>
          <w:b/>
        </w:rPr>
        <w:t>niezwłocznie po otwarciu ofert informacje dotyczące kwoty jaką zamierza przeznaczyć na sfinansowanie zamówienia, nazwę (firmę), adres (siedzibę) Wykonawców, a także informacje dotyczące cen złożonych ofert, terminu wykonania zamówienia, okresu gwarancji i warunków płatności zgodnie z art.</w:t>
      </w:r>
      <w:r w:rsidR="00E464C1" w:rsidRPr="009715E4">
        <w:rPr>
          <w:rFonts w:ascii="Arial" w:eastAsia="Arial" w:hAnsi="Arial" w:cs="Arial"/>
          <w:b/>
        </w:rPr>
        <w:t xml:space="preserve"> </w:t>
      </w:r>
      <w:r w:rsidRPr="009715E4">
        <w:rPr>
          <w:rFonts w:ascii="Arial" w:eastAsia="Arial" w:hAnsi="Arial" w:cs="Arial"/>
          <w:b/>
        </w:rPr>
        <w:t>86 ust. 5 ustawy.</w:t>
      </w:r>
    </w:p>
    <w:p w:rsidR="004E3D72" w:rsidRPr="009715E4" w:rsidRDefault="004E3D72" w:rsidP="009A799A">
      <w:pPr>
        <w:pStyle w:val="Standard"/>
        <w:numPr>
          <w:ilvl w:val="0"/>
          <w:numId w:val="16"/>
        </w:numPr>
        <w:ind w:left="284" w:hanging="426"/>
        <w:jc w:val="both"/>
        <w:rPr>
          <w:rFonts w:ascii="Arial" w:eastAsia="Arial" w:hAnsi="Arial" w:cs="Arial"/>
        </w:rPr>
      </w:pPr>
      <w:r w:rsidRPr="009715E4">
        <w:rPr>
          <w:rFonts w:ascii="Arial" w:eastAsia="Arial" w:hAnsi="Arial" w:cs="Arial"/>
        </w:rPr>
        <w:t>Protokół postępowania wraz z załącznikami jest jawny. Załączniki do protokołu mogą być udostępnione po dokonaniu przez Zamawiającego wyboru najkorzystniejszej oferty lub unieważnieniu postępowania, z tym że oferty są jawne od chwili ich otwarcia</w:t>
      </w:r>
    </w:p>
    <w:p w:rsidR="004E3D72" w:rsidRPr="009715E4" w:rsidRDefault="004E3D72" w:rsidP="009A799A">
      <w:pPr>
        <w:widowControl w:val="0"/>
        <w:numPr>
          <w:ilvl w:val="0"/>
          <w:numId w:val="16"/>
        </w:numPr>
        <w:suppressAutoHyphens/>
        <w:ind w:left="284" w:hanging="426"/>
        <w:jc w:val="both"/>
        <w:rPr>
          <w:rFonts w:ascii="Arial" w:eastAsia="Arial" w:hAnsi="Arial" w:cs="Arial"/>
        </w:rPr>
      </w:pPr>
      <w:r w:rsidRPr="009715E4">
        <w:rPr>
          <w:rFonts w:ascii="Arial" w:eastAsia="Arial" w:hAnsi="Arial" w:cs="Arial"/>
        </w:rPr>
        <w:t>Udostępnienie protokołu oraz załączników do protokołu odbywać się będzie na poniższych zasadach:</w:t>
      </w:r>
    </w:p>
    <w:p w:rsidR="004E3D72" w:rsidRPr="009715E4" w:rsidRDefault="004E3D72" w:rsidP="00D93C87">
      <w:pPr>
        <w:pStyle w:val="Lista21"/>
        <w:tabs>
          <w:tab w:val="left" w:pos="1495"/>
        </w:tabs>
        <w:suppressAutoHyphens/>
        <w:ind w:left="567"/>
        <w:jc w:val="both"/>
        <w:rPr>
          <w:rFonts w:ascii="Arial" w:eastAsia="Arial" w:hAnsi="Arial" w:cs="Arial"/>
          <w:sz w:val="24"/>
          <w:szCs w:val="24"/>
        </w:rPr>
      </w:pPr>
      <w:r w:rsidRPr="009715E4">
        <w:rPr>
          <w:rFonts w:ascii="Arial" w:eastAsia="Arial" w:hAnsi="Arial" w:cs="Arial"/>
          <w:sz w:val="24"/>
          <w:szCs w:val="24"/>
        </w:rPr>
        <w:t>1)wnioskodawca zobowiązany jest złożyć wniosek o udostępnienie protokołu lub/ i załączników do protokołu, wraz z określeniem sposobu udostępnienia,</w:t>
      </w:r>
    </w:p>
    <w:p w:rsidR="004E3D72" w:rsidRPr="009715E4" w:rsidRDefault="004E3D72" w:rsidP="00D93C87">
      <w:pPr>
        <w:pStyle w:val="Lista21"/>
        <w:tabs>
          <w:tab w:val="left" w:pos="1495"/>
        </w:tabs>
        <w:suppressAutoHyphens/>
        <w:ind w:left="567"/>
        <w:jc w:val="both"/>
        <w:rPr>
          <w:rFonts w:ascii="Arial" w:eastAsia="Arial" w:hAnsi="Arial" w:cs="Arial"/>
          <w:sz w:val="24"/>
          <w:szCs w:val="24"/>
        </w:rPr>
      </w:pPr>
      <w:r w:rsidRPr="009715E4">
        <w:rPr>
          <w:rFonts w:ascii="Arial" w:eastAsia="Arial" w:hAnsi="Arial" w:cs="Arial"/>
          <w:sz w:val="24"/>
          <w:szCs w:val="24"/>
        </w:rPr>
        <w:t>2)Zamawiający ustali, z uwzględnieniem złożonego w ofercie zastrzeżenia o tajemnicy przedsiębiorstwa, zakres informacji, które mogą być udostępnione,</w:t>
      </w:r>
    </w:p>
    <w:p w:rsidR="004E3D72" w:rsidRPr="009715E4" w:rsidRDefault="004E3D72" w:rsidP="00D93C87">
      <w:pPr>
        <w:pStyle w:val="Lista21"/>
        <w:tabs>
          <w:tab w:val="left" w:pos="1495"/>
        </w:tabs>
        <w:suppressAutoHyphens/>
        <w:ind w:left="567"/>
        <w:jc w:val="both"/>
        <w:rPr>
          <w:rFonts w:ascii="Arial" w:eastAsia="Arial" w:hAnsi="Arial" w:cs="Arial"/>
          <w:sz w:val="24"/>
          <w:szCs w:val="24"/>
        </w:rPr>
      </w:pPr>
      <w:r w:rsidRPr="009715E4">
        <w:rPr>
          <w:rFonts w:ascii="Arial" w:eastAsia="Arial" w:hAnsi="Arial" w:cs="Arial"/>
          <w:sz w:val="24"/>
          <w:szCs w:val="24"/>
        </w:rPr>
        <w:lastRenderedPageBreak/>
        <w:t>3)po przeprowadzeniu powyższych czynności Zamawiający ustali niezwłocznie miejsce, termin i sposób udostępnienia jawnych dokumentów, o czym poinformuje wnioskodawcę,</w:t>
      </w:r>
    </w:p>
    <w:p w:rsidR="004E3D72" w:rsidRPr="009715E4" w:rsidRDefault="004E3D72" w:rsidP="00D93C87">
      <w:pPr>
        <w:suppressAutoHyphens/>
        <w:ind w:left="567" w:hanging="283"/>
        <w:jc w:val="both"/>
        <w:rPr>
          <w:rFonts w:ascii="Arial" w:eastAsia="Arial" w:hAnsi="Arial" w:cs="Arial"/>
        </w:rPr>
      </w:pPr>
      <w:r w:rsidRPr="009715E4">
        <w:rPr>
          <w:rFonts w:ascii="Arial" w:eastAsia="Arial" w:hAnsi="Arial" w:cs="Arial"/>
        </w:rPr>
        <w:t>4)bez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w:t>
      </w:r>
    </w:p>
    <w:p w:rsidR="004E3D72" w:rsidRPr="009715E4" w:rsidRDefault="004E3D72" w:rsidP="00D93C87">
      <w:pPr>
        <w:suppressAutoHyphens/>
        <w:ind w:left="567" w:hanging="283"/>
        <w:jc w:val="both"/>
        <w:rPr>
          <w:rFonts w:ascii="Arial" w:eastAsia="Arial" w:hAnsi="Arial" w:cs="Arial"/>
        </w:rPr>
      </w:pPr>
    </w:p>
    <w:p w:rsidR="004E3D72" w:rsidRPr="009715E4" w:rsidRDefault="004E3D72" w:rsidP="00D93C87">
      <w:pPr>
        <w:pStyle w:val="Nagwek11"/>
        <w:tabs>
          <w:tab w:val="clear" w:pos="0"/>
          <w:tab w:val="left" w:pos="708"/>
        </w:tabs>
        <w:suppressAutoHyphens/>
        <w:spacing w:before="0" w:after="0"/>
        <w:jc w:val="center"/>
        <w:rPr>
          <w:bCs w:val="0"/>
          <w:kern w:val="0"/>
          <w:sz w:val="24"/>
          <w:szCs w:val="24"/>
          <w:u w:val="single"/>
        </w:rPr>
      </w:pPr>
      <w:r w:rsidRPr="009715E4">
        <w:rPr>
          <w:bCs w:val="0"/>
          <w:kern w:val="0"/>
          <w:sz w:val="24"/>
          <w:szCs w:val="24"/>
          <w:u w:val="single"/>
        </w:rPr>
        <w:t>Rozdział XII</w:t>
      </w:r>
      <w:r w:rsidRPr="009715E4">
        <w:rPr>
          <w:bCs w:val="0"/>
          <w:kern w:val="0"/>
          <w:sz w:val="24"/>
          <w:szCs w:val="24"/>
          <w:u w:val="single"/>
        </w:rPr>
        <w:br/>
        <w:t>Opis sposobu obliczenia ceny oferty</w:t>
      </w:r>
    </w:p>
    <w:p w:rsidR="00107A5A" w:rsidRPr="009715E4" w:rsidRDefault="00107A5A" w:rsidP="00107A5A">
      <w:pPr>
        <w:rPr>
          <w:rFonts w:ascii="Arial" w:hAnsi="Arial" w:cs="Arial"/>
          <w:lang w:eastAsia="pl-PL" w:bidi="pl-PL"/>
        </w:rPr>
      </w:pPr>
    </w:p>
    <w:p w:rsidR="004E3D72" w:rsidRPr="009715E4" w:rsidRDefault="004E3D72" w:rsidP="009A799A">
      <w:pPr>
        <w:numPr>
          <w:ilvl w:val="1"/>
          <w:numId w:val="17"/>
        </w:numPr>
        <w:suppressAutoHyphens/>
        <w:autoSpaceDE w:val="0"/>
        <w:autoSpaceDN w:val="0"/>
        <w:adjustRightInd w:val="0"/>
        <w:ind w:left="284" w:hanging="284"/>
        <w:jc w:val="both"/>
        <w:rPr>
          <w:rFonts w:ascii="Arial" w:eastAsia="SimSun" w:hAnsi="Arial" w:cs="Arial"/>
          <w:kern w:val="2"/>
          <w:lang w:eastAsia="zh-CN"/>
        </w:rPr>
      </w:pPr>
      <w:r w:rsidRPr="009715E4">
        <w:rPr>
          <w:rFonts w:ascii="Arial" w:eastAsia="SimSun" w:hAnsi="Arial" w:cs="Arial"/>
          <w:kern w:val="2"/>
          <w:lang w:eastAsia="zh-CN"/>
        </w:rPr>
        <w:t>Podstaw</w:t>
      </w:r>
      <w:r w:rsidRPr="009715E4">
        <w:rPr>
          <w:rFonts w:ascii="Arial" w:eastAsia="TimesNewRoman" w:hAnsi="Arial" w:cs="Arial"/>
          <w:kern w:val="2"/>
          <w:lang w:eastAsia="zh-CN"/>
        </w:rPr>
        <w:t xml:space="preserve">ą </w:t>
      </w:r>
      <w:r w:rsidRPr="009715E4">
        <w:rPr>
          <w:rFonts w:ascii="Arial" w:eastAsia="SimSun" w:hAnsi="Arial" w:cs="Arial"/>
          <w:kern w:val="2"/>
          <w:lang w:eastAsia="zh-CN"/>
        </w:rPr>
        <w:t>obliczenia ceny ofertowej powinna by</w:t>
      </w:r>
      <w:r w:rsidRPr="009715E4">
        <w:rPr>
          <w:rFonts w:ascii="Arial" w:eastAsia="TimesNewRoman" w:hAnsi="Arial" w:cs="Arial"/>
          <w:kern w:val="2"/>
          <w:lang w:eastAsia="zh-CN"/>
        </w:rPr>
        <w:t xml:space="preserve">ć </w:t>
      </w:r>
      <w:r w:rsidRPr="009715E4">
        <w:rPr>
          <w:rFonts w:ascii="Arial" w:eastAsia="SimSun" w:hAnsi="Arial" w:cs="Arial"/>
          <w:kern w:val="2"/>
          <w:lang w:eastAsia="zh-CN"/>
        </w:rPr>
        <w:t xml:space="preserve">dla Wykonawcy jego własna wycena oraz oparta na rachunku ekonomicznym kalkulacja. </w:t>
      </w:r>
    </w:p>
    <w:p w:rsidR="004E3D72" w:rsidRPr="009715E4" w:rsidRDefault="004E3D72" w:rsidP="009A799A">
      <w:pPr>
        <w:numPr>
          <w:ilvl w:val="1"/>
          <w:numId w:val="17"/>
        </w:numPr>
        <w:suppressAutoHyphens/>
        <w:autoSpaceDE w:val="0"/>
        <w:autoSpaceDN w:val="0"/>
        <w:adjustRightInd w:val="0"/>
        <w:ind w:left="284" w:hanging="284"/>
        <w:jc w:val="both"/>
        <w:rPr>
          <w:rFonts w:ascii="Arial" w:eastAsia="SimSun" w:hAnsi="Arial" w:cs="Arial"/>
          <w:kern w:val="2"/>
          <w:lang w:eastAsia="zh-CN"/>
        </w:rPr>
      </w:pPr>
      <w:r w:rsidRPr="009715E4">
        <w:rPr>
          <w:rFonts w:ascii="Arial" w:hAnsi="Arial" w:cs="Arial"/>
        </w:rPr>
        <w:t>Cena oferty musi uwzględniać wszystkie wymagania niniejszej SIWZ oraz obejmować wszelkie koszty, jakie poniesie Wykonawca z tytułu należytego wykonania przedmiotu zamówienia, w tym również koszty transportu,  zamontowania, zainstalowania i uruchomienia sprzętu, koszty przeszkolenia, koszty obsługi gwarancyjnej oraz inne związane z prawidłowym przygotowaniem i zabezpieczeniem materiałów niezbędnych do prawidłowego wykonania przedmiotu zamówienia. Wykonawca musi przewidzieć wszystkie okoliczności, które mogą wpłynąć na cenę zamówienia.</w:t>
      </w:r>
    </w:p>
    <w:p w:rsidR="004E3D72" w:rsidRPr="009715E4" w:rsidRDefault="004E3D72" w:rsidP="009A799A">
      <w:pPr>
        <w:numPr>
          <w:ilvl w:val="1"/>
          <w:numId w:val="17"/>
        </w:numPr>
        <w:suppressAutoHyphens/>
        <w:autoSpaceDE w:val="0"/>
        <w:autoSpaceDN w:val="0"/>
        <w:adjustRightInd w:val="0"/>
        <w:ind w:left="284" w:hanging="284"/>
        <w:jc w:val="both"/>
        <w:rPr>
          <w:rFonts w:ascii="Arial" w:eastAsia="SimSun" w:hAnsi="Arial" w:cs="Arial"/>
          <w:kern w:val="2"/>
          <w:lang w:eastAsia="zh-CN"/>
        </w:rPr>
      </w:pPr>
      <w:r w:rsidRPr="009715E4">
        <w:rPr>
          <w:rFonts w:ascii="Arial" w:hAnsi="Arial" w:cs="Arial"/>
        </w:rPr>
        <w:t>Wykonawca oblicza cenę oferty w KOSZTORYSIE OFERTOWYM, jako sumę cen za poszczególne elementy objęte przedmiotem zamówienia</w:t>
      </w:r>
      <w:r w:rsidR="009B2ED1" w:rsidRPr="009715E4">
        <w:rPr>
          <w:rFonts w:ascii="Arial" w:hAnsi="Arial" w:cs="Arial"/>
        </w:rPr>
        <w:t>,</w:t>
      </w:r>
      <w:r w:rsidRPr="009715E4">
        <w:rPr>
          <w:rFonts w:ascii="Arial" w:hAnsi="Arial" w:cs="Arial"/>
        </w:rPr>
        <w:t xml:space="preserve"> określone szczegółowo w rozdz. III SIWZ. Tak obliczoną cenę wraz z podatkiem VAT zamieszcza w Formularzu ofertowym  stanowiącym załącznik do SIWZ. </w:t>
      </w:r>
      <w:r w:rsidRPr="009715E4">
        <w:rPr>
          <w:rFonts w:ascii="Arial" w:hAnsi="Arial" w:cs="Arial"/>
          <w:bCs/>
          <w:iCs/>
        </w:rPr>
        <w:t>Pominięcie w wycenie jakichkolwiek pozycji określonych przez Zamawiającego w kosztorysie ofertowym spowoduje odrzucenie oferty.</w:t>
      </w:r>
    </w:p>
    <w:p w:rsidR="004E3D72" w:rsidRPr="009715E4" w:rsidRDefault="004E3D72" w:rsidP="009A799A">
      <w:pPr>
        <w:numPr>
          <w:ilvl w:val="1"/>
          <w:numId w:val="17"/>
        </w:numPr>
        <w:suppressAutoHyphens/>
        <w:autoSpaceDE w:val="0"/>
        <w:autoSpaceDN w:val="0"/>
        <w:adjustRightInd w:val="0"/>
        <w:ind w:left="284" w:hanging="284"/>
        <w:jc w:val="both"/>
        <w:rPr>
          <w:rFonts w:ascii="Arial" w:hAnsi="Arial" w:cs="Arial"/>
        </w:rPr>
      </w:pPr>
      <w:r w:rsidRPr="009715E4">
        <w:rPr>
          <w:rFonts w:ascii="Arial" w:hAnsi="Arial" w:cs="Arial"/>
        </w:rPr>
        <w:t>Cena (z VAT) musi być wyrażona w polskich złotych, liczbowo z dokładnością do dwóch miejsc po przecinku w ten sposób, że końcówki kwot wynoszące mniej niż 0,5 groszy pomija się, a końcówki kwot wynoszące 0,5 grosza i wyżej zaokrągla się do 1 grosza. Cena musi zawierać należny podatek VAT. Prawidłowe ustalenie stawki podatku VAT należy do obowiązków Wykonawcy, zgodnie z przepisami ustawy o podatku od towarów i usług oraz o podatku akcyzowym. Zastosowanie przez Wykonawcę stawki podatku VAT od towarów i usług niezgodnej z obowiązującymi przepisami spowoduje odrzucenie oferty na podstawie art. 89 ust. 1 pkt. 6 ustawy, z zastrzeżeniem art. 87 ust. 2 pkt. 3 ustawy.</w:t>
      </w:r>
    </w:p>
    <w:p w:rsidR="004E3D72" w:rsidRPr="009715E4" w:rsidRDefault="004E3D72" w:rsidP="009A799A">
      <w:pPr>
        <w:numPr>
          <w:ilvl w:val="1"/>
          <w:numId w:val="17"/>
        </w:numPr>
        <w:suppressAutoHyphens/>
        <w:autoSpaceDE w:val="0"/>
        <w:autoSpaceDN w:val="0"/>
        <w:adjustRightInd w:val="0"/>
        <w:ind w:left="284" w:hanging="284"/>
        <w:jc w:val="both"/>
        <w:rPr>
          <w:rFonts w:ascii="Arial" w:eastAsia="SimSun" w:hAnsi="Arial" w:cs="Arial"/>
          <w:kern w:val="2"/>
          <w:lang w:eastAsia="zh-CN" w:bidi="hi-IN"/>
        </w:rPr>
      </w:pPr>
      <w:r w:rsidRPr="009715E4">
        <w:rPr>
          <w:rFonts w:ascii="Arial" w:hAnsi="Arial" w:cs="Arial"/>
        </w:rPr>
        <w:t>W przypadku, jeżeli Wykonawca złoży ofertę, której wybór prowadziłby do powstania u Zamawiającego obowiązku podatkowego zgodnie z przepisami o podatku VAT, Zamawiający w celu oceny takiej oferty dolicza do przedstawionej w niej ceny podatek VAT, który miałby obowiązek rozliczyć zgodnie z obowiązującymi przepisami. Wykonawca, składając ofertę, jest</w:t>
      </w:r>
      <w:r w:rsidRPr="009715E4">
        <w:rPr>
          <w:rFonts w:ascii="Arial" w:eastAsia="SimSun" w:hAnsi="Arial" w:cs="Arial"/>
          <w:kern w:val="2"/>
          <w:u w:val="single"/>
          <w:lang w:eastAsia="zh-CN" w:bidi="hi-IN"/>
        </w:rPr>
        <w:t xml:space="preserve"> zobowiązany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4E3D72" w:rsidRPr="009715E4" w:rsidRDefault="004E3D72" w:rsidP="00D93C87">
      <w:pPr>
        <w:widowControl w:val="0"/>
        <w:numPr>
          <w:ilvl w:val="0"/>
          <w:numId w:val="2"/>
        </w:numPr>
        <w:tabs>
          <w:tab w:val="clear" w:pos="0"/>
          <w:tab w:val="left" w:pos="284"/>
        </w:tabs>
        <w:suppressAutoHyphens/>
        <w:autoSpaceDE w:val="0"/>
        <w:ind w:left="284"/>
        <w:jc w:val="both"/>
        <w:rPr>
          <w:rFonts w:ascii="Arial" w:hAnsi="Arial" w:cs="Arial"/>
        </w:rPr>
      </w:pPr>
      <w:r w:rsidRPr="009715E4">
        <w:rPr>
          <w:rFonts w:ascii="Arial" w:hAnsi="Arial" w:cs="Arial"/>
        </w:rPr>
        <w:t>Ustawa o podatku od towarów i usług oraz ustawy – Prawo zamówień publicznych nałożyła na Zamawiającego obowiązek doliczenia podatku VAT płaconego przez niego do wartości netto Wykonawcy w przypadku:</w:t>
      </w:r>
    </w:p>
    <w:p w:rsidR="004E3D72" w:rsidRPr="009715E4" w:rsidRDefault="004E3D72" w:rsidP="00D93C87">
      <w:pPr>
        <w:widowControl w:val="0"/>
        <w:numPr>
          <w:ilvl w:val="0"/>
          <w:numId w:val="2"/>
        </w:numPr>
        <w:tabs>
          <w:tab w:val="clear" w:pos="0"/>
          <w:tab w:val="left" w:pos="284"/>
        </w:tabs>
        <w:suppressAutoHyphens/>
        <w:autoSpaceDE w:val="0"/>
        <w:ind w:left="284"/>
        <w:jc w:val="both"/>
        <w:rPr>
          <w:rFonts w:ascii="Arial" w:hAnsi="Arial" w:cs="Arial"/>
        </w:rPr>
      </w:pPr>
      <w:r w:rsidRPr="009715E4">
        <w:rPr>
          <w:rFonts w:ascii="Arial" w:hAnsi="Arial" w:cs="Arial"/>
        </w:rPr>
        <w:t>- wewnątrzwspólnotowego nabycia towarów,</w:t>
      </w:r>
    </w:p>
    <w:p w:rsidR="004E3D72" w:rsidRPr="009715E4" w:rsidRDefault="004E3D72" w:rsidP="00D93C87">
      <w:pPr>
        <w:widowControl w:val="0"/>
        <w:numPr>
          <w:ilvl w:val="0"/>
          <w:numId w:val="2"/>
        </w:numPr>
        <w:suppressAutoHyphens/>
        <w:autoSpaceDE w:val="0"/>
        <w:ind w:left="426" w:hanging="142"/>
        <w:jc w:val="both"/>
        <w:rPr>
          <w:rFonts w:ascii="Arial" w:hAnsi="Arial" w:cs="Arial"/>
        </w:rPr>
      </w:pPr>
      <w:r w:rsidRPr="009715E4">
        <w:rPr>
          <w:rFonts w:ascii="Arial" w:hAnsi="Arial" w:cs="Arial"/>
        </w:rPr>
        <w:t xml:space="preserve">- mechanizmu odwróconego obciążenia, w odniesieniu do określonych w ustawie o </w:t>
      </w:r>
      <w:r w:rsidRPr="009715E4">
        <w:rPr>
          <w:rFonts w:ascii="Arial" w:hAnsi="Arial" w:cs="Arial"/>
        </w:rPr>
        <w:lastRenderedPageBreak/>
        <w:t>VAT towarów i usług,</w:t>
      </w:r>
    </w:p>
    <w:p w:rsidR="004E3D72" w:rsidRPr="009715E4" w:rsidRDefault="004E3D72" w:rsidP="00D93C87">
      <w:pPr>
        <w:widowControl w:val="0"/>
        <w:numPr>
          <w:ilvl w:val="0"/>
          <w:numId w:val="2"/>
        </w:numPr>
        <w:tabs>
          <w:tab w:val="clear" w:pos="0"/>
          <w:tab w:val="left" w:pos="284"/>
        </w:tabs>
        <w:suppressAutoHyphens/>
        <w:autoSpaceDE w:val="0"/>
        <w:ind w:left="284"/>
        <w:jc w:val="both"/>
        <w:rPr>
          <w:rFonts w:ascii="Arial" w:hAnsi="Arial" w:cs="Arial"/>
          <w:bCs/>
          <w:iCs/>
        </w:rPr>
      </w:pPr>
      <w:r w:rsidRPr="009715E4">
        <w:rPr>
          <w:rFonts w:ascii="Arial" w:hAnsi="Arial" w:cs="Arial"/>
        </w:rPr>
        <w:t>- importu usług lub importu towarów, z którymi wiąże się analogiczny obowiązek doliczenia przez Zamawiającego przy porównywaniu cen ofertowych podatku VAT.</w:t>
      </w:r>
    </w:p>
    <w:p w:rsidR="004E3D72" w:rsidRPr="009715E4" w:rsidRDefault="004E3D72" w:rsidP="009A799A">
      <w:pPr>
        <w:numPr>
          <w:ilvl w:val="1"/>
          <w:numId w:val="17"/>
        </w:numPr>
        <w:suppressAutoHyphens/>
        <w:autoSpaceDE w:val="0"/>
        <w:autoSpaceDN w:val="0"/>
        <w:adjustRightInd w:val="0"/>
        <w:ind w:left="284" w:hanging="284"/>
        <w:jc w:val="both"/>
        <w:rPr>
          <w:rFonts w:ascii="Arial" w:hAnsi="Arial" w:cs="Arial"/>
        </w:rPr>
      </w:pPr>
      <w:r w:rsidRPr="009715E4">
        <w:rPr>
          <w:rFonts w:ascii="Arial" w:hAnsi="Arial" w:cs="Arial"/>
        </w:rPr>
        <w:t>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w:t>
      </w:r>
    </w:p>
    <w:p w:rsidR="004E3D72" w:rsidRPr="009715E4" w:rsidRDefault="004E3D72" w:rsidP="009A799A">
      <w:pPr>
        <w:numPr>
          <w:ilvl w:val="1"/>
          <w:numId w:val="17"/>
        </w:numPr>
        <w:suppressAutoHyphens/>
        <w:autoSpaceDE w:val="0"/>
        <w:autoSpaceDN w:val="0"/>
        <w:adjustRightInd w:val="0"/>
        <w:ind w:left="284" w:hanging="284"/>
        <w:jc w:val="both"/>
        <w:rPr>
          <w:rFonts w:ascii="Arial" w:hAnsi="Arial" w:cs="Arial"/>
        </w:rPr>
      </w:pPr>
      <w:r w:rsidRPr="009715E4">
        <w:rPr>
          <w:rFonts w:ascii="Arial" w:hAnsi="Arial" w:cs="Arial"/>
        </w:rPr>
        <w:t>Jeżeli zaoferowana cena lub koszt, lub ich istotne części składowe, wyda się rażąco niskie w stosunku do przedmiotu zamówienia i budzić będzie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lub kosztu, w szczególności w zakresie:</w:t>
      </w:r>
    </w:p>
    <w:p w:rsidR="004E3D72" w:rsidRPr="009715E4" w:rsidRDefault="004E3D72" w:rsidP="009A799A">
      <w:pPr>
        <w:numPr>
          <w:ilvl w:val="0"/>
          <w:numId w:val="18"/>
        </w:numPr>
        <w:suppressAutoHyphens/>
        <w:autoSpaceDE w:val="0"/>
        <w:autoSpaceDN w:val="0"/>
        <w:adjustRightInd w:val="0"/>
        <w:ind w:left="567" w:hanging="283"/>
        <w:jc w:val="both"/>
        <w:rPr>
          <w:rFonts w:ascii="Arial" w:eastAsia="SimSun" w:hAnsi="Arial" w:cs="Arial"/>
          <w:kern w:val="2"/>
          <w:lang w:eastAsia="zh-CN" w:bidi="hi-IN"/>
        </w:rPr>
      </w:pPr>
      <w:r w:rsidRPr="009715E4">
        <w:rPr>
          <w:rFonts w:ascii="Arial" w:eastAsia="SimSun" w:hAnsi="Arial" w:cs="Arial"/>
          <w:kern w:val="2"/>
          <w:lang w:eastAsia="zh-CN" w:bidi="hi-IN"/>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w:t>
      </w:r>
    </w:p>
    <w:p w:rsidR="004E3D72" w:rsidRPr="009715E4" w:rsidRDefault="004E3D72" w:rsidP="009A799A">
      <w:pPr>
        <w:widowControl w:val="0"/>
        <w:numPr>
          <w:ilvl w:val="0"/>
          <w:numId w:val="18"/>
        </w:numPr>
        <w:tabs>
          <w:tab w:val="left" w:pos="142"/>
          <w:tab w:val="left" w:pos="284"/>
        </w:tabs>
        <w:suppressAutoHyphens/>
        <w:autoSpaceDE w:val="0"/>
        <w:ind w:left="567" w:hanging="283"/>
        <w:jc w:val="both"/>
        <w:rPr>
          <w:rFonts w:ascii="Arial" w:hAnsi="Arial" w:cs="Arial"/>
        </w:rPr>
      </w:pPr>
      <w:r w:rsidRPr="009715E4">
        <w:rPr>
          <w:rFonts w:ascii="Arial" w:hAnsi="Arial" w:cs="Arial"/>
        </w:rPr>
        <w:t>pomocy publicznej udzielonej na podstawie odrębnych przepisów;</w:t>
      </w:r>
    </w:p>
    <w:p w:rsidR="004E3D72" w:rsidRPr="009715E4" w:rsidRDefault="004E3D72" w:rsidP="009A799A">
      <w:pPr>
        <w:widowControl w:val="0"/>
        <w:numPr>
          <w:ilvl w:val="0"/>
          <w:numId w:val="18"/>
        </w:numPr>
        <w:tabs>
          <w:tab w:val="left" w:pos="142"/>
          <w:tab w:val="left" w:pos="284"/>
        </w:tabs>
        <w:suppressAutoHyphens/>
        <w:autoSpaceDE w:val="0"/>
        <w:ind w:left="567" w:hanging="283"/>
        <w:jc w:val="both"/>
        <w:rPr>
          <w:rFonts w:ascii="Arial" w:hAnsi="Arial" w:cs="Arial"/>
        </w:rPr>
      </w:pPr>
      <w:r w:rsidRPr="009715E4">
        <w:rPr>
          <w:rFonts w:ascii="Arial" w:hAnsi="Arial" w:cs="Arial"/>
        </w:rPr>
        <w:t>wynikającym z przepisów prawa pracy i przepisów o zabezpieczeniu społecznym, obowiązujących w miejscu, w którym realizowane jest zamówienia;</w:t>
      </w:r>
    </w:p>
    <w:p w:rsidR="004E3D72" w:rsidRPr="009715E4" w:rsidRDefault="004E3D72" w:rsidP="009A799A">
      <w:pPr>
        <w:widowControl w:val="0"/>
        <w:numPr>
          <w:ilvl w:val="0"/>
          <w:numId w:val="18"/>
        </w:numPr>
        <w:tabs>
          <w:tab w:val="left" w:pos="142"/>
          <w:tab w:val="left" w:pos="284"/>
        </w:tabs>
        <w:suppressAutoHyphens/>
        <w:autoSpaceDE w:val="0"/>
        <w:ind w:left="567" w:hanging="283"/>
        <w:jc w:val="both"/>
        <w:rPr>
          <w:rFonts w:ascii="Arial" w:hAnsi="Arial" w:cs="Arial"/>
        </w:rPr>
      </w:pPr>
      <w:r w:rsidRPr="009715E4">
        <w:rPr>
          <w:rFonts w:ascii="Arial" w:hAnsi="Arial" w:cs="Arial"/>
        </w:rPr>
        <w:t>wynikającym z przepisów prawa ochrony środowiska;</w:t>
      </w:r>
    </w:p>
    <w:p w:rsidR="004E3D72" w:rsidRPr="009715E4" w:rsidRDefault="004E3D72" w:rsidP="009A799A">
      <w:pPr>
        <w:widowControl w:val="0"/>
        <w:numPr>
          <w:ilvl w:val="0"/>
          <w:numId w:val="18"/>
        </w:numPr>
        <w:tabs>
          <w:tab w:val="left" w:pos="142"/>
          <w:tab w:val="left" w:pos="284"/>
        </w:tabs>
        <w:suppressAutoHyphens/>
        <w:autoSpaceDE w:val="0"/>
        <w:ind w:left="567" w:hanging="283"/>
        <w:jc w:val="both"/>
        <w:rPr>
          <w:rFonts w:ascii="Arial" w:hAnsi="Arial" w:cs="Arial"/>
        </w:rPr>
      </w:pPr>
      <w:r w:rsidRPr="009715E4">
        <w:rPr>
          <w:rFonts w:ascii="Arial" w:hAnsi="Arial" w:cs="Arial"/>
        </w:rPr>
        <w:t>powierzenia wykonania części zamówienia podwykonawcy.</w:t>
      </w:r>
    </w:p>
    <w:p w:rsidR="004E3D72" w:rsidRPr="009715E4" w:rsidRDefault="004E3D72" w:rsidP="009A799A">
      <w:pPr>
        <w:numPr>
          <w:ilvl w:val="1"/>
          <w:numId w:val="17"/>
        </w:numPr>
        <w:suppressAutoHyphens/>
        <w:autoSpaceDE w:val="0"/>
        <w:autoSpaceDN w:val="0"/>
        <w:adjustRightInd w:val="0"/>
        <w:ind w:left="284" w:hanging="284"/>
        <w:jc w:val="both"/>
        <w:rPr>
          <w:rFonts w:ascii="Arial" w:eastAsia="SimSun" w:hAnsi="Arial" w:cs="Arial"/>
          <w:kern w:val="2"/>
          <w:lang w:eastAsia="zh-CN" w:bidi="hi-IN"/>
        </w:rPr>
      </w:pPr>
      <w:r w:rsidRPr="009715E4">
        <w:rPr>
          <w:rFonts w:ascii="Arial" w:eastAsia="SimSun" w:hAnsi="Arial" w:cs="Arial"/>
          <w:kern w:val="2"/>
          <w:lang w:eastAsia="zh-CN" w:bidi="hi-IN"/>
        </w:rPr>
        <w:t>W przypadku gdy cena całkowita oferty jest niższa o co najmniej 30% od:</w:t>
      </w:r>
    </w:p>
    <w:p w:rsidR="004E3D72" w:rsidRPr="009715E4" w:rsidRDefault="004E3D72" w:rsidP="009A799A">
      <w:pPr>
        <w:numPr>
          <w:ilvl w:val="0"/>
          <w:numId w:val="19"/>
        </w:numPr>
        <w:suppressAutoHyphens/>
        <w:autoSpaceDE w:val="0"/>
        <w:autoSpaceDN w:val="0"/>
        <w:adjustRightInd w:val="0"/>
        <w:jc w:val="both"/>
        <w:rPr>
          <w:rFonts w:ascii="Arial" w:eastAsia="SimSun" w:hAnsi="Arial" w:cs="Arial"/>
          <w:kern w:val="2"/>
          <w:lang w:eastAsia="zh-CN" w:bidi="hi-IN"/>
        </w:rPr>
      </w:pPr>
      <w:r w:rsidRPr="009715E4">
        <w:rPr>
          <w:rFonts w:ascii="Arial" w:eastAsia="SimSun" w:hAnsi="Arial" w:cs="Arial"/>
          <w:kern w:val="2"/>
          <w:lang w:eastAsia="zh-CN" w:bidi="hi-IN"/>
        </w:rPr>
        <w:t>wartości zamówienia powiększonej o należny podatek od towarów i usług, ustalonej przed wszczęciem postępowania zgodnie z art. 35 ust. 1 i 2 lub średniej arytmetycznej cen wszystkich złożonych ofert, Zamawiający zwróci się o udzielenie wyjaśnień, o których mowa w ust. 10, chyba że rozbieżność wynika z okoliczności oczywistych, które nie wymagają wyjaśnienia;</w:t>
      </w:r>
    </w:p>
    <w:p w:rsidR="004E3D72" w:rsidRPr="009715E4" w:rsidRDefault="004E3D72" w:rsidP="00D93C87">
      <w:pPr>
        <w:suppressAutoHyphens/>
        <w:autoSpaceDE w:val="0"/>
        <w:autoSpaceDN w:val="0"/>
        <w:adjustRightInd w:val="0"/>
        <w:ind w:left="567" w:hanging="283"/>
        <w:jc w:val="both"/>
        <w:rPr>
          <w:rFonts w:ascii="Arial" w:eastAsia="SimSun" w:hAnsi="Arial" w:cs="Arial"/>
          <w:kern w:val="2"/>
          <w:lang w:eastAsia="zh-CN" w:bidi="hi-IN"/>
        </w:rPr>
      </w:pPr>
      <w:r w:rsidRPr="009715E4">
        <w:rPr>
          <w:rFonts w:ascii="Arial" w:eastAsia="SimSun" w:hAnsi="Arial" w:cs="Arial"/>
          <w:kern w:val="2"/>
          <w:lang w:eastAsia="zh-CN" w:bidi="hi-IN"/>
        </w:rPr>
        <w:t>2)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7.</w:t>
      </w:r>
    </w:p>
    <w:p w:rsidR="004E3D72" w:rsidRPr="009715E4" w:rsidRDefault="004E3D72" w:rsidP="009A799A">
      <w:pPr>
        <w:numPr>
          <w:ilvl w:val="1"/>
          <w:numId w:val="17"/>
        </w:numPr>
        <w:suppressAutoHyphens/>
        <w:autoSpaceDE w:val="0"/>
        <w:autoSpaceDN w:val="0"/>
        <w:adjustRightInd w:val="0"/>
        <w:ind w:left="284" w:hanging="284"/>
        <w:jc w:val="both"/>
        <w:rPr>
          <w:rFonts w:ascii="Arial" w:eastAsia="SimSun" w:hAnsi="Arial" w:cs="Arial"/>
          <w:kern w:val="2"/>
          <w:lang w:eastAsia="zh-CN" w:bidi="hi-IN"/>
        </w:rPr>
      </w:pPr>
      <w:r w:rsidRPr="009715E4">
        <w:rPr>
          <w:rFonts w:ascii="Arial" w:eastAsia="SimSun" w:hAnsi="Arial" w:cs="Arial"/>
          <w:kern w:val="2"/>
          <w:lang w:eastAsia="zh-CN" w:bidi="hi-IN"/>
        </w:rPr>
        <w:t>Obowiązek wykazania, że oferta nie zawiera rażąco niskiej ceny spoczywa na Wykonawcy. Zamawiający odrzuci ofertę Wykonawcy, który nie udzieli wyjaśnień, o których mowa w ust. 7 lub jeżeli dokonana ocena wyjaśnień wraz ze złożonymi dowodami potwierdzi, że oferta Wykonawcy zawiera rażąco niską cenę lub koszt w stosunku do przedmiotu zamówienia.</w:t>
      </w:r>
    </w:p>
    <w:p w:rsidR="004E3D72" w:rsidRPr="009715E4" w:rsidRDefault="004E3D72" w:rsidP="009A799A">
      <w:pPr>
        <w:numPr>
          <w:ilvl w:val="1"/>
          <w:numId w:val="17"/>
        </w:numPr>
        <w:suppressAutoHyphens/>
        <w:autoSpaceDE w:val="0"/>
        <w:autoSpaceDN w:val="0"/>
        <w:adjustRightInd w:val="0"/>
        <w:ind w:left="284" w:hanging="426"/>
        <w:jc w:val="both"/>
        <w:rPr>
          <w:rFonts w:ascii="Arial" w:eastAsia="SimSun" w:hAnsi="Arial" w:cs="Arial"/>
          <w:kern w:val="2"/>
          <w:lang w:eastAsia="zh-CN" w:bidi="hi-IN"/>
        </w:rPr>
      </w:pPr>
      <w:r w:rsidRPr="009715E4">
        <w:rPr>
          <w:rFonts w:ascii="Arial" w:eastAsia="SimSun" w:hAnsi="Arial" w:cs="Arial"/>
          <w:kern w:val="2"/>
          <w:lang w:eastAsia="zh-CN" w:bidi="hi-IN"/>
        </w:rPr>
        <w:t xml:space="preserve">W ramach ustalonej ceny Wykonawca zapewni Zamawiającemu prawo do korzystania przez Zamawiającego z Oprogramowania bez dodatkowego wynagrodzenia na zasadach określonych we wzorze umowy w sprawie zamówienia publicznego oraz w Opisie Przedmiotu Zamówienia. </w:t>
      </w:r>
    </w:p>
    <w:p w:rsidR="004E3D72" w:rsidRPr="009715E4" w:rsidRDefault="004E3D72" w:rsidP="00D93C87">
      <w:pPr>
        <w:suppressAutoHyphens/>
        <w:autoSpaceDE w:val="0"/>
        <w:autoSpaceDN w:val="0"/>
        <w:adjustRightInd w:val="0"/>
        <w:ind w:left="284"/>
        <w:jc w:val="both"/>
        <w:rPr>
          <w:rFonts w:ascii="Arial" w:eastAsia="SimSun" w:hAnsi="Arial" w:cs="Arial"/>
          <w:kern w:val="2"/>
          <w:lang w:eastAsia="zh-CN" w:bidi="hi-IN"/>
        </w:rPr>
      </w:pPr>
    </w:p>
    <w:p w:rsidR="004E3D72" w:rsidRPr="009715E4" w:rsidRDefault="004E3D72" w:rsidP="00D93C87">
      <w:pPr>
        <w:pStyle w:val="Nagwek11"/>
        <w:tabs>
          <w:tab w:val="clear" w:pos="0"/>
          <w:tab w:val="left" w:pos="708"/>
        </w:tabs>
        <w:suppressAutoHyphens/>
        <w:spacing w:before="0" w:after="0"/>
        <w:jc w:val="center"/>
        <w:rPr>
          <w:sz w:val="24"/>
          <w:szCs w:val="24"/>
          <w:u w:val="single"/>
        </w:rPr>
      </w:pPr>
      <w:r w:rsidRPr="009715E4">
        <w:rPr>
          <w:sz w:val="24"/>
          <w:szCs w:val="24"/>
        </w:rPr>
        <w:t>Rozdział XIII</w:t>
      </w:r>
      <w:r w:rsidRPr="009715E4">
        <w:rPr>
          <w:sz w:val="24"/>
          <w:szCs w:val="24"/>
        </w:rPr>
        <w:br/>
      </w:r>
      <w:r w:rsidRPr="009715E4">
        <w:rPr>
          <w:sz w:val="24"/>
          <w:szCs w:val="24"/>
          <w:u w:val="single"/>
        </w:rPr>
        <w:t>Opis kryteriów i sposobów dokonywania oceny ofert</w:t>
      </w:r>
    </w:p>
    <w:p w:rsidR="00107A5A" w:rsidRPr="009715E4" w:rsidRDefault="00107A5A" w:rsidP="00107A5A">
      <w:pPr>
        <w:rPr>
          <w:rFonts w:ascii="Arial" w:hAnsi="Arial" w:cs="Arial"/>
          <w:lang w:eastAsia="pl-PL" w:bidi="pl-PL"/>
        </w:rPr>
      </w:pPr>
    </w:p>
    <w:p w:rsidR="004E3D72" w:rsidRPr="009715E4" w:rsidRDefault="004E3D72" w:rsidP="009A799A">
      <w:pPr>
        <w:pStyle w:val="Standard"/>
        <w:numPr>
          <w:ilvl w:val="0"/>
          <w:numId w:val="20"/>
        </w:numPr>
        <w:ind w:left="284" w:hanging="284"/>
        <w:jc w:val="both"/>
        <w:rPr>
          <w:rFonts w:ascii="Arial" w:eastAsia="Arial" w:hAnsi="Arial" w:cs="Arial"/>
        </w:rPr>
      </w:pPr>
      <w:r w:rsidRPr="009715E4">
        <w:rPr>
          <w:rFonts w:ascii="Arial" w:eastAsia="Arial" w:hAnsi="Arial" w:cs="Arial"/>
        </w:rPr>
        <w:t>Przy dokonywaniu wyboru najkorzystniejszej oferty</w:t>
      </w:r>
      <w:r w:rsidR="00DC1C84" w:rsidRPr="009715E4">
        <w:rPr>
          <w:rFonts w:ascii="Arial" w:eastAsia="Arial" w:hAnsi="Arial" w:cs="Arial"/>
        </w:rPr>
        <w:t>,</w:t>
      </w:r>
      <w:r w:rsidRPr="009715E4">
        <w:rPr>
          <w:rFonts w:ascii="Arial" w:eastAsia="Arial" w:hAnsi="Arial" w:cs="Arial"/>
        </w:rPr>
        <w:t xml:space="preserve"> Zamawiający stosować będzie następujące kryteria oceny ofert:</w:t>
      </w:r>
    </w:p>
    <w:p w:rsidR="004E3D72" w:rsidRPr="009715E4" w:rsidRDefault="004E3D72" w:rsidP="00D93C87">
      <w:pPr>
        <w:pStyle w:val="Standard"/>
        <w:ind w:left="284" w:hanging="142"/>
        <w:jc w:val="both"/>
        <w:rPr>
          <w:rFonts w:ascii="Arial" w:eastAsia="Arial" w:hAnsi="Arial" w:cs="Arial"/>
        </w:rPr>
      </w:pPr>
      <w:r w:rsidRPr="009715E4">
        <w:rPr>
          <w:rFonts w:ascii="Arial" w:eastAsia="Arial" w:hAnsi="Arial" w:cs="Arial"/>
        </w:rPr>
        <w:lastRenderedPageBreak/>
        <w:t>1) cena (C)</w:t>
      </w:r>
      <w:r w:rsidRPr="009715E4">
        <w:rPr>
          <w:rFonts w:ascii="Arial" w:eastAsia="Arial" w:hAnsi="Arial" w:cs="Arial"/>
        </w:rPr>
        <w:tab/>
      </w:r>
      <w:r w:rsidRPr="009715E4">
        <w:rPr>
          <w:rFonts w:ascii="Arial" w:eastAsia="Arial" w:hAnsi="Arial" w:cs="Arial"/>
        </w:rPr>
        <w:tab/>
        <w:t xml:space="preserve">                                              -</w:t>
      </w:r>
      <w:r w:rsidRPr="009715E4">
        <w:rPr>
          <w:rFonts w:ascii="Arial" w:eastAsia="Arial" w:hAnsi="Arial" w:cs="Arial"/>
        </w:rPr>
        <w:tab/>
        <w:t>60% = 60 pkt</w:t>
      </w:r>
    </w:p>
    <w:p w:rsidR="004E3D72" w:rsidRPr="009715E4" w:rsidRDefault="004E3D72" w:rsidP="00D93C87">
      <w:pPr>
        <w:pStyle w:val="Standard"/>
        <w:tabs>
          <w:tab w:val="left" w:pos="284"/>
        </w:tabs>
        <w:ind w:firstLine="142"/>
        <w:jc w:val="both"/>
        <w:rPr>
          <w:rFonts w:ascii="Arial" w:eastAsia="Arial" w:hAnsi="Arial" w:cs="Arial"/>
        </w:rPr>
      </w:pPr>
      <w:r w:rsidRPr="009715E4">
        <w:rPr>
          <w:rFonts w:ascii="Arial" w:eastAsia="Arial" w:hAnsi="Arial" w:cs="Arial"/>
        </w:rPr>
        <w:t xml:space="preserve">2) </w:t>
      </w:r>
      <w:r w:rsidR="002059FD" w:rsidRPr="002059FD">
        <w:rPr>
          <w:rFonts w:ascii="Arial" w:eastAsia="Arial" w:hAnsi="Arial" w:cs="Arial"/>
        </w:rPr>
        <w:t>deklarowany termin pierwszej dostawy  (T</w:t>
      </w:r>
      <w:r w:rsidR="002059FD">
        <w:rPr>
          <w:rFonts w:ascii="Arial" w:eastAsia="Arial" w:hAnsi="Arial" w:cs="Arial"/>
        </w:rPr>
        <w:t xml:space="preserve">)    </w:t>
      </w:r>
      <w:r w:rsidRPr="009715E4">
        <w:rPr>
          <w:rFonts w:ascii="Arial" w:eastAsia="Arial" w:hAnsi="Arial" w:cs="Arial"/>
        </w:rPr>
        <w:t>-</w:t>
      </w:r>
      <w:r w:rsidRPr="009715E4">
        <w:rPr>
          <w:rFonts w:ascii="Arial" w:eastAsia="Arial" w:hAnsi="Arial" w:cs="Arial"/>
        </w:rPr>
        <w:tab/>
      </w:r>
      <w:r w:rsidR="002059FD">
        <w:rPr>
          <w:rFonts w:ascii="Arial" w:eastAsia="Arial" w:hAnsi="Arial" w:cs="Arial"/>
        </w:rPr>
        <w:t>4</w:t>
      </w:r>
      <w:r w:rsidRPr="009715E4">
        <w:rPr>
          <w:rFonts w:ascii="Arial" w:eastAsia="Arial" w:hAnsi="Arial" w:cs="Arial"/>
        </w:rPr>
        <w:t xml:space="preserve">0% = </w:t>
      </w:r>
      <w:r w:rsidR="002059FD">
        <w:rPr>
          <w:rFonts w:ascii="Arial" w:eastAsia="Arial" w:hAnsi="Arial" w:cs="Arial"/>
        </w:rPr>
        <w:t>4</w:t>
      </w:r>
      <w:r w:rsidRPr="009715E4">
        <w:rPr>
          <w:rFonts w:ascii="Arial" w:eastAsia="Arial" w:hAnsi="Arial" w:cs="Arial"/>
        </w:rPr>
        <w:t>0 pkt</w:t>
      </w:r>
    </w:p>
    <w:p w:rsidR="00DE68DE" w:rsidRPr="009715E4" w:rsidRDefault="00DE68DE" w:rsidP="00D93C87">
      <w:pPr>
        <w:pStyle w:val="Standard"/>
        <w:tabs>
          <w:tab w:val="left" w:pos="284"/>
        </w:tabs>
        <w:ind w:firstLine="142"/>
        <w:jc w:val="both"/>
        <w:rPr>
          <w:rFonts w:ascii="Arial" w:eastAsia="Arial" w:hAnsi="Arial" w:cs="Arial"/>
        </w:rPr>
      </w:pPr>
    </w:p>
    <w:p w:rsidR="004E3D72" w:rsidRPr="009715E4" w:rsidRDefault="00236CAF" w:rsidP="009A799A">
      <w:pPr>
        <w:pStyle w:val="Standard"/>
        <w:numPr>
          <w:ilvl w:val="0"/>
          <w:numId w:val="20"/>
        </w:numPr>
        <w:ind w:left="284" w:hanging="284"/>
        <w:jc w:val="both"/>
        <w:rPr>
          <w:rFonts w:ascii="Arial" w:eastAsia="Arial" w:hAnsi="Arial" w:cs="Arial"/>
        </w:rPr>
      </w:pPr>
      <w:r w:rsidRPr="009715E4">
        <w:rPr>
          <w:rFonts w:ascii="Arial" w:eastAsia="Arial" w:hAnsi="Arial" w:cs="Arial"/>
          <w:b/>
        </w:rPr>
        <w:t>Opis kryteriów</w:t>
      </w:r>
      <w:r w:rsidR="004E3D72" w:rsidRPr="009715E4">
        <w:rPr>
          <w:rFonts w:ascii="Arial" w:eastAsia="Calibri" w:hAnsi="Arial" w:cs="Arial"/>
          <w:b/>
        </w:rPr>
        <w:t>:</w:t>
      </w:r>
    </w:p>
    <w:p w:rsidR="00E81E30" w:rsidRPr="009715E4" w:rsidRDefault="00E81E30" w:rsidP="00E81E30">
      <w:pPr>
        <w:pStyle w:val="Standard"/>
        <w:ind w:left="284"/>
        <w:jc w:val="both"/>
        <w:rPr>
          <w:rFonts w:ascii="Arial" w:eastAsia="Arial" w:hAnsi="Arial" w:cs="Arial"/>
        </w:rPr>
      </w:pPr>
    </w:p>
    <w:p w:rsidR="000D2F9F" w:rsidRPr="002F0727" w:rsidRDefault="00EA0534" w:rsidP="000D2F9F">
      <w:pPr>
        <w:pStyle w:val="Standard"/>
        <w:numPr>
          <w:ilvl w:val="0"/>
          <w:numId w:val="52"/>
        </w:numPr>
        <w:jc w:val="both"/>
        <w:rPr>
          <w:rFonts w:ascii="Arial" w:eastAsia="Arial" w:hAnsi="Arial" w:cs="Arial"/>
          <w:b/>
        </w:rPr>
      </w:pPr>
      <w:r w:rsidRPr="002F0727">
        <w:rPr>
          <w:rFonts w:ascii="Arial" w:eastAsia="Arial" w:hAnsi="Arial" w:cs="Arial"/>
          <w:b/>
        </w:rPr>
        <w:t xml:space="preserve">Kryterium  -cena </w:t>
      </w:r>
      <w:r w:rsidR="004E3D72" w:rsidRPr="002F0727">
        <w:rPr>
          <w:rFonts w:ascii="Arial" w:eastAsia="Arial" w:hAnsi="Arial" w:cs="Arial"/>
          <w:b/>
        </w:rPr>
        <w:t xml:space="preserve"> (C)</w:t>
      </w:r>
      <w:r w:rsidR="000D2F9F" w:rsidRPr="002F0727">
        <w:rPr>
          <w:rFonts w:ascii="Arial" w:eastAsia="Arial" w:hAnsi="Arial" w:cs="Arial"/>
          <w:b/>
        </w:rPr>
        <w:t xml:space="preserve"> – waga 60%</w:t>
      </w:r>
    </w:p>
    <w:p w:rsidR="000D2F9F" w:rsidRPr="002F0727" w:rsidRDefault="000D2F9F" w:rsidP="000D2F9F">
      <w:pPr>
        <w:pStyle w:val="Standard"/>
        <w:ind w:left="284"/>
        <w:jc w:val="both"/>
        <w:rPr>
          <w:rFonts w:ascii="Arial" w:eastAsia="Arial" w:hAnsi="Arial" w:cs="Arial"/>
        </w:rPr>
      </w:pPr>
    </w:p>
    <w:p w:rsidR="004E3D72" w:rsidRPr="002F0727" w:rsidRDefault="000D2F9F" w:rsidP="000D2F9F">
      <w:pPr>
        <w:pStyle w:val="Standard"/>
        <w:ind w:left="567"/>
        <w:jc w:val="both"/>
        <w:rPr>
          <w:rFonts w:ascii="Arial" w:hAnsi="Arial" w:cs="Arial"/>
          <w:color w:val="FF0000"/>
          <w:lang w:bidi="ar-SA"/>
        </w:rPr>
      </w:pPr>
      <w:r w:rsidRPr="002F0727">
        <w:rPr>
          <w:rFonts w:ascii="Arial" w:eastAsia="Arial" w:hAnsi="Arial" w:cs="Arial"/>
        </w:rPr>
        <w:t>B</w:t>
      </w:r>
      <w:r w:rsidR="004E3D72" w:rsidRPr="002F0727">
        <w:rPr>
          <w:rFonts w:ascii="Arial" w:eastAsia="Arial" w:hAnsi="Arial" w:cs="Arial"/>
        </w:rPr>
        <w:t>ędzie rozpatrywana na podstawie ceny brutto za wykonanie przedmiotu zamówienia, wynikającej z Formularza Oferty i Formularza Cenowego.</w:t>
      </w:r>
    </w:p>
    <w:p w:rsidR="004E3D72" w:rsidRPr="002F0727" w:rsidRDefault="004E3D72" w:rsidP="00D93C87">
      <w:pPr>
        <w:pStyle w:val="Standard"/>
        <w:ind w:left="567"/>
        <w:jc w:val="both"/>
        <w:rPr>
          <w:rFonts w:ascii="Arial" w:eastAsia="Arial" w:hAnsi="Arial" w:cs="Arial"/>
        </w:rPr>
      </w:pPr>
      <w:r w:rsidRPr="002F0727">
        <w:rPr>
          <w:rFonts w:ascii="Arial" w:eastAsia="Arial" w:hAnsi="Arial" w:cs="Arial"/>
        </w:rPr>
        <w:t>Zamawiający, ofercie o najniższej cenie przyzna 60 punktów, a każdej następnej zostanie przyporządkowana liczba punktów proporcjonalnie mniejsza, według wzoru:</w:t>
      </w:r>
    </w:p>
    <w:p w:rsidR="004E3D72" w:rsidRPr="002F0727" w:rsidRDefault="00E81E30" w:rsidP="00D93C87">
      <w:pPr>
        <w:pStyle w:val="Standard"/>
        <w:ind w:left="1418" w:hanging="709"/>
        <w:jc w:val="both"/>
        <w:rPr>
          <w:rFonts w:ascii="Arial" w:eastAsia="Arial" w:hAnsi="Arial" w:cs="Arial"/>
        </w:rPr>
      </w:pPr>
      <w:r w:rsidRPr="002F0727">
        <w:rPr>
          <w:rFonts w:ascii="Arial" w:eastAsia="Arial" w:hAnsi="Arial" w:cs="Arial"/>
        </w:rPr>
        <w:tab/>
      </w:r>
    </w:p>
    <w:p w:rsidR="00E81E30" w:rsidRPr="002F0727" w:rsidRDefault="004E3D72" w:rsidP="00D93C87">
      <w:pPr>
        <w:pStyle w:val="Standard"/>
        <w:ind w:left="1418" w:hanging="709"/>
        <w:jc w:val="both"/>
        <w:rPr>
          <w:rFonts w:ascii="Arial" w:eastAsia="Arial" w:hAnsi="Arial" w:cs="Arial"/>
        </w:rPr>
      </w:pPr>
      <w:r w:rsidRPr="002F0727">
        <w:rPr>
          <w:rFonts w:ascii="Arial" w:eastAsia="Arial" w:hAnsi="Arial" w:cs="Arial"/>
        </w:rPr>
        <w:t>C =</w:t>
      </w:r>
      <w:r w:rsidRPr="002F0727">
        <w:rPr>
          <w:rFonts w:ascii="Arial" w:eastAsia="Arial" w:hAnsi="Arial" w:cs="Arial"/>
        </w:rPr>
        <w:tab/>
      </w:r>
      <w:proofErr w:type="spellStart"/>
      <w:r w:rsidR="00E81E30" w:rsidRPr="002F0727">
        <w:rPr>
          <w:rFonts w:ascii="Arial" w:eastAsia="Arial" w:hAnsi="Arial" w:cs="Arial"/>
        </w:rPr>
        <w:t>Cn</w:t>
      </w:r>
      <w:proofErr w:type="spellEnd"/>
      <w:r w:rsidR="00E81E30" w:rsidRPr="002F0727">
        <w:rPr>
          <w:rFonts w:ascii="Arial" w:eastAsia="Arial" w:hAnsi="Arial" w:cs="Arial"/>
        </w:rPr>
        <w:t>/</w:t>
      </w:r>
      <w:proofErr w:type="spellStart"/>
      <w:r w:rsidR="00E81E30" w:rsidRPr="002F0727">
        <w:rPr>
          <w:rFonts w:ascii="Arial" w:eastAsia="Arial" w:hAnsi="Arial" w:cs="Arial"/>
        </w:rPr>
        <w:t>Cb</w:t>
      </w:r>
      <w:proofErr w:type="spellEnd"/>
      <w:r w:rsidR="00E81E30" w:rsidRPr="002F0727">
        <w:rPr>
          <w:rFonts w:ascii="Arial" w:eastAsia="Arial" w:hAnsi="Arial" w:cs="Arial"/>
        </w:rPr>
        <w:t xml:space="preserve"> x 60</w:t>
      </w:r>
    </w:p>
    <w:p w:rsidR="00E81E30" w:rsidRPr="002F0727" w:rsidRDefault="00E81E30" w:rsidP="00D93C87">
      <w:pPr>
        <w:pStyle w:val="Standard"/>
        <w:ind w:left="1418" w:hanging="709"/>
        <w:jc w:val="both"/>
        <w:rPr>
          <w:rFonts w:ascii="Arial" w:eastAsia="Arial" w:hAnsi="Arial" w:cs="Arial"/>
        </w:rPr>
      </w:pPr>
    </w:p>
    <w:p w:rsidR="004E3D72" w:rsidRPr="002F0727" w:rsidRDefault="00E81E30" w:rsidP="00D93C87">
      <w:pPr>
        <w:pStyle w:val="Standard"/>
        <w:ind w:left="1418" w:hanging="709"/>
        <w:jc w:val="both"/>
        <w:rPr>
          <w:rFonts w:ascii="Arial" w:eastAsia="Arial" w:hAnsi="Arial" w:cs="Arial"/>
        </w:rPr>
      </w:pPr>
      <w:r w:rsidRPr="002F0727">
        <w:rPr>
          <w:rFonts w:ascii="Arial" w:eastAsia="Arial" w:hAnsi="Arial" w:cs="Arial"/>
        </w:rPr>
        <w:t>G</w:t>
      </w:r>
      <w:r w:rsidR="004E3D72" w:rsidRPr="002F0727">
        <w:rPr>
          <w:rFonts w:ascii="Arial" w:eastAsia="Arial" w:hAnsi="Arial" w:cs="Arial"/>
        </w:rPr>
        <w:t>dzie:</w:t>
      </w:r>
    </w:p>
    <w:p w:rsidR="004E3D72" w:rsidRPr="002F0727" w:rsidRDefault="004E3D72" w:rsidP="00D93C87">
      <w:pPr>
        <w:pStyle w:val="Standard"/>
        <w:ind w:left="1418" w:hanging="709"/>
        <w:jc w:val="both"/>
        <w:rPr>
          <w:rFonts w:ascii="Arial" w:eastAsia="Arial" w:hAnsi="Arial" w:cs="Arial"/>
        </w:rPr>
      </w:pPr>
    </w:p>
    <w:p w:rsidR="004E3D72" w:rsidRPr="002F0727" w:rsidRDefault="004E3D72" w:rsidP="00D93C87">
      <w:pPr>
        <w:pStyle w:val="Standard"/>
        <w:ind w:left="1418" w:hanging="709"/>
        <w:jc w:val="both"/>
        <w:rPr>
          <w:rFonts w:ascii="Arial" w:eastAsia="Arial" w:hAnsi="Arial" w:cs="Arial"/>
        </w:rPr>
      </w:pPr>
      <w:r w:rsidRPr="002F0727">
        <w:rPr>
          <w:rFonts w:ascii="Arial" w:eastAsia="Arial" w:hAnsi="Arial" w:cs="Arial"/>
        </w:rPr>
        <w:t>C</w:t>
      </w:r>
      <w:r w:rsidRPr="002F0727">
        <w:rPr>
          <w:rFonts w:ascii="Arial" w:eastAsia="Arial" w:hAnsi="Arial" w:cs="Arial"/>
        </w:rPr>
        <w:tab/>
        <w:t>-</w:t>
      </w:r>
      <w:r w:rsidRPr="002F0727">
        <w:rPr>
          <w:rFonts w:ascii="Arial" w:eastAsia="Arial" w:hAnsi="Arial" w:cs="Arial"/>
        </w:rPr>
        <w:tab/>
        <w:t>ilość punktów za kryterium cena,</w:t>
      </w:r>
    </w:p>
    <w:p w:rsidR="004E3D72" w:rsidRPr="002F0727" w:rsidRDefault="004E3D72" w:rsidP="00D93C87">
      <w:pPr>
        <w:pStyle w:val="Standard"/>
        <w:ind w:left="1418" w:hanging="709"/>
        <w:jc w:val="both"/>
        <w:rPr>
          <w:rFonts w:ascii="Arial" w:eastAsia="Arial" w:hAnsi="Arial" w:cs="Arial"/>
        </w:rPr>
      </w:pPr>
      <w:proofErr w:type="spellStart"/>
      <w:r w:rsidRPr="002F0727">
        <w:rPr>
          <w:rFonts w:ascii="Arial" w:eastAsia="Arial" w:hAnsi="Arial" w:cs="Arial"/>
        </w:rPr>
        <w:t>Cn</w:t>
      </w:r>
      <w:proofErr w:type="spellEnd"/>
      <w:r w:rsidRPr="002F0727">
        <w:rPr>
          <w:rFonts w:ascii="Arial" w:eastAsia="Arial" w:hAnsi="Arial" w:cs="Arial"/>
        </w:rPr>
        <w:tab/>
        <w:t>-</w:t>
      </w:r>
      <w:r w:rsidRPr="002F0727">
        <w:rPr>
          <w:rFonts w:ascii="Arial" w:eastAsia="Arial" w:hAnsi="Arial" w:cs="Arial"/>
        </w:rPr>
        <w:tab/>
        <w:t>najniższa cena spośród ofert ocenianych,</w:t>
      </w:r>
    </w:p>
    <w:p w:rsidR="004E3D72" w:rsidRPr="002F0727" w:rsidRDefault="004E3D72" w:rsidP="00D93C87">
      <w:pPr>
        <w:pStyle w:val="Standard"/>
        <w:ind w:left="1418" w:hanging="709"/>
        <w:jc w:val="both"/>
        <w:rPr>
          <w:rFonts w:ascii="Arial" w:eastAsia="Arial" w:hAnsi="Arial" w:cs="Arial"/>
        </w:rPr>
      </w:pPr>
      <w:proofErr w:type="spellStart"/>
      <w:r w:rsidRPr="002F0727">
        <w:rPr>
          <w:rFonts w:ascii="Arial" w:eastAsia="Arial" w:hAnsi="Arial" w:cs="Arial"/>
        </w:rPr>
        <w:t>Cb</w:t>
      </w:r>
      <w:proofErr w:type="spellEnd"/>
      <w:r w:rsidRPr="002F0727">
        <w:rPr>
          <w:rFonts w:ascii="Arial" w:eastAsia="Arial" w:hAnsi="Arial" w:cs="Arial"/>
        </w:rPr>
        <w:tab/>
        <w:t>-</w:t>
      </w:r>
      <w:r w:rsidRPr="002F0727">
        <w:rPr>
          <w:rFonts w:ascii="Arial" w:eastAsia="Arial" w:hAnsi="Arial" w:cs="Arial"/>
        </w:rPr>
        <w:tab/>
        <w:t>cena oferty badanej.</w:t>
      </w:r>
    </w:p>
    <w:p w:rsidR="00EA0534" w:rsidRPr="002F0727" w:rsidRDefault="00EA0534" w:rsidP="00D93C87">
      <w:pPr>
        <w:pStyle w:val="Standard"/>
        <w:ind w:left="1418" w:hanging="709"/>
        <w:jc w:val="both"/>
        <w:rPr>
          <w:rFonts w:ascii="Arial" w:eastAsia="Arial" w:hAnsi="Arial" w:cs="Arial"/>
        </w:rPr>
      </w:pPr>
    </w:p>
    <w:p w:rsidR="00EA0534" w:rsidRPr="002F0727" w:rsidRDefault="00D414CF" w:rsidP="00EA0534">
      <w:pPr>
        <w:pStyle w:val="Standard"/>
        <w:numPr>
          <w:ilvl w:val="0"/>
          <w:numId w:val="19"/>
        </w:numPr>
        <w:jc w:val="both"/>
        <w:rPr>
          <w:rFonts w:ascii="Arial" w:eastAsia="Arial" w:hAnsi="Arial" w:cs="Arial"/>
          <w:b/>
        </w:rPr>
      </w:pPr>
      <w:r w:rsidRPr="002F0727">
        <w:rPr>
          <w:rFonts w:ascii="Arial" w:eastAsia="Arial" w:hAnsi="Arial" w:cs="Arial"/>
          <w:b/>
        </w:rPr>
        <w:t>Kryterium – deklarowany termin pierwszej dostawy  (T)  - waga 4</w:t>
      </w:r>
      <w:r w:rsidR="00EA0534" w:rsidRPr="002F0727">
        <w:rPr>
          <w:rFonts w:ascii="Arial" w:eastAsia="Arial" w:hAnsi="Arial" w:cs="Arial"/>
          <w:b/>
        </w:rPr>
        <w:t xml:space="preserve">0% </w:t>
      </w:r>
    </w:p>
    <w:p w:rsidR="000F6957" w:rsidRPr="002F0727" w:rsidRDefault="000F6957" w:rsidP="000F6957">
      <w:pPr>
        <w:pStyle w:val="Standard"/>
        <w:ind w:left="644"/>
        <w:jc w:val="both"/>
        <w:rPr>
          <w:rFonts w:ascii="Arial" w:eastAsia="Arial" w:hAnsi="Arial" w:cs="Arial"/>
          <w:b/>
        </w:rPr>
      </w:pPr>
    </w:p>
    <w:p w:rsidR="001C1466" w:rsidRPr="002F0727" w:rsidRDefault="001C1466" w:rsidP="000F6957">
      <w:pPr>
        <w:pStyle w:val="Standard"/>
        <w:ind w:left="709" w:hanging="142"/>
        <w:jc w:val="both"/>
        <w:rPr>
          <w:rFonts w:ascii="Arial" w:eastAsia="Arial" w:hAnsi="Arial" w:cs="Arial"/>
        </w:rPr>
      </w:pPr>
      <w:r w:rsidRPr="002F0727">
        <w:rPr>
          <w:rFonts w:ascii="Arial" w:eastAsia="Arial" w:hAnsi="Arial" w:cs="Arial"/>
        </w:rPr>
        <w:t>Liczba punktów w kryterium „deklarowany termin pierwszej dostawy” zostanie przyznany w oparciu o zadeklarowany przez Wykonawcę termin wykonania pierwszej dostawy samochodów osobowych. Wykonawca może zadeklarować termin</w:t>
      </w:r>
      <w:r w:rsidR="002059FD" w:rsidRPr="002F0727">
        <w:rPr>
          <w:rFonts w:ascii="Arial" w:eastAsia="Arial" w:hAnsi="Arial" w:cs="Arial"/>
        </w:rPr>
        <w:t xml:space="preserve"> pierwszej dostawy</w:t>
      </w:r>
      <w:r w:rsidRPr="002F0727">
        <w:rPr>
          <w:rFonts w:ascii="Arial" w:eastAsia="Arial" w:hAnsi="Arial" w:cs="Arial"/>
        </w:rPr>
        <w:t xml:space="preserve"> w następującym </w:t>
      </w:r>
      <w:r w:rsidR="002059FD" w:rsidRPr="002F0727">
        <w:rPr>
          <w:rFonts w:ascii="Arial" w:eastAsia="Arial" w:hAnsi="Arial" w:cs="Arial"/>
        </w:rPr>
        <w:t xml:space="preserve">przedziale </w:t>
      </w:r>
      <w:r w:rsidRPr="002F0727">
        <w:rPr>
          <w:rFonts w:ascii="Arial" w:eastAsia="Arial" w:hAnsi="Arial" w:cs="Arial"/>
        </w:rPr>
        <w:t>:</w:t>
      </w:r>
    </w:p>
    <w:p w:rsidR="006905AE" w:rsidRPr="002F0727" w:rsidRDefault="006905AE" w:rsidP="000F6957">
      <w:pPr>
        <w:pStyle w:val="Standard"/>
        <w:ind w:left="709" w:hanging="142"/>
        <w:jc w:val="both"/>
        <w:rPr>
          <w:rFonts w:ascii="Arial" w:eastAsia="Arial" w:hAnsi="Arial" w:cs="Arial"/>
        </w:rPr>
      </w:pPr>
    </w:p>
    <w:p w:rsidR="002059FD" w:rsidRPr="002F0727" w:rsidRDefault="00F97D33" w:rsidP="000F6957">
      <w:pPr>
        <w:pStyle w:val="Standard"/>
        <w:numPr>
          <w:ilvl w:val="0"/>
          <w:numId w:val="51"/>
        </w:numPr>
        <w:ind w:left="709" w:hanging="142"/>
        <w:jc w:val="both"/>
        <w:rPr>
          <w:rFonts w:ascii="Arial" w:eastAsia="Arial" w:hAnsi="Arial" w:cs="Arial"/>
        </w:rPr>
      </w:pPr>
      <w:r w:rsidRPr="002F0727">
        <w:rPr>
          <w:rFonts w:ascii="Arial" w:eastAsia="Arial" w:hAnsi="Arial" w:cs="Arial"/>
        </w:rPr>
        <w:t xml:space="preserve">do 31  marca       </w:t>
      </w:r>
      <w:r w:rsidR="00BC61D7" w:rsidRPr="002F0727">
        <w:rPr>
          <w:rFonts w:ascii="Arial" w:eastAsia="Arial" w:hAnsi="Arial" w:cs="Arial"/>
        </w:rPr>
        <w:t>2021</w:t>
      </w:r>
      <w:r w:rsidR="002059FD" w:rsidRPr="002F0727">
        <w:rPr>
          <w:rFonts w:ascii="Arial" w:eastAsia="Arial" w:hAnsi="Arial" w:cs="Arial"/>
        </w:rPr>
        <w:t xml:space="preserve"> r.    -   </w:t>
      </w:r>
      <w:r w:rsidR="00BC61D7" w:rsidRPr="002F0727">
        <w:rPr>
          <w:rFonts w:ascii="Arial" w:eastAsia="Arial" w:hAnsi="Arial" w:cs="Arial"/>
        </w:rPr>
        <w:t xml:space="preserve"> </w:t>
      </w:r>
      <w:r w:rsidR="002059FD" w:rsidRPr="002F0727">
        <w:rPr>
          <w:rFonts w:ascii="Arial" w:eastAsia="Arial" w:hAnsi="Arial" w:cs="Arial"/>
        </w:rPr>
        <w:t>40 pkt</w:t>
      </w:r>
    </w:p>
    <w:p w:rsidR="002059FD" w:rsidRPr="002F0727" w:rsidRDefault="002059FD" w:rsidP="000F6957">
      <w:pPr>
        <w:pStyle w:val="Standard"/>
        <w:numPr>
          <w:ilvl w:val="0"/>
          <w:numId w:val="51"/>
        </w:numPr>
        <w:ind w:left="709" w:hanging="142"/>
        <w:jc w:val="both"/>
        <w:rPr>
          <w:rFonts w:ascii="Arial" w:eastAsia="Arial" w:hAnsi="Arial" w:cs="Arial"/>
        </w:rPr>
      </w:pPr>
      <w:r w:rsidRPr="002F0727">
        <w:rPr>
          <w:rFonts w:ascii="Arial" w:eastAsia="Arial" w:hAnsi="Arial" w:cs="Arial"/>
        </w:rPr>
        <w:t xml:space="preserve">do 15  </w:t>
      </w:r>
      <w:r w:rsidR="00BC61D7" w:rsidRPr="002F0727">
        <w:rPr>
          <w:rFonts w:ascii="Arial" w:eastAsia="Arial" w:hAnsi="Arial" w:cs="Arial"/>
        </w:rPr>
        <w:t>kwietnia    2021</w:t>
      </w:r>
      <w:r w:rsidRPr="002F0727">
        <w:rPr>
          <w:rFonts w:ascii="Arial" w:eastAsia="Arial" w:hAnsi="Arial" w:cs="Arial"/>
        </w:rPr>
        <w:t xml:space="preserve"> r.     -   20 pkt</w:t>
      </w:r>
    </w:p>
    <w:p w:rsidR="002059FD" w:rsidRPr="002F0727" w:rsidRDefault="00BC61D7" w:rsidP="000F6957">
      <w:pPr>
        <w:pStyle w:val="Standard"/>
        <w:numPr>
          <w:ilvl w:val="0"/>
          <w:numId w:val="51"/>
        </w:numPr>
        <w:ind w:left="709" w:hanging="142"/>
        <w:jc w:val="both"/>
        <w:rPr>
          <w:rFonts w:ascii="Arial" w:eastAsia="Arial" w:hAnsi="Arial" w:cs="Arial"/>
        </w:rPr>
      </w:pPr>
      <w:r w:rsidRPr="002F0727">
        <w:rPr>
          <w:rFonts w:ascii="Arial" w:eastAsia="Arial" w:hAnsi="Arial" w:cs="Arial"/>
        </w:rPr>
        <w:t xml:space="preserve">do 30  kwietnia    </w:t>
      </w:r>
      <w:r w:rsidR="002059FD" w:rsidRPr="002F0727">
        <w:rPr>
          <w:rFonts w:ascii="Arial" w:eastAsia="Arial" w:hAnsi="Arial" w:cs="Arial"/>
        </w:rPr>
        <w:t>2020 r.</w:t>
      </w:r>
      <w:r w:rsidRPr="002F0727">
        <w:rPr>
          <w:rFonts w:ascii="Arial" w:eastAsia="Arial" w:hAnsi="Arial" w:cs="Arial"/>
        </w:rPr>
        <w:t xml:space="preserve">     -     </w:t>
      </w:r>
      <w:r w:rsidR="006905AE" w:rsidRPr="002F0727">
        <w:rPr>
          <w:rFonts w:ascii="Arial" w:eastAsia="Arial" w:hAnsi="Arial" w:cs="Arial"/>
        </w:rPr>
        <w:t>0 pkt</w:t>
      </w:r>
    </w:p>
    <w:p w:rsidR="002059FD" w:rsidRPr="002F0727" w:rsidRDefault="002059FD" w:rsidP="000F6957">
      <w:pPr>
        <w:pStyle w:val="Standard"/>
        <w:ind w:left="709" w:hanging="142"/>
        <w:jc w:val="both"/>
        <w:rPr>
          <w:rFonts w:ascii="Arial" w:eastAsia="Arial" w:hAnsi="Arial" w:cs="Arial"/>
        </w:rPr>
      </w:pPr>
    </w:p>
    <w:p w:rsidR="001C1466" w:rsidRPr="002F0727" w:rsidRDefault="001C1466" w:rsidP="000F6957">
      <w:pPr>
        <w:pStyle w:val="Standard"/>
        <w:ind w:left="709" w:hanging="142"/>
        <w:jc w:val="both"/>
        <w:rPr>
          <w:rFonts w:ascii="Arial" w:eastAsia="Arial" w:hAnsi="Arial" w:cs="Arial"/>
        </w:rPr>
      </w:pPr>
      <w:r w:rsidRPr="002F0727">
        <w:rPr>
          <w:rFonts w:ascii="Arial" w:eastAsia="Arial" w:hAnsi="Arial" w:cs="Arial"/>
        </w:rPr>
        <w:t>Sposób przyznawania punktów:</w:t>
      </w:r>
    </w:p>
    <w:p w:rsidR="001C1466" w:rsidRPr="002F0727" w:rsidRDefault="001C1466" w:rsidP="000F6957">
      <w:pPr>
        <w:pStyle w:val="Standard"/>
        <w:ind w:left="709" w:hanging="142"/>
        <w:jc w:val="both"/>
        <w:rPr>
          <w:rFonts w:ascii="Arial" w:eastAsia="Arial" w:hAnsi="Arial" w:cs="Arial"/>
        </w:rPr>
      </w:pPr>
      <w:r w:rsidRPr="002F0727">
        <w:rPr>
          <w:rFonts w:ascii="Arial" w:eastAsia="Arial" w:hAnsi="Arial" w:cs="Arial"/>
        </w:rPr>
        <w:t xml:space="preserve">1) Wykonawca, który zaoferuje najkrótszy termin </w:t>
      </w:r>
      <w:r w:rsidR="002059FD" w:rsidRPr="002F0727">
        <w:rPr>
          <w:rFonts w:ascii="Arial" w:eastAsia="Arial" w:hAnsi="Arial" w:cs="Arial"/>
        </w:rPr>
        <w:t>pierwszej dostawy</w:t>
      </w:r>
      <w:r w:rsidR="000F6957" w:rsidRPr="002F0727">
        <w:rPr>
          <w:rFonts w:ascii="Arial" w:eastAsia="Arial" w:hAnsi="Arial" w:cs="Arial"/>
        </w:rPr>
        <w:t xml:space="preserve"> (tj. do</w:t>
      </w:r>
      <w:r w:rsidR="00BC61D7" w:rsidRPr="002F0727">
        <w:rPr>
          <w:rFonts w:ascii="Arial" w:eastAsia="Arial" w:hAnsi="Arial" w:cs="Arial"/>
        </w:rPr>
        <w:t xml:space="preserve"> 31 marca 2021</w:t>
      </w:r>
      <w:r w:rsidR="006905AE" w:rsidRPr="002F0727">
        <w:rPr>
          <w:rFonts w:ascii="Arial" w:eastAsia="Arial" w:hAnsi="Arial" w:cs="Arial"/>
        </w:rPr>
        <w:t xml:space="preserve"> r.)</w:t>
      </w:r>
      <w:r w:rsidRPr="002F0727">
        <w:rPr>
          <w:rFonts w:ascii="Arial" w:eastAsia="Arial" w:hAnsi="Arial" w:cs="Arial"/>
        </w:rPr>
        <w:t xml:space="preserve"> otrzyma maksymalną liczbę punktów w niniejszym kryterium,</w:t>
      </w:r>
    </w:p>
    <w:p w:rsidR="001C1466" w:rsidRPr="009C5E12" w:rsidRDefault="001C1466" w:rsidP="000F6957">
      <w:pPr>
        <w:pStyle w:val="Standard"/>
        <w:ind w:left="709" w:hanging="142"/>
        <w:jc w:val="both"/>
        <w:rPr>
          <w:rFonts w:ascii="Arial" w:eastAsia="Arial" w:hAnsi="Arial" w:cs="Arial"/>
          <w:highlight w:val="yellow"/>
        </w:rPr>
      </w:pPr>
      <w:r w:rsidRPr="002F0727">
        <w:rPr>
          <w:rFonts w:ascii="Arial" w:eastAsia="Arial" w:hAnsi="Arial" w:cs="Arial"/>
        </w:rPr>
        <w:t xml:space="preserve">2) Wykonawca, który zaoferuje najdłuższy termin </w:t>
      </w:r>
      <w:r w:rsidR="006905AE" w:rsidRPr="002F0727">
        <w:rPr>
          <w:rFonts w:ascii="Arial" w:eastAsia="Arial" w:hAnsi="Arial" w:cs="Arial"/>
        </w:rPr>
        <w:t>pierwszej dostawy</w:t>
      </w:r>
      <w:r w:rsidR="00BC61D7" w:rsidRPr="002F0727">
        <w:rPr>
          <w:rFonts w:ascii="Arial" w:eastAsia="Arial" w:hAnsi="Arial" w:cs="Arial"/>
        </w:rPr>
        <w:t>( tj. do 30 kwietnia 2021</w:t>
      </w:r>
      <w:r w:rsidR="000F6957" w:rsidRPr="002F0727">
        <w:rPr>
          <w:rFonts w:ascii="Arial" w:eastAsia="Arial" w:hAnsi="Arial" w:cs="Arial"/>
        </w:rPr>
        <w:t xml:space="preserve"> r.)</w:t>
      </w:r>
      <w:r w:rsidRPr="002F0727">
        <w:rPr>
          <w:rFonts w:ascii="Arial" w:eastAsia="Arial" w:hAnsi="Arial" w:cs="Arial"/>
        </w:rPr>
        <w:t xml:space="preserve"> - otrzy</w:t>
      </w:r>
      <w:r w:rsidR="002F0727">
        <w:rPr>
          <w:rFonts w:ascii="Arial" w:eastAsia="Arial" w:hAnsi="Arial" w:cs="Arial"/>
        </w:rPr>
        <w:t>ma 0 pkt w niniejszym kryterium.</w:t>
      </w:r>
    </w:p>
    <w:p w:rsidR="00EA0534" w:rsidRPr="000F6957" w:rsidRDefault="00EA0534" w:rsidP="000F6957">
      <w:pPr>
        <w:pStyle w:val="Standard"/>
        <w:ind w:hanging="142"/>
        <w:jc w:val="both"/>
        <w:rPr>
          <w:rFonts w:ascii="Arial" w:eastAsia="Arial" w:hAnsi="Arial" w:cs="Arial"/>
        </w:rPr>
      </w:pPr>
    </w:p>
    <w:p w:rsidR="004E3D72" w:rsidRPr="009715E4" w:rsidRDefault="004E3D72" w:rsidP="009A799A">
      <w:pPr>
        <w:pStyle w:val="Standard"/>
        <w:numPr>
          <w:ilvl w:val="0"/>
          <w:numId w:val="20"/>
        </w:numPr>
        <w:ind w:left="284" w:hanging="284"/>
        <w:jc w:val="both"/>
        <w:rPr>
          <w:rFonts w:ascii="Arial" w:hAnsi="Arial" w:cs="Arial"/>
        </w:rPr>
      </w:pPr>
      <w:r w:rsidRPr="009715E4">
        <w:rPr>
          <w:rFonts w:ascii="Arial" w:hAnsi="Arial" w:cs="Arial"/>
        </w:rPr>
        <w:t>Zamawiający wybierze ofertę, która otrzyma najwyższą liczbę punktów (P) stanowiących sumę przyznanych w ramach każdego z podanych kryteriów, wyliczoną zgodnie z poniższym wzorem:</w:t>
      </w:r>
    </w:p>
    <w:p w:rsidR="004E3D72" w:rsidRPr="009715E4" w:rsidRDefault="000F6957" w:rsidP="00D93C87">
      <w:pPr>
        <w:pStyle w:val="Standard"/>
        <w:ind w:left="142" w:hanging="142"/>
        <w:jc w:val="center"/>
        <w:rPr>
          <w:rFonts w:ascii="Arial" w:hAnsi="Arial" w:cs="Arial"/>
        </w:rPr>
      </w:pPr>
      <w:r>
        <w:rPr>
          <w:rFonts w:ascii="Arial" w:hAnsi="Arial" w:cs="Arial"/>
        </w:rPr>
        <w:t>P = C + T</w:t>
      </w:r>
    </w:p>
    <w:p w:rsidR="004E3D72" w:rsidRPr="009715E4" w:rsidRDefault="004E3D72" w:rsidP="009A799A">
      <w:pPr>
        <w:pStyle w:val="Standard"/>
        <w:numPr>
          <w:ilvl w:val="0"/>
          <w:numId w:val="20"/>
        </w:numPr>
        <w:ind w:left="284" w:hanging="284"/>
        <w:jc w:val="both"/>
        <w:rPr>
          <w:rFonts w:ascii="Arial" w:hAnsi="Arial" w:cs="Arial"/>
        </w:rPr>
      </w:pPr>
      <w:r w:rsidRPr="009715E4">
        <w:rPr>
          <w:rFonts w:ascii="Arial" w:hAnsi="Arial" w:cs="Arial"/>
        </w:rPr>
        <w:t>W toku dokonywania oceny złożonych ofert Zamawiający może żądać udzielenia przez Wykonawcę wyjaśnień dotyczących treści złożonej oferty.</w:t>
      </w:r>
    </w:p>
    <w:p w:rsidR="004E3D72" w:rsidRPr="009715E4" w:rsidRDefault="004E3D72" w:rsidP="009A799A">
      <w:pPr>
        <w:pStyle w:val="Standard"/>
        <w:numPr>
          <w:ilvl w:val="0"/>
          <w:numId w:val="20"/>
        </w:numPr>
        <w:ind w:left="284" w:hanging="284"/>
        <w:jc w:val="both"/>
        <w:rPr>
          <w:rFonts w:ascii="Arial" w:hAnsi="Arial" w:cs="Arial"/>
        </w:rPr>
      </w:pPr>
      <w:r w:rsidRPr="009715E4">
        <w:rPr>
          <w:rFonts w:ascii="Arial" w:hAnsi="Arial" w:cs="Arial"/>
        </w:rPr>
        <w:t>Zamawiający poprawi w tekście oferty oczywiste omyłki pisarskie, informując o tym niezwłocznie Wykonawcę, którego oferta została poprawiona. Przez oczywistą omyłkę pisarską w szczególności należy rozumieć widoczne, wbrew zamierzeniu niewłaściwe użycie wyrazu, widocznie mylną pisownię wyrazu, ewidentny błąd gramatyczny, niezamierzone opuszczenie wyrazu (ów) lub jego części.</w:t>
      </w:r>
    </w:p>
    <w:p w:rsidR="004E3D72" w:rsidRPr="009715E4" w:rsidRDefault="004E3D72" w:rsidP="009A799A">
      <w:pPr>
        <w:pStyle w:val="Standard"/>
        <w:numPr>
          <w:ilvl w:val="0"/>
          <w:numId w:val="20"/>
        </w:numPr>
        <w:ind w:left="284" w:hanging="284"/>
        <w:jc w:val="both"/>
        <w:rPr>
          <w:rFonts w:ascii="Arial" w:hAnsi="Arial" w:cs="Arial"/>
        </w:rPr>
      </w:pPr>
      <w:r w:rsidRPr="009715E4">
        <w:rPr>
          <w:rFonts w:ascii="Arial" w:hAnsi="Arial" w:cs="Arial"/>
        </w:rPr>
        <w:t xml:space="preserve">Zamawiający poprawi oczywiste omyłki rachunkowe, z uwzględnieniem </w:t>
      </w:r>
      <w:r w:rsidRPr="009715E4">
        <w:rPr>
          <w:rFonts w:ascii="Arial" w:hAnsi="Arial" w:cs="Arial"/>
        </w:rPr>
        <w:lastRenderedPageBreak/>
        <w:t>konsekwencji rachunkowych dokonanych poprawek, informując o tym niezwłocznie Wykonawcę, którego oferta została</w:t>
      </w:r>
      <w:r w:rsidRPr="009715E4">
        <w:rPr>
          <w:rFonts w:ascii="Arial" w:eastAsia="Arial" w:hAnsi="Arial" w:cs="Arial"/>
        </w:rPr>
        <w:t xml:space="preserve"> poprawiona. </w:t>
      </w:r>
    </w:p>
    <w:p w:rsidR="004E3D72" w:rsidRPr="009715E4" w:rsidRDefault="004E3D72" w:rsidP="009A799A">
      <w:pPr>
        <w:pStyle w:val="Standard"/>
        <w:numPr>
          <w:ilvl w:val="0"/>
          <w:numId w:val="20"/>
        </w:numPr>
        <w:ind w:left="284" w:hanging="284"/>
        <w:jc w:val="both"/>
        <w:rPr>
          <w:rFonts w:ascii="Arial" w:hAnsi="Arial" w:cs="Arial"/>
        </w:rPr>
      </w:pPr>
      <w:r w:rsidRPr="009715E4">
        <w:rPr>
          <w:rFonts w:ascii="Arial" w:hAnsi="Arial" w:cs="Arial"/>
        </w:rPr>
        <w:t>Zamawiający poprawi inne omyłki polegające na niezgodności oferty z SIWZ, niepowodujące istotnych zmian w treści oferty, informując o tym niezwłocznie Wykonawcę, którego oferta została poprawiona.</w:t>
      </w:r>
    </w:p>
    <w:p w:rsidR="004E3D72" w:rsidRPr="009715E4" w:rsidRDefault="004E3D72" w:rsidP="009A799A">
      <w:pPr>
        <w:pStyle w:val="Standard"/>
        <w:numPr>
          <w:ilvl w:val="0"/>
          <w:numId w:val="20"/>
        </w:numPr>
        <w:ind w:left="284" w:hanging="284"/>
        <w:jc w:val="both"/>
        <w:rPr>
          <w:rFonts w:ascii="Arial" w:hAnsi="Arial" w:cs="Arial"/>
        </w:rPr>
      </w:pPr>
      <w:r w:rsidRPr="009715E4">
        <w:rPr>
          <w:rFonts w:ascii="Arial" w:hAnsi="Arial" w:cs="Arial"/>
        </w:rPr>
        <w:t>Zamawiający nie może poprawić błędu polegającego na zastosowaniu przy obliczaniu ceny błędnej stawki podatku od towarów i usług.</w:t>
      </w:r>
    </w:p>
    <w:p w:rsidR="004E3D72" w:rsidRPr="009715E4" w:rsidRDefault="004E3D72" w:rsidP="009A799A">
      <w:pPr>
        <w:pStyle w:val="Standard"/>
        <w:numPr>
          <w:ilvl w:val="0"/>
          <w:numId w:val="20"/>
        </w:numPr>
        <w:ind w:left="284" w:hanging="284"/>
        <w:jc w:val="both"/>
        <w:rPr>
          <w:rFonts w:ascii="Arial" w:hAnsi="Arial" w:cs="Arial"/>
        </w:rPr>
      </w:pPr>
      <w:r w:rsidRPr="009715E4">
        <w:rPr>
          <w:rFonts w:ascii="Arial" w:hAnsi="Arial" w:cs="Arial"/>
        </w:rPr>
        <w:t>Zamawiający zobowiązany jest odrzucić ofertę, jeżeli:</w:t>
      </w:r>
    </w:p>
    <w:p w:rsidR="004E3D72" w:rsidRPr="009715E4" w:rsidRDefault="004E3D72" w:rsidP="00D93C87">
      <w:pPr>
        <w:pStyle w:val="Standard"/>
        <w:tabs>
          <w:tab w:val="left" w:pos="1492"/>
          <w:tab w:val="left" w:pos="1838"/>
        </w:tabs>
        <w:ind w:left="567" w:hanging="283"/>
        <w:jc w:val="both"/>
        <w:rPr>
          <w:rFonts w:ascii="Arial" w:eastAsia="Arial" w:hAnsi="Arial" w:cs="Arial"/>
        </w:rPr>
      </w:pPr>
      <w:r w:rsidRPr="009715E4">
        <w:rPr>
          <w:rFonts w:ascii="Arial" w:eastAsia="Arial" w:hAnsi="Arial" w:cs="Arial"/>
        </w:rPr>
        <w:t>1)jest niezgodna z ustawą,</w:t>
      </w:r>
    </w:p>
    <w:p w:rsidR="004E3D72" w:rsidRPr="009715E4" w:rsidRDefault="004E3D72" w:rsidP="00D93C87">
      <w:pPr>
        <w:pStyle w:val="Standard"/>
        <w:tabs>
          <w:tab w:val="left" w:pos="1492"/>
          <w:tab w:val="left" w:pos="1838"/>
        </w:tabs>
        <w:ind w:left="567" w:hanging="283"/>
        <w:jc w:val="both"/>
        <w:rPr>
          <w:rFonts w:ascii="Arial" w:eastAsia="Arial" w:hAnsi="Arial" w:cs="Arial"/>
        </w:rPr>
      </w:pPr>
      <w:r w:rsidRPr="009715E4">
        <w:rPr>
          <w:rFonts w:ascii="Arial" w:eastAsia="Arial" w:hAnsi="Arial" w:cs="Arial"/>
        </w:rPr>
        <w:t>2)jej treść nie odpowiada treści SIWZ, z zastrzeżeniem art. 87 ust. 2 pkt. 3 ustawy,</w:t>
      </w:r>
    </w:p>
    <w:p w:rsidR="004E3D72" w:rsidRPr="009715E4" w:rsidRDefault="004E3D72" w:rsidP="00D93C87">
      <w:pPr>
        <w:pStyle w:val="Standard"/>
        <w:tabs>
          <w:tab w:val="left" w:pos="1492"/>
          <w:tab w:val="left" w:pos="1838"/>
        </w:tabs>
        <w:ind w:left="567" w:hanging="283"/>
        <w:jc w:val="both"/>
        <w:rPr>
          <w:rFonts w:ascii="Arial" w:eastAsia="Arial" w:hAnsi="Arial" w:cs="Arial"/>
        </w:rPr>
      </w:pPr>
      <w:r w:rsidRPr="009715E4">
        <w:rPr>
          <w:rFonts w:ascii="Arial" w:eastAsia="Arial" w:hAnsi="Arial" w:cs="Arial"/>
        </w:rPr>
        <w:t>3)jej złożenie stanowi czyn nieuczciwej konkurencji w rozumieniu przepisów o zwalczaniu nieuczciwej konkurencji,</w:t>
      </w:r>
    </w:p>
    <w:p w:rsidR="004E3D72" w:rsidRPr="009715E4" w:rsidRDefault="004E3D72" w:rsidP="00D93C87">
      <w:pPr>
        <w:pStyle w:val="Standard"/>
        <w:tabs>
          <w:tab w:val="left" w:pos="1492"/>
          <w:tab w:val="left" w:pos="1838"/>
        </w:tabs>
        <w:ind w:left="567" w:hanging="283"/>
        <w:jc w:val="both"/>
        <w:rPr>
          <w:rFonts w:ascii="Arial" w:eastAsia="Arial" w:hAnsi="Arial" w:cs="Arial"/>
        </w:rPr>
      </w:pPr>
      <w:r w:rsidRPr="009715E4">
        <w:rPr>
          <w:rFonts w:ascii="Arial" w:eastAsia="Arial" w:hAnsi="Arial" w:cs="Arial"/>
        </w:rPr>
        <w:t>4)zawiera rażąco niską cenę lub koszt w stosunku do przedmiotu zamówienia,</w:t>
      </w:r>
    </w:p>
    <w:p w:rsidR="004E3D72" w:rsidRPr="009715E4" w:rsidRDefault="004E3D72" w:rsidP="00D93C87">
      <w:pPr>
        <w:pStyle w:val="Standard"/>
        <w:tabs>
          <w:tab w:val="left" w:pos="1492"/>
          <w:tab w:val="left" w:pos="1838"/>
        </w:tabs>
        <w:ind w:left="567" w:hanging="283"/>
        <w:jc w:val="both"/>
        <w:rPr>
          <w:rFonts w:ascii="Arial" w:eastAsia="Arial" w:hAnsi="Arial" w:cs="Arial"/>
        </w:rPr>
      </w:pPr>
      <w:r w:rsidRPr="009715E4">
        <w:rPr>
          <w:rFonts w:ascii="Arial" w:eastAsia="Arial" w:hAnsi="Arial" w:cs="Arial"/>
        </w:rPr>
        <w:t>5)została złożona przez Wykonawcę wykluczonego z udziału w postępowaniu,</w:t>
      </w:r>
    </w:p>
    <w:p w:rsidR="004E3D72" w:rsidRPr="009715E4" w:rsidRDefault="004E3D72" w:rsidP="00D93C87">
      <w:pPr>
        <w:pStyle w:val="Standard"/>
        <w:tabs>
          <w:tab w:val="left" w:pos="1492"/>
          <w:tab w:val="left" w:pos="1838"/>
        </w:tabs>
        <w:ind w:left="567" w:hanging="283"/>
        <w:jc w:val="both"/>
        <w:rPr>
          <w:rFonts w:ascii="Arial" w:eastAsia="Arial" w:hAnsi="Arial" w:cs="Arial"/>
        </w:rPr>
      </w:pPr>
      <w:r w:rsidRPr="009715E4">
        <w:rPr>
          <w:rFonts w:ascii="Arial" w:eastAsia="Arial" w:hAnsi="Arial" w:cs="Arial"/>
        </w:rPr>
        <w:t>6)zawiera błędy w obliczeniu ceny lub kosztu,</w:t>
      </w:r>
    </w:p>
    <w:p w:rsidR="004E3D72" w:rsidRPr="009715E4" w:rsidRDefault="004E3D72" w:rsidP="00D93C87">
      <w:pPr>
        <w:pStyle w:val="Standard"/>
        <w:tabs>
          <w:tab w:val="left" w:pos="1492"/>
          <w:tab w:val="left" w:pos="1838"/>
        </w:tabs>
        <w:ind w:left="567" w:hanging="283"/>
        <w:jc w:val="both"/>
        <w:rPr>
          <w:rFonts w:ascii="Arial" w:eastAsia="Arial" w:hAnsi="Arial" w:cs="Arial"/>
        </w:rPr>
      </w:pPr>
      <w:r w:rsidRPr="009715E4">
        <w:rPr>
          <w:rFonts w:ascii="Arial" w:eastAsia="Arial" w:hAnsi="Arial" w:cs="Arial"/>
        </w:rPr>
        <w:t>7)Wykonawca w terminie 3 dni od dnia doręczenia zawiadomienia nie zgodził się na poprawienie omyłki, o której mowa w art. 87 ust. 2 pkt. 3 ustawy,</w:t>
      </w:r>
    </w:p>
    <w:p w:rsidR="004E3D72" w:rsidRPr="009715E4" w:rsidRDefault="004E3D72" w:rsidP="00D93C87">
      <w:pPr>
        <w:pStyle w:val="Standard"/>
        <w:tabs>
          <w:tab w:val="left" w:pos="1492"/>
          <w:tab w:val="left" w:pos="1838"/>
        </w:tabs>
        <w:ind w:left="567" w:hanging="283"/>
        <w:jc w:val="both"/>
        <w:rPr>
          <w:rFonts w:ascii="Arial" w:eastAsia="Arial" w:hAnsi="Arial" w:cs="Arial"/>
        </w:rPr>
      </w:pPr>
      <w:r w:rsidRPr="009715E4">
        <w:rPr>
          <w:rFonts w:ascii="Arial" w:eastAsia="Arial" w:hAnsi="Arial" w:cs="Arial"/>
        </w:rPr>
        <w:t>8)wykonawca nie wyraził zgody, o której mowa w art. 85 ust. 2 ustawy, na przedłużenie terminu związania ofertą,</w:t>
      </w:r>
    </w:p>
    <w:p w:rsidR="004E3D72" w:rsidRPr="009715E4" w:rsidRDefault="004E3D72" w:rsidP="00D93C87">
      <w:pPr>
        <w:pStyle w:val="Standard"/>
        <w:tabs>
          <w:tab w:val="left" w:pos="1492"/>
          <w:tab w:val="left" w:pos="1838"/>
        </w:tabs>
        <w:ind w:left="567" w:hanging="283"/>
        <w:jc w:val="both"/>
        <w:rPr>
          <w:rFonts w:ascii="Arial" w:eastAsia="Arial" w:hAnsi="Arial" w:cs="Arial"/>
        </w:rPr>
      </w:pPr>
      <w:r w:rsidRPr="009715E4">
        <w:rPr>
          <w:rFonts w:ascii="Arial" w:eastAsia="Arial" w:hAnsi="Arial" w:cs="Arial"/>
        </w:rPr>
        <w:t>9)wadium nie zostało wniesione lub zostało wniesione w sposób nieprawidłowy, jeżeli Zamawiający żądał wniesienia wadium,</w:t>
      </w:r>
    </w:p>
    <w:p w:rsidR="004E3D72" w:rsidRPr="009715E4" w:rsidRDefault="004E3D72" w:rsidP="00D93C87">
      <w:pPr>
        <w:pStyle w:val="Standard"/>
        <w:tabs>
          <w:tab w:val="left" w:pos="1492"/>
          <w:tab w:val="left" w:pos="1838"/>
        </w:tabs>
        <w:ind w:left="567" w:hanging="283"/>
        <w:jc w:val="both"/>
        <w:rPr>
          <w:rFonts w:ascii="Arial" w:eastAsia="Arial" w:hAnsi="Arial" w:cs="Arial"/>
        </w:rPr>
      </w:pPr>
      <w:r w:rsidRPr="009715E4">
        <w:rPr>
          <w:rFonts w:ascii="Arial" w:eastAsia="Arial" w:hAnsi="Arial" w:cs="Arial"/>
        </w:rPr>
        <w:t>10)oferta wariantowa nie spełnia minimalnych wymagań określonych przez Zamawiającego,</w:t>
      </w:r>
    </w:p>
    <w:p w:rsidR="004E3D72" w:rsidRPr="009715E4" w:rsidRDefault="004E3D72" w:rsidP="00D93C87">
      <w:pPr>
        <w:pStyle w:val="Standard"/>
        <w:tabs>
          <w:tab w:val="left" w:pos="1492"/>
          <w:tab w:val="left" w:pos="1838"/>
        </w:tabs>
        <w:ind w:left="567" w:hanging="283"/>
        <w:jc w:val="both"/>
        <w:rPr>
          <w:rFonts w:ascii="Arial" w:eastAsia="Arial" w:hAnsi="Arial" w:cs="Arial"/>
        </w:rPr>
      </w:pPr>
      <w:r w:rsidRPr="009715E4">
        <w:rPr>
          <w:rFonts w:ascii="Arial" w:eastAsia="Arial" w:hAnsi="Arial" w:cs="Arial"/>
        </w:rPr>
        <w:t xml:space="preserve">11)jej przyjęcie naruszałoby bezpieczeństwo publiczne lub istotny interes bezpieczeństwa państwa, a tego bezpieczeństwa lub interesu nie można zagwarantować w inny sposób, </w:t>
      </w:r>
    </w:p>
    <w:p w:rsidR="004E3D72" w:rsidRPr="009715E4" w:rsidRDefault="004E3D72" w:rsidP="00D93C87">
      <w:pPr>
        <w:pStyle w:val="Standard"/>
        <w:tabs>
          <w:tab w:val="left" w:pos="1492"/>
          <w:tab w:val="left" w:pos="1838"/>
        </w:tabs>
        <w:ind w:left="567" w:hanging="283"/>
        <w:jc w:val="both"/>
        <w:rPr>
          <w:rFonts w:ascii="Arial" w:eastAsia="Arial" w:hAnsi="Arial" w:cs="Arial"/>
        </w:rPr>
      </w:pPr>
      <w:r w:rsidRPr="009715E4">
        <w:rPr>
          <w:rFonts w:ascii="Arial" w:eastAsia="Arial" w:hAnsi="Arial" w:cs="Arial"/>
        </w:rPr>
        <w:t>12)jest nieważna na podstawie odrębnych przepisów.</w:t>
      </w:r>
    </w:p>
    <w:p w:rsidR="000D2F9F" w:rsidRPr="009715E4" w:rsidRDefault="000D2F9F" w:rsidP="00D93C87">
      <w:pPr>
        <w:pStyle w:val="Standard"/>
        <w:tabs>
          <w:tab w:val="left" w:pos="1492"/>
          <w:tab w:val="left" w:pos="1838"/>
        </w:tabs>
        <w:ind w:left="567" w:hanging="283"/>
        <w:jc w:val="both"/>
        <w:rPr>
          <w:rFonts w:ascii="Arial" w:eastAsia="Arial" w:hAnsi="Arial" w:cs="Arial"/>
        </w:rPr>
      </w:pPr>
    </w:p>
    <w:p w:rsidR="000D2F9F" w:rsidRPr="009715E4" w:rsidRDefault="000D2F9F" w:rsidP="00D93C87">
      <w:pPr>
        <w:pStyle w:val="Standard"/>
        <w:tabs>
          <w:tab w:val="left" w:pos="1492"/>
          <w:tab w:val="left" w:pos="1838"/>
        </w:tabs>
        <w:ind w:left="567" w:hanging="283"/>
        <w:jc w:val="both"/>
        <w:rPr>
          <w:rFonts w:ascii="Arial" w:hAnsi="Arial" w:cs="Arial"/>
        </w:rPr>
      </w:pPr>
    </w:p>
    <w:p w:rsidR="004E3D72" w:rsidRPr="009715E4" w:rsidRDefault="004E3D72" w:rsidP="00D93C87">
      <w:pPr>
        <w:pStyle w:val="Nagwek11"/>
        <w:tabs>
          <w:tab w:val="clear" w:pos="0"/>
          <w:tab w:val="left" w:pos="708"/>
        </w:tabs>
        <w:suppressAutoHyphens/>
        <w:spacing w:before="0" w:after="0"/>
        <w:rPr>
          <w:b w:val="0"/>
          <w:sz w:val="24"/>
          <w:szCs w:val="24"/>
        </w:rPr>
      </w:pPr>
    </w:p>
    <w:p w:rsidR="004E3D72" w:rsidRPr="009715E4" w:rsidRDefault="004E3D72" w:rsidP="00D93C87">
      <w:pPr>
        <w:pStyle w:val="Nagwek11"/>
        <w:tabs>
          <w:tab w:val="clear" w:pos="0"/>
          <w:tab w:val="left" w:pos="708"/>
        </w:tabs>
        <w:suppressAutoHyphens/>
        <w:spacing w:before="0" w:after="0"/>
        <w:jc w:val="center"/>
        <w:rPr>
          <w:sz w:val="24"/>
          <w:szCs w:val="24"/>
          <w:u w:val="single"/>
        </w:rPr>
      </w:pPr>
      <w:r w:rsidRPr="009715E4">
        <w:rPr>
          <w:sz w:val="24"/>
          <w:szCs w:val="24"/>
        </w:rPr>
        <w:t>Rozdział XIV</w:t>
      </w:r>
      <w:r w:rsidRPr="009715E4">
        <w:rPr>
          <w:sz w:val="24"/>
          <w:szCs w:val="24"/>
        </w:rPr>
        <w:br/>
      </w:r>
      <w:r w:rsidRPr="009715E4">
        <w:rPr>
          <w:sz w:val="24"/>
          <w:szCs w:val="24"/>
          <w:u w:val="single"/>
        </w:rPr>
        <w:t xml:space="preserve">Informacje o formalnościach, jakie powinny zostać dopełnione </w:t>
      </w:r>
    </w:p>
    <w:p w:rsidR="004E3D72" w:rsidRPr="009715E4" w:rsidRDefault="004E3D72" w:rsidP="00D93C87">
      <w:pPr>
        <w:pStyle w:val="Nagwek11"/>
        <w:tabs>
          <w:tab w:val="clear" w:pos="0"/>
          <w:tab w:val="left" w:pos="708"/>
        </w:tabs>
        <w:suppressAutoHyphens/>
        <w:spacing w:before="0" w:after="0"/>
        <w:jc w:val="center"/>
        <w:rPr>
          <w:sz w:val="24"/>
          <w:szCs w:val="24"/>
          <w:u w:val="single"/>
        </w:rPr>
      </w:pPr>
      <w:r w:rsidRPr="009715E4">
        <w:rPr>
          <w:sz w:val="24"/>
          <w:szCs w:val="24"/>
          <w:u w:val="single"/>
        </w:rPr>
        <w:t>po wyborze oferty w celu zawarcia umowy</w:t>
      </w:r>
    </w:p>
    <w:p w:rsidR="001558A5" w:rsidRPr="009715E4" w:rsidRDefault="001558A5" w:rsidP="001558A5">
      <w:pPr>
        <w:rPr>
          <w:rFonts w:ascii="Arial" w:hAnsi="Arial" w:cs="Arial"/>
          <w:lang w:eastAsia="pl-PL" w:bidi="pl-PL"/>
        </w:rPr>
      </w:pPr>
    </w:p>
    <w:p w:rsidR="004E3D72" w:rsidRPr="009715E4" w:rsidRDefault="004E3D72" w:rsidP="009A799A">
      <w:pPr>
        <w:pStyle w:val="Standard"/>
        <w:numPr>
          <w:ilvl w:val="0"/>
          <w:numId w:val="36"/>
        </w:numPr>
        <w:jc w:val="both"/>
        <w:rPr>
          <w:rFonts w:ascii="Arial" w:hAnsi="Arial" w:cs="Arial"/>
        </w:rPr>
      </w:pPr>
      <w:r w:rsidRPr="009715E4">
        <w:rPr>
          <w:rFonts w:ascii="Arial" w:eastAsia="Arial" w:hAnsi="Arial" w:cs="Arial"/>
        </w:rPr>
        <w:t>Przed podpisaniem umowy Wykonawca, którego oferta uznana zostanie za najkorzystniejszą, zobowiązany będzie do:</w:t>
      </w:r>
    </w:p>
    <w:p w:rsidR="004E3D72" w:rsidRPr="009715E4" w:rsidRDefault="004E3D72" w:rsidP="009A799A">
      <w:pPr>
        <w:pStyle w:val="Standard"/>
        <w:numPr>
          <w:ilvl w:val="0"/>
          <w:numId w:val="37"/>
        </w:numPr>
        <w:jc w:val="both"/>
        <w:rPr>
          <w:rFonts w:ascii="Arial" w:hAnsi="Arial" w:cs="Arial"/>
        </w:rPr>
      </w:pPr>
      <w:r w:rsidRPr="009715E4">
        <w:rPr>
          <w:rFonts w:ascii="Arial" w:hAnsi="Arial" w:cs="Arial"/>
        </w:rPr>
        <w:t xml:space="preserve">wniesienia zabezpieczenia należytego wykonania umowy </w:t>
      </w:r>
    </w:p>
    <w:p w:rsidR="004E3D72" w:rsidRPr="009715E4" w:rsidRDefault="004E3D72" w:rsidP="009A799A">
      <w:pPr>
        <w:pStyle w:val="Standard"/>
        <w:numPr>
          <w:ilvl w:val="0"/>
          <w:numId w:val="37"/>
        </w:numPr>
        <w:tabs>
          <w:tab w:val="left" w:pos="1560"/>
        </w:tabs>
        <w:jc w:val="both"/>
        <w:rPr>
          <w:rFonts w:ascii="Arial" w:hAnsi="Arial" w:cs="Arial"/>
        </w:rPr>
      </w:pPr>
      <w:r w:rsidRPr="009715E4">
        <w:rPr>
          <w:rFonts w:ascii="Arial" w:hAnsi="Arial" w:cs="Arial"/>
        </w:rPr>
        <w:t>dostarczenia umowy regulującej współpracę Wykonawców wspólnie ubiegających się o udzielenie zamówienia, jeżeli oferta tych wykonawców zostanie wybrana, dotyczy to również wspólników prowadzących działalność gospodarczą w formie spółki cywilnej,</w:t>
      </w:r>
    </w:p>
    <w:p w:rsidR="004E3D72" w:rsidRPr="009715E4" w:rsidRDefault="004E3D72" w:rsidP="009A799A">
      <w:pPr>
        <w:pStyle w:val="Standard"/>
        <w:numPr>
          <w:ilvl w:val="0"/>
          <w:numId w:val="36"/>
        </w:numPr>
        <w:tabs>
          <w:tab w:val="left" w:pos="710"/>
        </w:tabs>
        <w:jc w:val="both"/>
        <w:rPr>
          <w:rFonts w:ascii="Arial" w:eastAsia="Arial" w:hAnsi="Arial" w:cs="Arial"/>
        </w:rPr>
      </w:pPr>
      <w:r w:rsidRPr="009715E4">
        <w:rPr>
          <w:rFonts w:ascii="Arial" w:eastAsia="Arial" w:hAnsi="Arial" w:cs="Arial"/>
        </w:rPr>
        <w:t>W zawiadomieniu wysłanym do Wykonawcy, którego oferta uznana zostanie za najkorzystniejszą, Zamawiający określi termin i miejsce złożenia w/w dokumentu oraz poinformuje o formalnościach związanych z podpisaniem umowy o treści zgodnej ze wzorem załączonym do niniejszej SIWZ.</w:t>
      </w:r>
    </w:p>
    <w:p w:rsidR="004E3D72" w:rsidRPr="009715E4" w:rsidRDefault="004E3D72" w:rsidP="009A799A">
      <w:pPr>
        <w:pStyle w:val="Standard"/>
        <w:numPr>
          <w:ilvl w:val="0"/>
          <w:numId w:val="36"/>
        </w:numPr>
        <w:jc w:val="both"/>
        <w:rPr>
          <w:rFonts w:ascii="Arial" w:eastAsia="Arial" w:hAnsi="Arial" w:cs="Arial"/>
        </w:rPr>
      </w:pPr>
      <w:r w:rsidRPr="009715E4">
        <w:rPr>
          <w:rFonts w:ascii="Arial" w:eastAsia="Arial" w:hAnsi="Arial" w:cs="Arial"/>
        </w:rPr>
        <w:t>Nie dostarczenie dokumentu, o którym mowa w ust. 1 niniejszego rozdziału, w wyznaczonym przez Zamawiającego terminie spowoduje, że zawarcie umowy w sprawie zamówienia publicznego stanie się niemożliwe z przyczyn leżących po stronie Wykonawcy, co może skutkować konsekwencjami określonymi w art. 94 ust. 3 ustawy.</w:t>
      </w:r>
    </w:p>
    <w:p w:rsidR="004E3D72" w:rsidRPr="009715E4" w:rsidRDefault="004E3D72" w:rsidP="00D93C87">
      <w:pPr>
        <w:rPr>
          <w:rFonts w:ascii="Arial" w:hAnsi="Arial" w:cs="Arial"/>
        </w:rPr>
      </w:pPr>
    </w:p>
    <w:p w:rsidR="004E3D72" w:rsidRPr="009715E4" w:rsidRDefault="004E3D72" w:rsidP="00D93C87">
      <w:pPr>
        <w:pStyle w:val="Nagwek11"/>
        <w:tabs>
          <w:tab w:val="clear" w:pos="0"/>
          <w:tab w:val="left" w:pos="708"/>
        </w:tabs>
        <w:suppressAutoHyphens/>
        <w:spacing w:before="0" w:after="0"/>
        <w:jc w:val="center"/>
        <w:rPr>
          <w:sz w:val="24"/>
          <w:szCs w:val="24"/>
          <w:u w:val="single"/>
        </w:rPr>
      </w:pPr>
      <w:r w:rsidRPr="009715E4">
        <w:rPr>
          <w:sz w:val="24"/>
          <w:szCs w:val="24"/>
        </w:rPr>
        <w:t>Rozdział XV</w:t>
      </w:r>
      <w:r w:rsidRPr="009715E4">
        <w:rPr>
          <w:sz w:val="24"/>
          <w:szCs w:val="24"/>
        </w:rPr>
        <w:br/>
      </w:r>
      <w:r w:rsidRPr="009715E4">
        <w:rPr>
          <w:sz w:val="24"/>
          <w:szCs w:val="24"/>
          <w:u w:val="single"/>
        </w:rPr>
        <w:t>Zawieranie umowy oraz istotne dla Zamawiającego postanowienia,</w:t>
      </w:r>
      <w:r w:rsidRPr="009715E4">
        <w:rPr>
          <w:sz w:val="24"/>
          <w:szCs w:val="24"/>
          <w:u w:val="single"/>
        </w:rPr>
        <w:br/>
        <w:t>które zostaną wprowadzone do treści zawieranej umowy</w:t>
      </w:r>
    </w:p>
    <w:p w:rsidR="001558A5" w:rsidRPr="009715E4" w:rsidRDefault="001558A5" w:rsidP="001558A5">
      <w:pPr>
        <w:rPr>
          <w:rFonts w:ascii="Arial" w:hAnsi="Arial" w:cs="Arial"/>
          <w:lang w:eastAsia="pl-PL" w:bidi="pl-PL"/>
        </w:rPr>
      </w:pPr>
    </w:p>
    <w:p w:rsidR="004E3D72" w:rsidRPr="009715E4" w:rsidRDefault="004E3D72" w:rsidP="009A799A">
      <w:pPr>
        <w:pStyle w:val="Standard"/>
        <w:numPr>
          <w:ilvl w:val="0"/>
          <w:numId w:val="22"/>
        </w:numPr>
        <w:ind w:left="284" w:hanging="284"/>
        <w:jc w:val="both"/>
        <w:rPr>
          <w:rFonts w:ascii="Arial" w:eastAsia="Arial" w:hAnsi="Arial" w:cs="Arial"/>
        </w:rPr>
      </w:pPr>
      <w:r w:rsidRPr="009715E4">
        <w:rPr>
          <w:rFonts w:ascii="Arial" w:eastAsia="Arial" w:hAnsi="Arial" w:cs="Arial"/>
        </w:rPr>
        <w:t>Zamawiający ustala wz</w:t>
      </w:r>
      <w:r w:rsidR="00236CAF" w:rsidRPr="009715E4">
        <w:rPr>
          <w:rFonts w:ascii="Arial" w:eastAsia="Arial" w:hAnsi="Arial" w:cs="Arial"/>
        </w:rPr>
        <w:t>ó</w:t>
      </w:r>
      <w:r w:rsidRPr="009715E4">
        <w:rPr>
          <w:rFonts w:ascii="Arial" w:eastAsia="Arial" w:hAnsi="Arial" w:cs="Arial"/>
        </w:rPr>
        <w:t>r um</w:t>
      </w:r>
      <w:r w:rsidR="00236CAF" w:rsidRPr="009715E4">
        <w:rPr>
          <w:rFonts w:ascii="Arial" w:eastAsia="Arial" w:hAnsi="Arial" w:cs="Arial"/>
        </w:rPr>
        <w:t>owy</w:t>
      </w:r>
      <w:r w:rsidRPr="009715E4">
        <w:rPr>
          <w:rFonts w:ascii="Arial" w:eastAsia="Arial" w:hAnsi="Arial" w:cs="Arial"/>
        </w:rPr>
        <w:t xml:space="preserve"> na realizację zamówienia </w:t>
      </w:r>
      <w:r w:rsidR="007A1463" w:rsidRPr="009715E4">
        <w:rPr>
          <w:rFonts w:ascii="Arial" w:eastAsia="Arial" w:hAnsi="Arial" w:cs="Arial"/>
        </w:rPr>
        <w:t xml:space="preserve">(każdej z jego części) </w:t>
      </w:r>
      <w:r w:rsidRPr="009715E4">
        <w:rPr>
          <w:rFonts w:ascii="Arial" w:eastAsia="Arial" w:hAnsi="Arial" w:cs="Arial"/>
        </w:rPr>
        <w:t>– wg załącznika odpowiednio nr 4 do SIWZ.</w:t>
      </w:r>
    </w:p>
    <w:p w:rsidR="004E3D72" w:rsidRPr="009715E4" w:rsidRDefault="004E3D72" w:rsidP="009A799A">
      <w:pPr>
        <w:pStyle w:val="Standard"/>
        <w:numPr>
          <w:ilvl w:val="0"/>
          <w:numId w:val="22"/>
        </w:numPr>
        <w:ind w:left="284" w:hanging="284"/>
        <w:jc w:val="both"/>
        <w:rPr>
          <w:rFonts w:ascii="Arial" w:eastAsia="Arial" w:hAnsi="Arial" w:cs="Arial"/>
          <w:color w:val="000000"/>
        </w:rPr>
      </w:pPr>
      <w:r w:rsidRPr="009715E4">
        <w:rPr>
          <w:rFonts w:ascii="Arial" w:eastAsia="Arial" w:hAnsi="Arial" w:cs="Arial"/>
        </w:rPr>
        <w:t xml:space="preserve">Podpisanie umowy nastąpi zgodnie z art. 94 </w:t>
      </w:r>
      <w:r w:rsidRPr="009715E4">
        <w:rPr>
          <w:rFonts w:ascii="Arial" w:eastAsia="Arial" w:hAnsi="Arial" w:cs="Arial"/>
          <w:color w:val="000000"/>
        </w:rPr>
        <w:t>ustawy.</w:t>
      </w:r>
    </w:p>
    <w:p w:rsidR="004E3D72" w:rsidRPr="009715E4" w:rsidRDefault="007A1463" w:rsidP="00D93C87">
      <w:pPr>
        <w:pStyle w:val="Standard"/>
        <w:ind w:left="567" w:hanging="283"/>
        <w:jc w:val="both"/>
        <w:rPr>
          <w:rFonts w:ascii="Arial" w:eastAsia="Arial" w:hAnsi="Arial" w:cs="Arial"/>
          <w:color w:val="000000"/>
        </w:rPr>
      </w:pPr>
      <w:r w:rsidRPr="009715E4">
        <w:rPr>
          <w:rFonts w:ascii="Arial" w:eastAsia="Arial" w:hAnsi="Arial" w:cs="Arial"/>
          <w:color w:val="000000"/>
        </w:rPr>
        <w:t xml:space="preserve">1) </w:t>
      </w:r>
      <w:r w:rsidR="004E3D72" w:rsidRPr="009715E4">
        <w:rPr>
          <w:rFonts w:ascii="Arial" w:eastAsia="Arial" w:hAnsi="Arial" w:cs="Arial"/>
        </w:rPr>
        <w:t>Zamawiający zawrze umowę w sprawie udzielenia zamówienia publicznego w terminie nie krótszym niż 5 dni od dnia przesłania zawiadomienia o wyborze oferty przy użyciu środków komunikacji elektronicznej,</w:t>
      </w:r>
    </w:p>
    <w:p w:rsidR="004E3D72" w:rsidRPr="009715E4" w:rsidRDefault="004E3D72" w:rsidP="00D93C87">
      <w:pPr>
        <w:pStyle w:val="Standard"/>
        <w:ind w:left="567" w:hanging="283"/>
        <w:jc w:val="both"/>
        <w:rPr>
          <w:rFonts w:ascii="Arial" w:eastAsia="Arial" w:hAnsi="Arial" w:cs="Arial"/>
          <w:color w:val="000000"/>
        </w:rPr>
      </w:pPr>
      <w:r w:rsidRPr="009715E4">
        <w:rPr>
          <w:rFonts w:ascii="Arial" w:eastAsia="Arial" w:hAnsi="Arial" w:cs="Arial"/>
          <w:color w:val="000000"/>
        </w:rPr>
        <w:t xml:space="preserve">2) </w:t>
      </w:r>
      <w:r w:rsidRPr="009715E4">
        <w:rPr>
          <w:rFonts w:ascii="Arial" w:eastAsia="Arial" w:hAnsi="Arial" w:cs="Arial"/>
        </w:rPr>
        <w:t>Zamawiający może zawrzeć umowę w sprawie zamówienia publicznego przed upływem 5-dniowego terminu, jeżeli w postępowaniu zostanie złożona tylko jedna oferta.</w:t>
      </w:r>
    </w:p>
    <w:p w:rsidR="004E3D72" w:rsidRPr="009715E4" w:rsidRDefault="004E3D72" w:rsidP="009A799A">
      <w:pPr>
        <w:pStyle w:val="Standard"/>
        <w:numPr>
          <w:ilvl w:val="0"/>
          <w:numId w:val="22"/>
        </w:numPr>
        <w:ind w:left="284" w:hanging="284"/>
        <w:jc w:val="both"/>
        <w:rPr>
          <w:rFonts w:ascii="Arial" w:eastAsia="Arial" w:hAnsi="Arial" w:cs="Arial"/>
          <w:color w:val="000000"/>
        </w:rPr>
      </w:pPr>
      <w:r w:rsidRPr="009715E4">
        <w:rPr>
          <w:rFonts w:ascii="Arial" w:eastAsia="Arial" w:hAnsi="Arial" w:cs="Arial"/>
          <w:color w:val="000000"/>
        </w:rPr>
        <w:t>Zakres świadczenia Wykonawcy wynikający z podpisanej umowy musi być tożsamy z jego zobowiązaniem zawartym w ofercie.</w:t>
      </w:r>
    </w:p>
    <w:p w:rsidR="004E3D72" w:rsidRPr="009715E4" w:rsidRDefault="004E3D72" w:rsidP="009A799A">
      <w:pPr>
        <w:pStyle w:val="Standard"/>
        <w:numPr>
          <w:ilvl w:val="0"/>
          <w:numId w:val="22"/>
        </w:numPr>
        <w:ind w:left="284" w:hanging="284"/>
        <w:jc w:val="both"/>
        <w:rPr>
          <w:rFonts w:ascii="Arial" w:hAnsi="Arial" w:cs="Arial"/>
          <w:lang w:eastAsia="ar-SA" w:bidi="ar-SA"/>
        </w:rPr>
      </w:pPr>
      <w:r w:rsidRPr="009715E4">
        <w:rPr>
          <w:rFonts w:ascii="Arial" w:eastAsia="Arial" w:hAnsi="Arial" w:cs="Arial"/>
          <w:color w:val="000000"/>
        </w:rPr>
        <w:t>Umowa w sprawie zamówienia publicznego podlega unieważnieniu w części wykraczającej poza określenie przedmiotu zamówienia określonego w SIWZ, z uwzględnieniem art. 144. ustawy.</w:t>
      </w:r>
    </w:p>
    <w:p w:rsidR="004E3D72" w:rsidRPr="009715E4" w:rsidRDefault="004E3D72" w:rsidP="009A799A">
      <w:pPr>
        <w:numPr>
          <w:ilvl w:val="0"/>
          <w:numId w:val="22"/>
        </w:numPr>
        <w:ind w:left="284" w:hanging="284"/>
        <w:rPr>
          <w:rFonts w:ascii="Arial" w:eastAsia="Arial" w:hAnsi="Arial" w:cs="Arial"/>
        </w:rPr>
      </w:pPr>
      <w:r w:rsidRPr="009715E4">
        <w:rPr>
          <w:rFonts w:ascii="Arial" w:hAnsi="Arial" w:cs="Arial"/>
          <w:lang w:eastAsia="ar-SA"/>
        </w:rPr>
        <w:t xml:space="preserve">Zakres zmian postanowień zawartej umowy w stosunku do treści oferty, na podstawie której dokonano wyboru </w:t>
      </w:r>
      <w:r w:rsidRPr="009715E4">
        <w:rPr>
          <w:rFonts w:ascii="Arial" w:eastAsia="Arial" w:hAnsi="Arial" w:cs="Arial"/>
          <w:color w:val="000000"/>
        </w:rPr>
        <w:t>wykonawcy określa wz</w:t>
      </w:r>
      <w:r w:rsidR="00236CAF" w:rsidRPr="009715E4">
        <w:rPr>
          <w:rFonts w:ascii="Arial" w:eastAsia="Arial" w:hAnsi="Arial" w:cs="Arial"/>
          <w:color w:val="000000"/>
        </w:rPr>
        <w:t>ó</w:t>
      </w:r>
      <w:r w:rsidRPr="009715E4">
        <w:rPr>
          <w:rFonts w:ascii="Arial" w:eastAsia="Arial" w:hAnsi="Arial" w:cs="Arial"/>
          <w:color w:val="000000"/>
        </w:rPr>
        <w:t>r umów stanowiąc</w:t>
      </w:r>
      <w:r w:rsidR="00236CAF" w:rsidRPr="009715E4">
        <w:rPr>
          <w:rFonts w:ascii="Arial" w:eastAsia="Arial" w:hAnsi="Arial" w:cs="Arial"/>
          <w:color w:val="000000"/>
        </w:rPr>
        <w:t>y</w:t>
      </w:r>
      <w:r w:rsidRPr="009715E4">
        <w:rPr>
          <w:rFonts w:ascii="Arial" w:eastAsia="Arial" w:hAnsi="Arial" w:cs="Arial"/>
          <w:color w:val="000000"/>
        </w:rPr>
        <w:t xml:space="preserve"> załącznik do SIWZ.</w:t>
      </w:r>
    </w:p>
    <w:p w:rsidR="004E3D72" w:rsidRPr="009715E4" w:rsidRDefault="004E3D72" w:rsidP="009A799A">
      <w:pPr>
        <w:numPr>
          <w:ilvl w:val="0"/>
          <w:numId w:val="22"/>
        </w:numPr>
        <w:autoSpaceDE w:val="0"/>
        <w:ind w:left="284" w:hanging="284"/>
        <w:jc w:val="both"/>
        <w:rPr>
          <w:rFonts w:ascii="Arial" w:eastAsia="Arial" w:hAnsi="Arial" w:cs="Arial"/>
        </w:rPr>
      </w:pPr>
      <w:r w:rsidRPr="009715E4">
        <w:rPr>
          <w:rFonts w:ascii="Arial" w:eastAsia="Arial" w:hAnsi="Arial" w:cs="Arial"/>
        </w:rPr>
        <w:t xml:space="preserve">Zmiana postanowień zawartej umowy może nastąpić za zgodą obu stron wyrażoną na piśmie pod rygorem nieważności takiej zmiany, zgodnie z </w:t>
      </w:r>
      <w:r w:rsidRPr="009715E4">
        <w:rPr>
          <w:rFonts w:ascii="Arial" w:hAnsi="Arial" w:cs="Arial"/>
          <w:lang w:eastAsia="ar-SA"/>
        </w:rPr>
        <w:t xml:space="preserve">przepisami </w:t>
      </w:r>
      <w:r w:rsidRPr="009715E4">
        <w:rPr>
          <w:rFonts w:ascii="Arial" w:hAnsi="Arial" w:cs="Arial"/>
          <w:bCs/>
          <w:lang w:eastAsia="ar-SA"/>
        </w:rPr>
        <w:t>ustawy – Prawo zamówień publicznych.</w:t>
      </w:r>
    </w:p>
    <w:p w:rsidR="004E3D72" w:rsidRPr="009715E4" w:rsidRDefault="004E3D72" w:rsidP="00D93C87">
      <w:pPr>
        <w:pStyle w:val="Standard"/>
        <w:ind w:left="142" w:hanging="142"/>
        <w:jc w:val="both"/>
        <w:rPr>
          <w:rFonts w:ascii="Arial" w:hAnsi="Arial" w:cs="Arial"/>
          <w:b/>
        </w:rPr>
      </w:pPr>
    </w:p>
    <w:p w:rsidR="004E3D72" w:rsidRPr="009715E4" w:rsidRDefault="004E3D72" w:rsidP="00D93C87">
      <w:pPr>
        <w:pStyle w:val="Nagwek11"/>
        <w:tabs>
          <w:tab w:val="clear" w:pos="0"/>
          <w:tab w:val="left" w:pos="708"/>
        </w:tabs>
        <w:suppressAutoHyphens/>
        <w:spacing w:before="0" w:after="0"/>
        <w:jc w:val="center"/>
        <w:rPr>
          <w:sz w:val="24"/>
          <w:szCs w:val="24"/>
        </w:rPr>
      </w:pPr>
      <w:r w:rsidRPr="009715E4">
        <w:rPr>
          <w:sz w:val="24"/>
          <w:szCs w:val="24"/>
        </w:rPr>
        <w:t>Rozdział XVI</w:t>
      </w:r>
      <w:r w:rsidRPr="009715E4">
        <w:rPr>
          <w:sz w:val="24"/>
          <w:szCs w:val="24"/>
        </w:rPr>
        <w:br/>
      </w:r>
      <w:r w:rsidRPr="009715E4">
        <w:rPr>
          <w:sz w:val="24"/>
          <w:szCs w:val="24"/>
          <w:u w:val="single"/>
        </w:rPr>
        <w:t>Pouczenia o środkach ochrony prawnej</w:t>
      </w:r>
    </w:p>
    <w:p w:rsidR="004E3D72" w:rsidRPr="009715E4" w:rsidRDefault="004E3D72" w:rsidP="009A799A">
      <w:pPr>
        <w:pStyle w:val="Standard"/>
        <w:numPr>
          <w:ilvl w:val="0"/>
          <w:numId w:val="38"/>
        </w:numPr>
        <w:ind w:left="284"/>
        <w:jc w:val="both"/>
        <w:rPr>
          <w:rFonts w:ascii="Arial" w:eastAsia="Arial" w:hAnsi="Arial" w:cs="Arial"/>
          <w:color w:val="000000"/>
        </w:rPr>
      </w:pPr>
      <w:r w:rsidRPr="009715E4">
        <w:rPr>
          <w:rFonts w:ascii="Arial" w:eastAsia="Arial" w:hAnsi="Arial" w:cs="Arial"/>
          <w:color w:val="000000"/>
        </w:rPr>
        <w:t>Wykonawcom, a także innym podmiotom, jeżeli mają lub mieli interes prawny w uzyskaniu danego zamówienia oraz ponieśli lub mogą ponieść szkodę w wyniku naruszenia przez Zamawiającego przepisów ustawy Prawo zamówień publicznych, przysługują środki ochrony prawnej przewidziane w dziale VI ustawy: odwołanie i skarga.</w:t>
      </w:r>
    </w:p>
    <w:p w:rsidR="004E3D72" w:rsidRPr="009715E4" w:rsidRDefault="004E3D72" w:rsidP="009A799A">
      <w:pPr>
        <w:pStyle w:val="Standard"/>
        <w:numPr>
          <w:ilvl w:val="0"/>
          <w:numId w:val="38"/>
        </w:numPr>
        <w:ind w:left="284"/>
        <w:jc w:val="both"/>
        <w:rPr>
          <w:rFonts w:ascii="Arial" w:eastAsia="Arial" w:hAnsi="Arial" w:cs="Arial"/>
        </w:rPr>
      </w:pPr>
      <w:r w:rsidRPr="009715E4">
        <w:rPr>
          <w:rFonts w:ascii="Arial" w:eastAsia="Arial" w:hAnsi="Arial" w:cs="Arial"/>
          <w:color w:val="000000"/>
        </w:rPr>
        <w:t>Odwołanie przysługuje wyłącznie wobec czynności:</w:t>
      </w:r>
    </w:p>
    <w:p w:rsidR="004E3D72" w:rsidRPr="009715E4" w:rsidRDefault="004E3D72" w:rsidP="009A799A">
      <w:pPr>
        <w:pStyle w:val="Standard"/>
        <w:numPr>
          <w:ilvl w:val="0"/>
          <w:numId w:val="39"/>
        </w:numPr>
        <w:jc w:val="both"/>
        <w:rPr>
          <w:rFonts w:ascii="Arial" w:eastAsia="Arial" w:hAnsi="Arial" w:cs="Arial"/>
        </w:rPr>
      </w:pPr>
      <w:r w:rsidRPr="009715E4">
        <w:rPr>
          <w:rFonts w:ascii="Arial" w:eastAsia="Arial" w:hAnsi="Arial" w:cs="Arial"/>
        </w:rPr>
        <w:t>określenia warunków udziału w postępowaniu;</w:t>
      </w:r>
    </w:p>
    <w:p w:rsidR="004E3D72" w:rsidRPr="009715E4" w:rsidRDefault="004E3D72" w:rsidP="009A799A">
      <w:pPr>
        <w:pStyle w:val="Standard"/>
        <w:numPr>
          <w:ilvl w:val="0"/>
          <w:numId w:val="39"/>
        </w:numPr>
        <w:ind w:left="709" w:hanging="425"/>
        <w:jc w:val="both"/>
        <w:rPr>
          <w:rFonts w:ascii="Arial" w:eastAsia="Arial" w:hAnsi="Arial" w:cs="Arial"/>
        </w:rPr>
      </w:pPr>
      <w:r w:rsidRPr="009715E4">
        <w:rPr>
          <w:rFonts w:ascii="Arial" w:eastAsia="Arial" w:hAnsi="Arial" w:cs="Arial"/>
        </w:rPr>
        <w:t>wykluczenia odwołującego z postępowania o udzielenie zamówienia;</w:t>
      </w:r>
    </w:p>
    <w:p w:rsidR="004E3D72" w:rsidRPr="009715E4" w:rsidRDefault="004E3D72" w:rsidP="009A799A">
      <w:pPr>
        <w:pStyle w:val="Standard"/>
        <w:numPr>
          <w:ilvl w:val="0"/>
          <w:numId w:val="39"/>
        </w:numPr>
        <w:ind w:left="709" w:hanging="425"/>
        <w:jc w:val="both"/>
        <w:rPr>
          <w:rFonts w:ascii="Arial" w:eastAsia="Arial" w:hAnsi="Arial" w:cs="Arial"/>
        </w:rPr>
      </w:pPr>
      <w:r w:rsidRPr="009715E4">
        <w:rPr>
          <w:rFonts w:ascii="Arial" w:eastAsia="Arial" w:hAnsi="Arial" w:cs="Arial"/>
        </w:rPr>
        <w:t>odrzucenie oferty odwołującego;</w:t>
      </w:r>
    </w:p>
    <w:p w:rsidR="004E3D72" w:rsidRPr="009715E4" w:rsidRDefault="004E3D72" w:rsidP="009A799A">
      <w:pPr>
        <w:pStyle w:val="Standard"/>
        <w:numPr>
          <w:ilvl w:val="0"/>
          <w:numId w:val="39"/>
        </w:numPr>
        <w:ind w:left="709" w:hanging="425"/>
        <w:jc w:val="both"/>
        <w:rPr>
          <w:rFonts w:ascii="Arial" w:eastAsia="Arial" w:hAnsi="Arial" w:cs="Arial"/>
        </w:rPr>
      </w:pPr>
      <w:r w:rsidRPr="009715E4">
        <w:rPr>
          <w:rFonts w:ascii="Arial" w:eastAsia="Arial" w:hAnsi="Arial" w:cs="Arial"/>
        </w:rPr>
        <w:t>opisu przedmiotu zamówienia;</w:t>
      </w:r>
    </w:p>
    <w:p w:rsidR="004E3D72" w:rsidRPr="009715E4" w:rsidRDefault="004E3D72" w:rsidP="009A799A">
      <w:pPr>
        <w:pStyle w:val="Standard"/>
        <w:numPr>
          <w:ilvl w:val="0"/>
          <w:numId w:val="39"/>
        </w:numPr>
        <w:ind w:left="709" w:hanging="425"/>
        <w:jc w:val="both"/>
        <w:rPr>
          <w:rFonts w:ascii="Arial" w:eastAsia="Arial" w:hAnsi="Arial" w:cs="Arial"/>
        </w:rPr>
      </w:pPr>
      <w:r w:rsidRPr="009715E4">
        <w:rPr>
          <w:rFonts w:ascii="Arial" w:eastAsia="Arial" w:hAnsi="Arial" w:cs="Arial"/>
        </w:rPr>
        <w:t>wyboru najkorzystniejszej oferty.</w:t>
      </w:r>
    </w:p>
    <w:p w:rsidR="004E3D72" w:rsidRPr="009715E4" w:rsidRDefault="004E3D72" w:rsidP="009A799A">
      <w:pPr>
        <w:pStyle w:val="Standard"/>
        <w:numPr>
          <w:ilvl w:val="0"/>
          <w:numId w:val="38"/>
        </w:numPr>
        <w:ind w:left="284"/>
        <w:jc w:val="both"/>
        <w:rPr>
          <w:rFonts w:ascii="Arial" w:eastAsia="Arial" w:hAnsi="Arial" w:cs="Arial"/>
        </w:rPr>
      </w:pPr>
      <w:r w:rsidRPr="009715E4">
        <w:rPr>
          <w:rFonts w:ascii="Arial" w:hAnsi="Arial" w:cs="Arial"/>
          <w:lang w:eastAsia="ar-SA" w:bidi="ar-SA"/>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E3D72" w:rsidRPr="009715E4" w:rsidRDefault="004E3D72" w:rsidP="009A799A">
      <w:pPr>
        <w:pStyle w:val="Standard"/>
        <w:numPr>
          <w:ilvl w:val="0"/>
          <w:numId w:val="38"/>
        </w:numPr>
        <w:ind w:left="284"/>
        <w:jc w:val="both"/>
        <w:rPr>
          <w:rFonts w:ascii="Arial" w:eastAsia="Arial" w:hAnsi="Arial" w:cs="Arial"/>
        </w:rPr>
      </w:pPr>
      <w:r w:rsidRPr="009715E4">
        <w:rPr>
          <w:rFonts w:ascii="Arial" w:eastAsia="Arial" w:hAnsi="Arial" w:cs="Arial"/>
        </w:rPr>
        <w:t>Odwołanie wnosi się do Prezesa Krajowej Izby Odwoławczej w formie pisemnej w postaci papierowej albo w postaci elektronicznej, opatrzonej odpowiednio własnoręcznym podpisem albo kwalifikowanym podpisem elektronicznym, w terminie określonym w art. 182 ustawy wraz z dowodem uiszczenia wpisu.</w:t>
      </w:r>
    </w:p>
    <w:p w:rsidR="004E3D72" w:rsidRPr="009715E4" w:rsidRDefault="004E3D72" w:rsidP="009A799A">
      <w:pPr>
        <w:pStyle w:val="Standard"/>
        <w:numPr>
          <w:ilvl w:val="0"/>
          <w:numId w:val="38"/>
        </w:numPr>
        <w:ind w:left="284"/>
        <w:jc w:val="both"/>
        <w:rPr>
          <w:rFonts w:ascii="Arial" w:eastAsia="Arial" w:hAnsi="Arial" w:cs="Arial"/>
        </w:rPr>
      </w:pPr>
      <w:r w:rsidRPr="009715E4">
        <w:rPr>
          <w:rFonts w:ascii="Arial" w:eastAsia="Arial" w:hAnsi="Arial" w:cs="Arial"/>
        </w:rPr>
        <w:t>Odwołujący przesyła kopię odwołania Zamawiającemu przed upływem terminu do wniesienia odwołania w taki sposób, aby mógł on zapoznać się z jego treścią przed upływem tego terminu.</w:t>
      </w:r>
    </w:p>
    <w:p w:rsidR="007A1463" w:rsidRPr="009715E4" w:rsidRDefault="004E3D72" w:rsidP="009A799A">
      <w:pPr>
        <w:pStyle w:val="Akapitzlist"/>
        <w:numPr>
          <w:ilvl w:val="0"/>
          <w:numId w:val="38"/>
        </w:numPr>
        <w:ind w:left="284"/>
        <w:jc w:val="both"/>
        <w:rPr>
          <w:rFonts w:ascii="Arial" w:eastAsia="Arial" w:hAnsi="Arial" w:cs="Arial"/>
        </w:rPr>
      </w:pPr>
      <w:r w:rsidRPr="009715E4">
        <w:rPr>
          <w:rFonts w:ascii="Arial" w:hAnsi="Arial" w:cs="Arial"/>
          <w:lang w:eastAsia="ar-SA"/>
        </w:rPr>
        <w:lastRenderedPageBreak/>
        <w:t>Jeżeli koniec terminu do wykonania czynności przypada na sobotę lub dzień ustawowo wolny od pracy, termin upływa dnia następnego po dniu lub dniach wolnych od pracy.</w:t>
      </w:r>
    </w:p>
    <w:p w:rsidR="004E3D72" w:rsidRPr="009715E4" w:rsidRDefault="004E3D72" w:rsidP="009A799A">
      <w:pPr>
        <w:pStyle w:val="Akapitzlist"/>
        <w:numPr>
          <w:ilvl w:val="0"/>
          <w:numId w:val="38"/>
        </w:numPr>
        <w:ind w:left="284"/>
        <w:jc w:val="both"/>
        <w:rPr>
          <w:rFonts w:ascii="Arial" w:eastAsia="Arial" w:hAnsi="Arial" w:cs="Arial"/>
        </w:rPr>
      </w:pPr>
      <w:r w:rsidRPr="009715E4">
        <w:rPr>
          <w:rFonts w:ascii="Arial" w:eastAsia="Arial" w:hAnsi="Arial" w:cs="Arial"/>
        </w:rPr>
        <w:t>Na orzeczenie Krajowej Izby Odwoławczej stronom oraz uczestnikom postępowania odwoławczego przysługuje skarga do sądu.</w:t>
      </w:r>
    </w:p>
    <w:p w:rsidR="004E3D72" w:rsidRPr="009715E4" w:rsidRDefault="004E3D72" w:rsidP="00D93C87">
      <w:pPr>
        <w:pStyle w:val="Nagwek11"/>
        <w:tabs>
          <w:tab w:val="clear" w:pos="0"/>
          <w:tab w:val="left" w:pos="708"/>
        </w:tabs>
        <w:suppressAutoHyphens/>
        <w:spacing w:before="0" w:after="0"/>
        <w:jc w:val="center"/>
        <w:rPr>
          <w:sz w:val="24"/>
          <w:szCs w:val="24"/>
        </w:rPr>
      </w:pPr>
      <w:r w:rsidRPr="009715E4">
        <w:rPr>
          <w:sz w:val="24"/>
          <w:szCs w:val="24"/>
        </w:rPr>
        <w:t>Rozdział XVII</w:t>
      </w:r>
      <w:r w:rsidRPr="009715E4">
        <w:rPr>
          <w:sz w:val="24"/>
          <w:szCs w:val="24"/>
        </w:rPr>
        <w:br/>
      </w:r>
      <w:r w:rsidRPr="009715E4">
        <w:rPr>
          <w:sz w:val="24"/>
          <w:szCs w:val="24"/>
          <w:u w:val="single"/>
        </w:rPr>
        <w:t>Podwykonawstwo</w:t>
      </w:r>
    </w:p>
    <w:p w:rsidR="004E3D72" w:rsidRPr="009715E4" w:rsidRDefault="004E3D72" w:rsidP="009A799A">
      <w:pPr>
        <w:pStyle w:val="Akapitzlist"/>
        <w:numPr>
          <w:ilvl w:val="0"/>
          <w:numId w:val="40"/>
        </w:numPr>
        <w:autoSpaceDN w:val="0"/>
        <w:adjustRightInd w:val="0"/>
        <w:ind w:left="284"/>
        <w:jc w:val="both"/>
        <w:rPr>
          <w:rFonts w:ascii="Arial" w:hAnsi="Arial" w:cs="Arial"/>
          <w:b/>
          <w:bCs/>
        </w:rPr>
      </w:pPr>
      <w:r w:rsidRPr="009715E4">
        <w:rPr>
          <w:rFonts w:ascii="Arial" w:hAnsi="Arial" w:cs="Arial"/>
        </w:rPr>
        <w:t>Zamawiaj</w:t>
      </w:r>
      <w:r w:rsidRPr="009715E4">
        <w:rPr>
          <w:rFonts w:ascii="Arial" w:eastAsia="TimesNewRoman" w:hAnsi="Arial" w:cs="Arial"/>
        </w:rPr>
        <w:t>ą</w:t>
      </w:r>
      <w:r w:rsidRPr="009715E4">
        <w:rPr>
          <w:rFonts w:ascii="Arial" w:hAnsi="Arial" w:cs="Arial"/>
        </w:rPr>
        <w:t xml:space="preserve">cy </w:t>
      </w:r>
      <w:r w:rsidRPr="009715E4">
        <w:rPr>
          <w:rFonts w:ascii="Arial" w:hAnsi="Arial" w:cs="Arial"/>
          <w:b/>
          <w:bCs/>
        </w:rPr>
        <w:t xml:space="preserve">nie zastrzega </w:t>
      </w:r>
      <w:r w:rsidRPr="009715E4">
        <w:rPr>
          <w:rFonts w:ascii="Arial" w:hAnsi="Arial" w:cs="Arial"/>
        </w:rPr>
        <w:t>obowi</w:t>
      </w:r>
      <w:r w:rsidRPr="009715E4">
        <w:rPr>
          <w:rFonts w:ascii="Arial" w:eastAsia="TimesNewRoman" w:hAnsi="Arial" w:cs="Arial"/>
        </w:rPr>
        <w:t>ą</w:t>
      </w:r>
      <w:r w:rsidRPr="009715E4">
        <w:rPr>
          <w:rFonts w:ascii="Arial" w:hAnsi="Arial" w:cs="Arial"/>
        </w:rPr>
        <w:t>zku osobistego wykonania przez Wykonawc</w:t>
      </w:r>
      <w:r w:rsidRPr="009715E4">
        <w:rPr>
          <w:rFonts w:ascii="Arial" w:eastAsia="TimesNewRoman" w:hAnsi="Arial" w:cs="Arial"/>
        </w:rPr>
        <w:t xml:space="preserve">ę </w:t>
      </w:r>
      <w:r w:rsidRPr="009715E4">
        <w:rPr>
          <w:rFonts w:ascii="Arial" w:hAnsi="Arial" w:cs="Arial"/>
        </w:rPr>
        <w:t>kluczowych cz</w:t>
      </w:r>
      <w:r w:rsidRPr="009715E4">
        <w:rPr>
          <w:rFonts w:ascii="Arial" w:eastAsia="TimesNewRoman" w:hAnsi="Arial" w:cs="Arial"/>
        </w:rPr>
        <w:t>ęś</w:t>
      </w:r>
      <w:r w:rsidRPr="009715E4">
        <w:rPr>
          <w:rFonts w:ascii="Arial" w:hAnsi="Arial" w:cs="Arial"/>
        </w:rPr>
        <w:t>ci zamówienia. Wykonawca mo</w:t>
      </w:r>
      <w:r w:rsidRPr="009715E4">
        <w:rPr>
          <w:rFonts w:ascii="Arial" w:eastAsia="TimesNewRoman" w:hAnsi="Arial" w:cs="Arial"/>
        </w:rPr>
        <w:t>ż</w:t>
      </w:r>
      <w:r w:rsidRPr="009715E4">
        <w:rPr>
          <w:rFonts w:ascii="Arial" w:hAnsi="Arial" w:cs="Arial"/>
        </w:rPr>
        <w:t>e powierzy</w:t>
      </w:r>
      <w:r w:rsidRPr="009715E4">
        <w:rPr>
          <w:rFonts w:ascii="Arial" w:eastAsia="TimesNewRoman" w:hAnsi="Arial" w:cs="Arial"/>
        </w:rPr>
        <w:t xml:space="preserve">ć </w:t>
      </w:r>
      <w:r w:rsidRPr="009715E4">
        <w:rPr>
          <w:rFonts w:ascii="Arial" w:hAnsi="Arial" w:cs="Arial"/>
        </w:rPr>
        <w:t>wykonanie cz</w:t>
      </w:r>
      <w:r w:rsidRPr="009715E4">
        <w:rPr>
          <w:rFonts w:ascii="Arial" w:eastAsia="TimesNewRoman" w:hAnsi="Arial" w:cs="Arial"/>
        </w:rPr>
        <w:t>ęś</w:t>
      </w:r>
      <w:r w:rsidRPr="009715E4">
        <w:rPr>
          <w:rFonts w:ascii="Arial" w:hAnsi="Arial" w:cs="Arial"/>
        </w:rPr>
        <w:t>ci zamówienia podwykonawcy/ podwykonawcom.</w:t>
      </w:r>
    </w:p>
    <w:p w:rsidR="004E3D72" w:rsidRPr="009715E4" w:rsidRDefault="004E3D72" w:rsidP="009A799A">
      <w:pPr>
        <w:pStyle w:val="Akapitzlist"/>
        <w:numPr>
          <w:ilvl w:val="0"/>
          <w:numId w:val="40"/>
        </w:numPr>
        <w:autoSpaceDN w:val="0"/>
        <w:adjustRightInd w:val="0"/>
        <w:ind w:left="284"/>
        <w:jc w:val="both"/>
        <w:rPr>
          <w:rFonts w:ascii="Arial" w:hAnsi="Arial" w:cs="Arial"/>
        </w:rPr>
      </w:pPr>
      <w:r w:rsidRPr="009715E4">
        <w:rPr>
          <w:rFonts w:ascii="Arial" w:eastAsia="Arial" w:hAnsi="Arial" w:cs="Arial"/>
        </w:rPr>
        <w:t>Zamawiający żąda wskazania przez Wykonawcę w Załączniku nr 2 do SIWZ części zamówienia, których wykonanie zamierza powierzyć podwykonawcom z podaniem procentowego udziału lub w</w:t>
      </w:r>
      <w:r w:rsidRPr="009715E4">
        <w:rPr>
          <w:rFonts w:ascii="Arial" w:hAnsi="Arial" w:cs="Arial"/>
        </w:rPr>
        <w:t>artości części zamówienia, jaka zostanie powierzona podwykonawcy lub podwykonawcom oraz nazwę firmy podwykonawcy / podwykonawców, o ile są już znani.</w:t>
      </w:r>
    </w:p>
    <w:p w:rsidR="00D93C87" w:rsidRPr="009715E4" w:rsidRDefault="00D93C87" w:rsidP="00D93C87">
      <w:pPr>
        <w:pStyle w:val="Nagwek11"/>
        <w:tabs>
          <w:tab w:val="left" w:pos="0"/>
        </w:tabs>
        <w:suppressAutoHyphens/>
        <w:spacing w:before="0" w:after="0"/>
        <w:jc w:val="center"/>
        <w:rPr>
          <w:sz w:val="24"/>
          <w:szCs w:val="24"/>
        </w:rPr>
      </w:pPr>
    </w:p>
    <w:p w:rsidR="004E3D72" w:rsidRPr="009715E4" w:rsidRDefault="004E3D72" w:rsidP="00D93C87">
      <w:pPr>
        <w:pStyle w:val="Nagwek11"/>
        <w:tabs>
          <w:tab w:val="left" w:pos="0"/>
        </w:tabs>
        <w:suppressAutoHyphens/>
        <w:spacing w:before="0" w:after="0"/>
        <w:jc w:val="center"/>
        <w:rPr>
          <w:sz w:val="24"/>
          <w:szCs w:val="24"/>
          <w:u w:val="single"/>
        </w:rPr>
      </w:pPr>
      <w:r w:rsidRPr="009715E4">
        <w:rPr>
          <w:sz w:val="24"/>
          <w:szCs w:val="24"/>
        </w:rPr>
        <w:t>Rozdział XVIII</w:t>
      </w:r>
      <w:r w:rsidRPr="009715E4">
        <w:rPr>
          <w:sz w:val="24"/>
          <w:szCs w:val="24"/>
        </w:rPr>
        <w:br/>
      </w:r>
      <w:r w:rsidRPr="009715E4">
        <w:rPr>
          <w:sz w:val="24"/>
          <w:szCs w:val="24"/>
          <w:u w:val="single"/>
        </w:rPr>
        <w:t>Wadium</w:t>
      </w:r>
    </w:p>
    <w:p w:rsidR="00236CAF" w:rsidRPr="009715E4" w:rsidRDefault="00236CAF" w:rsidP="00D93C87">
      <w:pPr>
        <w:pStyle w:val="Nagwek11"/>
        <w:tabs>
          <w:tab w:val="left" w:pos="0"/>
        </w:tabs>
        <w:suppressAutoHyphens/>
        <w:spacing w:before="0" w:after="0"/>
        <w:jc w:val="center"/>
        <w:rPr>
          <w:sz w:val="24"/>
          <w:szCs w:val="24"/>
          <w:u w:val="single"/>
        </w:rPr>
      </w:pPr>
    </w:p>
    <w:p w:rsidR="009150E6" w:rsidRPr="00616142" w:rsidRDefault="00525C3C" w:rsidP="003122EB">
      <w:pPr>
        <w:pStyle w:val="Akapitzlist"/>
        <w:numPr>
          <w:ilvl w:val="0"/>
          <w:numId w:val="35"/>
        </w:numPr>
        <w:jc w:val="both"/>
        <w:rPr>
          <w:rFonts w:ascii="Arial" w:hAnsi="Arial" w:cs="Arial"/>
          <w:b/>
          <w:lang w:eastAsia="pl-PL" w:bidi="pl-PL"/>
        </w:rPr>
      </w:pPr>
      <w:r w:rsidRPr="009715E4">
        <w:rPr>
          <w:rFonts w:ascii="Arial" w:hAnsi="Arial" w:cs="Arial"/>
          <w:lang w:eastAsia="pl-PL" w:bidi="pl-PL"/>
        </w:rPr>
        <w:t xml:space="preserve">Zamawiający żąda od Wykonawcy wniesienia wadium w </w:t>
      </w:r>
      <w:r w:rsidRPr="00616142">
        <w:rPr>
          <w:rFonts w:ascii="Arial" w:hAnsi="Arial" w:cs="Arial"/>
          <w:lang w:eastAsia="pl-PL" w:bidi="pl-PL"/>
        </w:rPr>
        <w:t>wysokości</w:t>
      </w:r>
      <w:r w:rsidRPr="00616142">
        <w:rPr>
          <w:rFonts w:ascii="Arial" w:hAnsi="Arial" w:cs="Arial"/>
          <w:b/>
          <w:lang w:eastAsia="pl-PL" w:bidi="pl-PL"/>
        </w:rPr>
        <w:t>:</w:t>
      </w:r>
      <w:r w:rsidR="00616142" w:rsidRPr="00616142">
        <w:rPr>
          <w:rFonts w:ascii="Arial" w:hAnsi="Arial" w:cs="Arial"/>
          <w:b/>
          <w:lang w:eastAsia="pl-PL" w:bidi="pl-PL"/>
        </w:rPr>
        <w:t xml:space="preserve"> 26</w:t>
      </w:r>
      <w:r w:rsidR="003122EB" w:rsidRPr="00616142">
        <w:rPr>
          <w:rFonts w:ascii="Arial" w:hAnsi="Arial" w:cs="Arial"/>
          <w:b/>
          <w:lang w:eastAsia="pl-PL" w:bidi="pl-PL"/>
        </w:rPr>
        <w:t xml:space="preserve"> 000,00</w:t>
      </w:r>
      <w:r w:rsidR="009150E6" w:rsidRPr="00616142">
        <w:rPr>
          <w:rFonts w:ascii="Arial" w:hAnsi="Arial" w:cs="Arial"/>
          <w:b/>
          <w:lang w:eastAsia="pl-PL" w:bidi="pl-PL"/>
        </w:rPr>
        <w:t xml:space="preserve"> </w:t>
      </w:r>
      <w:r w:rsidR="00900BA8" w:rsidRPr="00616142">
        <w:rPr>
          <w:rFonts w:ascii="Arial" w:hAnsi="Arial" w:cs="Arial"/>
          <w:b/>
          <w:lang w:eastAsia="pl-PL" w:bidi="pl-PL"/>
        </w:rPr>
        <w:t xml:space="preserve"> zł</w:t>
      </w:r>
      <w:r w:rsidR="00F523B2" w:rsidRPr="00616142">
        <w:rPr>
          <w:rFonts w:ascii="Arial" w:hAnsi="Arial" w:cs="Arial"/>
          <w:b/>
          <w:lang w:eastAsia="pl-PL" w:bidi="pl-PL"/>
        </w:rPr>
        <w:t xml:space="preserve"> </w:t>
      </w:r>
      <w:r w:rsidR="00F523B2" w:rsidRPr="00616142">
        <w:rPr>
          <w:rFonts w:ascii="Arial" w:hAnsi="Arial" w:cs="Arial"/>
          <w:lang w:eastAsia="pl-PL" w:bidi="pl-PL"/>
        </w:rPr>
        <w:t xml:space="preserve">(słownie: dwadzieścia </w:t>
      </w:r>
      <w:r w:rsidR="00616142" w:rsidRPr="00616142">
        <w:rPr>
          <w:rFonts w:ascii="Arial" w:hAnsi="Arial" w:cs="Arial"/>
          <w:lang w:eastAsia="pl-PL" w:bidi="pl-PL"/>
        </w:rPr>
        <w:t>sześć</w:t>
      </w:r>
      <w:r w:rsidR="00F523B2" w:rsidRPr="00616142">
        <w:rPr>
          <w:rFonts w:ascii="Arial" w:hAnsi="Arial" w:cs="Arial"/>
          <w:lang w:eastAsia="pl-PL" w:bidi="pl-PL"/>
        </w:rPr>
        <w:t xml:space="preserve"> tysięcy złotych 00/100)</w:t>
      </w:r>
    </w:p>
    <w:p w:rsidR="000D137A" w:rsidRPr="009715E4" w:rsidRDefault="00525C3C" w:rsidP="002D56F6">
      <w:pPr>
        <w:pStyle w:val="Akapitzlist"/>
        <w:numPr>
          <w:ilvl w:val="1"/>
          <w:numId w:val="13"/>
        </w:numPr>
        <w:ind w:left="709"/>
        <w:jc w:val="both"/>
        <w:rPr>
          <w:rFonts w:ascii="Arial" w:hAnsi="Arial" w:cs="Arial"/>
          <w:lang w:eastAsia="pl-PL" w:bidi="pl-PL"/>
        </w:rPr>
      </w:pPr>
      <w:r w:rsidRPr="009715E4">
        <w:rPr>
          <w:rFonts w:ascii="Arial" w:hAnsi="Arial" w:cs="Arial"/>
          <w:lang w:eastAsia="pl-PL" w:bidi="pl-PL"/>
        </w:rPr>
        <w:t>Wadium należy wnieść przed upływem terminu składania ofert.</w:t>
      </w:r>
    </w:p>
    <w:p w:rsidR="00525C3C" w:rsidRPr="009715E4" w:rsidRDefault="00525C3C" w:rsidP="002D56F6">
      <w:pPr>
        <w:pStyle w:val="Akapitzlist"/>
        <w:numPr>
          <w:ilvl w:val="1"/>
          <w:numId w:val="13"/>
        </w:numPr>
        <w:ind w:left="709"/>
        <w:jc w:val="both"/>
        <w:rPr>
          <w:rFonts w:ascii="Arial" w:hAnsi="Arial" w:cs="Arial"/>
          <w:lang w:eastAsia="pl-PL" w:bidi="pl-PL"/>
        </w:rPr>
      </w:pPr>
      <w:r w:rsidRPr="009715E4">
        <w:rPr>
          <w:rFonts w:ascii="Arial" w:hAnsi="Arial" w:cs="Arial"/>
          <w:lang w:eastAsia="pl-PL" w:bidi="pl-PL"/>
        </w:rPr>
        <w:t>Wadium może być wnoszone w jednej lub kilku następujących formach, zgodnie z art. 45 ustawy Prawo zamówień publicznych tj.:</w:t>
      </w:r>
    </w:p>
    <w:p w:rsidR="00525C3C" w:rsidRPr="009715E4" w:rsidRDefault="00525C3C" w:rsidP="002D56F6">
      <w:pPr>
        <w:pStyle w:val="Akapitzlist"/>
        <w:numPr>
          <w:ilvl w:val="2"/>
          <w:numId w:val="13"/>
        </w:numPr>
        <w:ind w:left="1418"/>
        <w:jc w:val="both"/>
        <w:rPr>
          <w:rFonts w:ascii="Arial" w:hAnsi="Arial" w:cs="Arial"/>
          <w:lang w:eastAsia="pl-PL" w:bidi="pl-PL"/>
        </w:rPr>
      </w:pPr>
      <w:r w:rsidRPr="009715E4">
        <w:rPr>
          <w:rFonts w:ascii="Arial" w:hAnsi="Arial" w:cs="Arial"/>
          <w:lang w:eastAsia="pl-PL" w:bidi="pl-PL"/>
        </w:rPr>
        <w:t>pieniądzu;</w:t>
      </w:r>
    </w:p>
    <w:p w:rsidR="00525C3C" w:rsidRPr="009715E4" w:rsidRDefault="00525C3C" w:rsidP="002D56F6">
      <w:pPr>
        <w:pStyle w:val="Akapitzlist"/>
        <w:numPr>
          <w:ilvl w:val="2"/>
          <w:numId w:val="13"/>
        </w:numPr>
        <w:ind w:left="1418"/>
        <w:jc w:val="both"/>
        <w:rPr>
          <w:rFonts w:ascii="Arial" w:hAnsi="Arial" w:cs="Arial"/>
          <w:lang w:eastAsia="pl-PL" w:bidi="pl-PL"/>
        </w:rPr>
      </w:pPr>
      <w:r w:rsidRPr="009715E4">
        <w:rPr>
          <w:rFonts w:ascii="Arial" w:hAnsi="Arial" w:cs="Arial"/>
          <w:lang w:eastAsia="pl-PL" w:bidi="pl-PL"/>
        </w:rPr>
        <w:t>poręczeniach bankowych lub poręczeniach spółdzielczej kasy oszczędnościowo–kredytowej, z tym że poręczenie kasy jest zawsze poręczeniem pieniężnym;</w:t>
      </w:r>
    </w:p>
    <w:p w:rsidR="00525C3C" w:rsidRPr="009715E4" w:rsidRDefault="00525C3C" w:rsidP="002D56F6">
      <w:pPr>
        <w:pStyle w:val="Akapitzlist"/>
        <w:numPr>
          <w:ilvl w:val="2"/>
          <w:numId w:val="13"/>
        </w:numPr>
        <w:ind w:left="1418"/>
        <w:jc w:val="both"/>
        <w:rPr>
          <w:rFonts w:ascii="Arial" w:hAnsi="Arial" w:cs="Arial"/>
          <w:lang w:eastAsia="pl-PL" w:bidi="pl-PL"/>
        </w:rPr>
      </w:pPr>
      <w:r w:rsidRPr="009715E4">
        <w:rPr>
          <w:rFonts w:ascii="Arial" w:hAnsi="Arial" w:cs="Arial"/>
          <w:lang w:eastAsia="pl-PL" w:bidi="pl-PL"/>
        </w:rPr>
        <w:t>gwarancjach bankowych;</w:t>
      </w:r>
    </w:p>
    <w:p w:rsidR="00525C3C" w:rsidRPr="009715E4" w:rsidRDefault="00525C3C" w:rsidP="002D56F6">
      <w:pPr>
        <w:pStyle w:val="Akapitzlist"/>
        <w:numPr>
          <w:ilvl w:val="2"/>
          <w:numId w:val="13"/>
        </w:numPr>
        <w:ind w:left="1418"/>
        <w:jc w:val="both"/>
        <w:rPr>
          <w:rFonts w:ascii="Arial" w:hAnsi="Arial" w:cs="Arial"/>
          <w:lang w:eastAsia="pl-PL" w:bidi="pl-PL"/>
        </w:rPr>
      </w:pPr>
      <w:r w:rsidRPr="009715E4">
        <w:rPr>
          <w:rFonts w:ascii="Arial" w:hAnsi="Arial" w:cs="Arial"/>
          <w:lang w:eastAsia="pl-PL" w:bidi="pl-PL"/>
        </w:rPr>
        <w:t xml:space="preserve">gwarancjach ubezpieczeniowych; </w:t>
      </w:r>
    </w:p>
    <w:p w:rsidR="00525C3C" w:rsidRPr="009715E4" w:rsidRDefault="00525C3C" w:rsidP="002D56F6">
      <w:pPr>
        <w:pStyle w:val="Akapitzlist"/>
        <w:numPr>
          <w:ilvl w:val="2"/>
          <w:numId w:val="13"/>
        </w:numPr>
        <w:ind w:left="1418"/>
        <w:jc w:val="both"/>
        <w:rPr>
          <w:rFonts w:ascii="Arial" w:hAnsi="Arial" w:cs="Arial"/>
          <w:lang w:eastAsia="pl-PL" w:bidi="pl-PL"/>
        </w:rPr>
      </w:pPr>
      <w:r w:rsidRPr="009715E4">
        <w:rPr>
          <w:rFonts w:ascii="Arial" w:hAnsi="Arial" w:cs="Arial"/>
          <w:lang w:eastAsia="pl-PL" w:bidi="pl-PL"/>
        </w:rPr>
        <w:t>poręczeniach udzielanych przez podmioty, o których mowa w art. 6b ust. 5 pkt 2</w:t>
      </w:r>
      <w:r w:rsidR="000D137A" w:rsidRPr="009715E4">
        <w:rPr>
          <w:rFonts w:ascii="Arial" w:hAnsi="Arial" w:cs="Arial"/>
          <w:lang w:eastAsia="pl-PL" w:bidi="pl-PL"/>
        </w:rPr>
        <w:t xml:space="preserve"> </w:t>
      </w:r>
      <w:r w:rsidRPr="009715E4">
        <w:rPr>
          <w:rFonts w:ascii="Arial" w:hAnsi="Arial" w:cs="Arial"/>
          <w:lang w:eastAsia="pl-PL" w:bidi="pl-PL"/>
        </w:rPr>
        <w:t>ustawy z dnia 9 listopada 2000 r. o utworzeniu Polskiej Agencji Rozwoju</w:t>
      </w:r>
      <w:r w:rsidR="000D137A" w:rsidRPr="009715E4">
        <w:rPr>
          <w:rFonts w:ascii="Arial" w:hAnsi="Arial" w:cs="Arial"/>
          <w:lang w:eastAsia="pl-PL" w:bidi="pl-PL"/>
        </w:rPr>
        <w:t xml:space="preserve"> </w:t>
      </w:r>
      <w:r w:rsidRPr="009715E4">
        <w:rPr>
          <w:rFonts w:ascii="Arial" w:hAnsi="Arial" w:cs="Arial"/>
          <w:lang w:eastAsia="pl-PL" w:bidi="pl-PL"/>
        </w:rPr>
        <w:t>Przedsiębiorczości.</w:t>
      </w:r>
    </w:p>
    <w:p w:rsidR="000D137A" w:rsidRPr="009715E4" w:rsidRDefault="00525C3C" w:rsidP="00CE289C">
      <w:pPr>
        <w:pStyle w:val="Akapitzlist"/>
        <w:numPr>
          <w:ilvl w:val="1"/>
          <w:numId w:val="13"/>
        </w:numPr>
        <w:ind w:left="709" w:hanging="425"/>
        <w:jc w:val="both"/>
        <w:rPr>
          <w:rFonts w:ascii="Arial" w:hAnsi="Arial" w:cs="Arial"/>
          <w:lang w:eastAsia="pl-PL" w:bidi="pl-PL"/>
        </w:rPr>
      </w:pPr>
      <w:r w:rsidRPr="009715E4">
        <w:rPr>
          <w:rFonts w:ascii="Arial" w:hAnsi="Arial" w:cs="Arial"/>
          <w:lang w:eastAsia="pl-PL" w:bidi="pl-PL"/>
        </w:rPr>
        <w:t>Wadium wnoszone w pieniądzu należy wpłacić przelewem na następujący rachunek bankowy zamawiającego:</w:t>
      </w:r>
      <w:r w:rsidR="007A299A" w:rsidRPr="009715E4">
        <w:rPr>
          <w:rFonts w:ascii="Arial" w:hAnsi="Arial" w:cs="Arial"/>
        </w:rPr>
        <w:t xml:space="preserve"> </w:t>
      </w:r>
      <w:proofErr w:type="spellStart"/>
      <w:r w:rsidR="007A299A" w:rsidRPr="009715E4">
        <w:rPr>
          <w:rFonts w:ascii="Arial" w:hAnsi="Arial" w:cs="Arial"/>
          <w:b/>
          <w:lang w:eastAsia="pl-PL" w:bidi="pl-PL"/>
        </w:rPr>
        <w:t>Peko</w:t>
      </w:r>
      <w:proofErr w:type="spellEnd"/>
      <w:r w:rsidR="007A299A" w:rsidRPr="009715E4">
        <w:rPr>
          <w:rFonts w:ascii="Arial" w:hAnsi="Arial" w:cs="Arial"/>
          <w:b/>
          <w:lang w:eastAsia="pl-PL" w:bidi="pl-PL"/>
        </w:rPr>
        <w:t xml:space="preserve"> SA  28 1240 5598 1111 0010 4231 4331</w:t>
      </w:r>
      <w:r w:rsidR="007A299A" w:rsidRPr="009715E4">
        <w:rPr>
          <w:rFonts w:ascii="Arial" w:hAnsi="Arial" w:cs="Arial"/>
          <w:lang w:eastAsia="pl-PL" w:bidi="pl-PL"/>
        </w:rPr>
        <w:t xml:space="preserve"> </w:t>
      </w:r>
      <w:r w:rsidRPr="009715E4">
        <w:rPr>
          <w:rFonts w:ascii="Arial" w:hAnsi="Arial" w:cs="Arial"/>
          <w:lang w:eastAsia="pl-PL" w:bidi="pl-PL"/>
        </w:rPr>
        <w:t xml:space="preserve">z dopiskiem: „wadium </w:t>
      </w:r>
      <w:r w:rsidR="007E21F3" w:rsidRPr="009715E4">
        <w:rPr>
          <w:rFonts w:ascii="Arial" w:hAnsi="Arial" w:cs="Arial"/>
          <w:lang w:eastAsia="pl-PL" w:bidi="pl-PL"/>
        </w:rPr>
        <w:t xml:space="preserve"> - </w:t>
      </w:r>
      <w:r w:rsidR="002D56F6" w:rsidRPr="009715E4">
        <w:rPr>
          <w:rFonts w:ascii="Arial" w:hAnsi="Arial" w:cs="Arial"/>
          <w:lang w:eastAsia="pl-PL" w:bidi="pl-PL"/>
        </w:rPr>
        <w:t>Zamówienia pn.</w:t>
      </w:r>
      <w:r w:rsidR="007A299A" w:rsidRPr="009715E4">
        <w:rPr>
          <w:rFonts w:ascii="Arial" w:hAnsi="Arial" w:cs="Arial"/>
        </w:rPr>
        <w:t xml:space="preserve"> </w:t>
      </w:r>
      <w:r w:rsidR="00CE289C" w:rsidRPr="009715E4">
        <w:rPr>
          <w:rFonts w:ascii="Arial" w:hAnsi="Arial" w:cs="Arial"/>
        </w:rPr>
        <w:t>„</w:t>
      </w:r>
      <w:r w:rsidR="00CE289C" w:rsidRPr="009715E4">
        <w:rPr>
          <w:rFonts w:ascii="Arial" w:hAnsi="Arial" w:cs="Arial"/>
          <w:lang w:eastAsia="pl-PL" w:bidi="pl-PL"/>
        </w:rPr>
        <w:t>Dostawa</w:t>
      </w:r>
      <w:r w:rsidR="007A299A" w:rsidRPr="009715E4">
        <w:rPr>
          <w:rFonts w:ascii="Arial" w:hAnsi="Arial" w:cs="Arial"/>
          <w:lang w:eastAsia="pl-PL" w:bidi="pl-PL"/>
        </w:rPr>
        <w:t xml:space="preserve"> 18 sztuk fabrycznie nowych samochodów osobowych, przeznaczonych do przeprowadzania egzaminów państwowych i szkoleń w zakresie prawa jazdy kategorii "B"</w:t>
      </w:r>
      <w:r w:rsidR="00CE289C" w:rsidRPr="009715E4">
        <w:rPr>
          <w:rFonts w:ascii="Arial" w:hAnsi="Arial" w:cs="Arial"/>
          <w:lang w:eastAsia="pl-PL" w:bidi="pl-PL"/>
        </w:rPr>
        <w:t xml:space="preserve">” </w:t>
      </w:r>
      <w:r w:rsidRPr="009715E4">
        <w:rPr>
          <w:rFonts w:ascii="Arial" w:hAnsi="Arial" w:cs="Arial"/>
          <w:lang w:eastAsia="pl-PL" w:bidi="pl-PL"/>
        </w:rPr>
        <w:t xml:space="preserve">przed upływem terminu składania ofert. Wniesienie wadium w pieniądzu za pomocą przelewu bankowego, zamawiający będzie uważał za skuteczne tylko wówczas, gdy bank prowadzący rachunek zamawiającego potwierdzi, że otrzymał taki przelew przed upływem terminu składania ofert, zaś dowód wniesienia wadium powinien być dołączony do oferty. </w:t>
      </w:r>
    </w:p>
    <w:p w:rsidR="000D137A" w:rsidRPr="009715E4" w:rsidRDefault="00525C3C" w:rsidP="002D56F6">
      <w:pPr>
        <w:pStyle w:val="Akapitzlist"/>
        <w:numPr>
          <w:ilvl w:val="1"/>
          <w:numId w:val="13"/>
        </w:numPr>
        <w:ind w:left="709"/>
        <w:jc w:val="both"/>
        <w:rPr>
          <w:rFonts w:ascii="Arial" w:hAnsi="Arial" w:cs="Arial"/>
          <w:lang w:eastAsia="pl-PL" w:bidi="pl-PL"/>
        </w:rPr>
      </w:pPr>
      <w:r w:rsidRPr="009715E4">
        <w:rPr>
          <w:rFonts w:ascii="Arial" w:hAnsi="Arial" w:cs="Arial"/>
          <w:lang w:eastAsia="pl-PL" w:bidi="pl-PL"/>
        </w:rPr>
        <w:t>Wadium w innej formie niż pieniądz należy złożyć w formie oryginału wraz z ofertą.</w:t>
      </w:r>
    </w:p>
    <w:p w:rsidR="00236CAF" w:rsidRDefault="00525C3C" w:rsidP="002D56F6">
      <w:pPr>
        <w:pStyle w:val="Akapitzlist"/>
        <w:numPr>
          <w:ilvl w:val="1"/>
          <w:numId w:val="13"/>
        </w:numPr>
        <w:ind w:left="709"/>
        <w:jc w:val="both"/>
        <w:rPr>
          <w:rFonts w:ascii="Arial" w:hAnsi="Arial" w:cs="Arial"/>
          <w:lang w:eastAsia="pl-PL" w:bidi="pl-PL"/>
        </w:rPr>
      </w:pPr>
      <w:r w:rsidRPr="009715E4">
        <w:rPr>
          <w:rFonts w:ascii="Arial" w:hAnsi="Arial" w:cs="Arial"/>
          <w:lang w:eastAsia="pl-PL" w:bidi="pl-PL"/>
        </w:rPr>
        <w:t>Wadium musi obejmować cały okres związania ofertą.</w:t>
      </w:r>
    </w:p>
    <w:p w:rsidR="00382A94" w:rsidRPr="009715E4" w:rsidRDefault="00382A94" w:rsidP="00382A94">
      <w:pPr>
        <w:pStyle w:val="Akapitzlist"/>
        <w:ind w:left="709"/>
        <w:jc w:val="both"/>
        <w:rPr>
          <w:rFonts w:ascii="Arial" w:hAnsi="Arial" w:cs="Arial"/>
          <w:lang w:eastAsia="pl-PL" w:bidi="pl-PL"/>
        </w:rPr>
      </w:pPr>
    </w:p>
    <w:p w:rsidR="00382A94" w:rsidRPr="00382A94" w:rsidRDefault="00382A94" w:rsidP="00382A94">
      <w:pPr>
        <w:pStyle w:val="Standard"/>
        <w:spacing w:line="360" w:lineRule="auto"/>
        <w:jc w:val="center"/>
        <w:rPr>
          <w:rFonts w:ascii="Arial" w:eastAsia="Arial" w:hAnsi="Arial" w:cs="Arial"/>
          <w:b/>
          <w:bCs/>
          <w:u w:val="single"/>
        </w:rPr>
      </w:pPr>
      <w:r w:rsidRPr="00382A94">
        <w:rPr>
          <w:rFonts w:ascii="Arial" w:eastAsia="Arial" w:hAnsi="Arial" w:cs="Arial"/>
          <w:b/>
          <w:bCs/>
        </w:rPr>
        <w:t>Rozdział XIX</w:t>
      </w:r>
    </w:p>
    <w:p w:rsidR="00382A94" w:rsidRPr="00382A94" w:rsidRDefault="00382A94" w:rsidP="00382A94">
      <w:pPr>
        <w:pStyle w:val="Standard"/>
        <w:spacing w:line="360" w:lineRule="auto"/>
        <w:jc w:val="center"/>
        <w:rPr>
          <w:rFonts w:ascii="Arial" w:eastAsia="Arial" w:hAnsi="Arial" w:cs="Arial"/>
        </w:rPr>
      </w:pPr>
      <w:r w:rsidRPr="00382A94">
        <w:rPr>
          <w:rFonts w:ascii="Arial" w:eastAsia="Arial" w:hAnsi="Arial" w:cs="Arial"/>
          <w:b/>
          <w:bCs/>
          <w:u w:val="single"/>
        </w:rPr>
        <w:t>Zabezpieczenie należytego wykonania umowy</w:t>
      </w:r>
    </w:p>
    <w:p w:rsidR="00382A94" w:rsidRPr="00382A94" w:rsidRDefault="00382A94" w:rsidP="00382A94">
      <w:pPr>
        <w:pStyle w:val="Standard"/>
        <w:numPr>
          <w:ilvl w:val="0"/>
          <w:numId w:val="41"/>
        </w:numPr>
        <w:spacing w:line="360" w:lineRule="auto"/>
        <w:ind w:left="709"/>
        <w:jc w:val="both"/>
        <w:rPr>
          <w:rFonts w:ascii="Arial" w:hAnsi="Arial" w:cs="Arial"/>
        </w:rPr>
      </w:pPr>
      <w:r w:rsidRPr="00382A94">
        <w:rPr>
          <w:rFonts w:ascii="Arial" w:hAnsi="Arial" w:cs="Arial"/>
        </w:rPr>
        <w:t xml:space="preserve">Wykonawca, przed podpisaniem umowy na realizację </w:t>
      </w:r>
      <w:r w:rsidRPr="00382A94">
        <w:rPr>
          <w:rFonts w:ascii="Arial" w:hAnsi="Arial" w:cs="Arial"/>
          <w:u w:val="single"/>
        </w:rPr>
        <w:t>zamówienia</w:t>
      </w:r>
      <w:r w:rsidRPr="00382A94">
        <w:rPr>
          <w:rFonts w:ascii="Arial" w:hAnsi="Arial" w:cs="Arial"/>
        </w:rPr>
        <w:t xml:space="preserve">, zobowiązany jest do wniesienia zabezpieczenia należytego wykonania umowy na kwotę stanowiącą </w:t>
      </w:r>
      <w:r w:rsidRPr="00382A94">
        <w:rPr>
          <w:rFonts w:ascii="Arial" w:hAnsi="Arial" w:cs="Arial"/>
          <w:b/>
        </w:rPr>
        <w:t xml:space="preserve">10 % </w:t>
      </w:r>
      <w:r w:rsidRPr="00382A94">
        <w:rPr>
          <w:rFonts w:ascii="Arial" w:hAnsi="Arial" w:cs="Arial"/>
        </w:rPr>
        <w:t>ceny całkowitej podanej w ofercie.</w:t>
      </w:r>
    </w:p>
    <w:p w:rsidR="00382A94" w:rsidRPr="00382A94" w:rsidRDefault="00382A94" w:rsidP="00382A94">
      <w:pPr>
        <w:pStyle w:val="Standard"/>
        <w:numPr>
          <w:ilvl w:val="0"/>
          <w:numId w:val="41"/>
        </w:numPr>
        <w:spacing w:line="360" w:lineRule="auto"/>
        <w:ind w:left="709"/>
        <w:jc w:val="both"/>
        <w:rPr>
          <w:rFonts w:ascii="Arial" w:hAnsi="Arial" w:cs="Arial"/>
        </w:rPr>
      </w:pPr>
      <w:r w:rsidRPr="00382A94">
        <w:rPr>
          <w:rFonts w:ascii="Arial" w:hAnsi="Arial" w:cs="Arial"/>
        </w:rPr>
        <w:t>Zabezpieczenie należytego wykonania umowy może być wniesione według wyboru Wykonawcy w jednej lub w kilku następujących formach:</w:t>
      </w:r>
    </w:p>
    <w:p w:rsidR="00382A94" w:rsidRPr="00382A94" w:rsidRDefault="00382A94" w:rsidP="00382A94">
      <w:pPr>
        <w:pStyle w:val="Standard"/>
        <w:numPr>
          <w:ilvl w:val="0"/>
          <w:numId w:val="42"/>
        </w:numPr>
        <w:spacing w:line="360" w:lineRule="auto"/>
        <w:jc w:val="both"/>
        <w:rPr>
          <w:rFonts w:ascii="Arial" w:hAnsi="Arial" w:cs="Arial"/>
          <w:color w:val="FF0000"/>
        </w:rPr>
      </w:pPr>
      <w:r w:rsidRPr="00382A94">
        <w:rPr>
          <w:rFonts w:ascii="Arial" w:hAnsi="Arial" w:cs="Arial"/>
        </w:rPr>
        <w:t xml:space="preserve">w pieniądzu przelewem na rachunek bankowy Zamawiającego: </w:t>
      </w:r>
    </w:p>
    <w:p w:rsidR="00382A94" w:rsidRPr="00382A94" w:rsidRDefault="00382A94" w:rsidP="00382A94">
      <w:pPr>
        <w:pStyle w:val="Standard"/>
        <w:numPr>
          <w:ilvl w:val="0"/>
          <w:numId w:val="42"/>
        </w:numPr>
        <w:spacing w:line="360" w:lineRule="auto"/>
        <w:jc w:val="both"/>
        <w:rPr>
          <w:rFonts w:ascii="Arial" w:hAnsi="Arial" w:cs="Arial"/>
          <w:color w:val="FF0000"/>
        </w:rPr>
      </w:pPr>
      <w:r w:rsidRPr="00382A94">
        <w:rPr>
          <w:rFonts w:ascii="Arial" w:hAnsi="Arial" w:cs="Arial"/>
        </w:rPr>
        <w:t xml:space="preserve">poręczeniach bankowych </w:t>
      </w:r>
    </w:p>
    <w:p w:rsidR="00382A94" w:rsidRPr="00382A94" w:rsidRDefault="00382A94" w:rsidP="00382A94">
      <w:pPr>
        <w:pStyle w:val="Standard"/>
        <w:numPr>
          <w:ilvl w:val="0"/>
          <w:numId w:val="42"/>
        </w:numPr>
        <w:spacing w:line="360" w:lineRule="auto"/>
        <w:jc w:val="both"/>
        <w:rPr>
          <w:rFonts w:ascii="Arial" w:hAnsi="Arial" w:cs="Arial"/>
          <w:color w:val="FF0000"/>
        </w:rPr>
      </w:pPr>
      <w:r w:rsidRPr="00382A94">
        <w:rPr>
          <w:rFonts w:ascii="Arial" w:hAnsi="Arial" w:cs="Arial"/>
        </w:rPr>
        <w:t>poręczeniach pieniężnych spółdzielczych kas oszczędnościowo – kredytowych,</w:t>
      </w:r>
    </w:p>
    <w:p w:rsidR="00382A94" w:rsidRPr="00382A94" w:rsidRDefault="00382A94" w:rsidP="00382A94">
      <w:pPr>
        <w:pStyle w:val="Standard"/>
        <w:numPr>
          <w:ilvl w:val="0"/>
          <w:numId w:val="42"/>
        </w:numPr>
        <w:spacing w:line="360" w:lineRule="auto"/>
        <w:jc w:val="both"/>
        <w:rPr>
          <w:rFonts w:ascii="Arial" w:hAnsi="Arial" w:cs="Arial"/>
          <w:color w:val="FF0000"/>
        </w:rPr>
      </w:pPr>
      <w:r w:rsidRPr="00382A94">
        <w:rPr>
          <w:rFonts w:ascii="Arial" w:hAnsi="Arial" w:cs="Arial"/>
        </w:rPr>
        <w:t>gwarancjach bankowych,</w:t>
      </w:r>
    </w:p>
    <w:p w:rsidR="00382A94" w:rsidRPr="00382A94" w:rsidRDefault="00382A94" w:rsidP="00382A94">
      <w:pPr>
        <w:pStyle w:val="Standard"/>
        <w:numPr>
          <w:ilvl w:val="0"/>
          <w:numId w:val="42"/>
        </w:numPr>
        <w:spacing w:line="360" w:lineRule="auto"/>
        <w:jc w:val="both"/>
        <w:rPr>
          <w:rFonts w:ascii="Arial" w:hAnsi="Arial" w:cs="Arial"/>
          <w:color w:val="FF0000"/>
        </w:rPr>
      </w:pPr>
      <w:r w:rsidRPr="00382A94">
        <w:rPr>
          <w:rFonts w:ascii="Arial" w:hAnsi="Arial" w:cs="Arial"/>
        </w:rPr>
        <w:t>gwarancjach ubezpieczeniowych,</w:t>
      </w:r>
    </w:p>
    <w:p w:rsidR="00382A94" w:rsidRPr="00382A94" w:rsidRDefault="00382A94" w:rsidP="00382A94">
      <w:pPr>
        <w:pStyle w:val="Standard"/>
        <w:numPr>
          <w:ilvl w:val="0"/>
          <w:numId w:val="42"/>
        </w:numPr>
        <w:spacing w:line="360" w:lineRule="auto"/>
        <w:jc w:val="both"/>
        <w:rPr>
          <w:rFonts w:ascii="Arial" w:hAnsi="Arial" w:cs="Arial"/>
          <w:color w:val="FF0000"/>
        </w:rPr>
      </w:pPr>
      <w:r w:rsidRPr="00382A94">
        <w:rPr>
          <w:rFonts w:ascii="Arial" w:hAnsi="Arial" w:cs="Arial"/>
        </w:rPr>
        <w:t>poręczeniach udzielanych przez podmioty, o których mowa w art. 6b ust. 5 pkt 2 ustawy z dnia 9 listopada 2000r. o utworzeniu Polskiej Agencji Rozwoju Przedsiębiorczości.</w:t>
      </w:r>
    </w:p>
    <w:p w:rsidR="00382A94" w:rsidRPr="00382A94" w:rsidRDefault="00382A94" w:rsidP="00382A94">
      <w:pPr>
        <w:pStyle w:val="Standard"/>
        <w:numPr>
          <w:ilvl w:val="0"/>
          <w:numId w:val="41"/>
        </w:numPr>
        <w:spacing w:line="360" w:lineRule="auto"/>
        <w:ind w:left="709"/>
        <w:jc w:val="both"/>
        <w:rPr>
          <w:rFonts w:ascii="Arial" w:hAnsi="Arial" w:cs="Arial"/>
        </w:rPr>
      </w:pPr>
      <w:r w:rsidRPr="00382A94">
        <w:rPr>
          <w:rFonts w:ascii="Arial" w:hAnsi="Arial" w:cs="Arial"/>
        </w:rPr>
        <w:t>Zamawiający nie wyraża zgody na wnoszenie zabezpieczenia w wekslach z poręczeniem wekslowym banku lub spółdzielczej kasy oszczędnościowo - kredytowej, ustanowienie zastawu na papierach wartościowych emitowanych przez Skarb Państwa lub jednostkę samorządu terytorialnego oraz ustanowienie zastawu rejestrowego na zasadach określonych w przepisach o zastawie rejestrowym i rejestrze zastawów.</w:t>
      </w:r>
    </w:p>
    <w:p w:rsidR="00382A94" w:rsidRPr="00382A94" w:rsidRDefault="00382A94" w:rsidP="00382A94">
      <w:pPr>
        <w:pStyle w:val="Standard"/>
        <w:numPr>
          <w:ilvl w:val="0"/>
          <w:numId w:val="41"/>
        </w:numPr>
        <w:spacing w:line="360" w:lineRule="auto"/>
        <w:ind w:left="709"/>
        <w:jc w:val="both"/>
        <w:rPr>
          <w:rFonts w:ascii="Arial" w:hAnsi="Arial" w:cs="Arial"/>
        </w:rPr>
      </w:pPr>
      <w:r w:rsidRPr="00382A94">
        <w:rPr>
          <w:rFonts w:ascii="Arial" w:hAnsi="Arial" w:cs="Arial"/>
        </w:rPr>
        <w:t>W przypadku składania przez Wykonawcę zabezpieczenia należytego wykonania umowy w formie poręczenia lub gwarancji, dokument ten powinien być sporządzony zgodnie z obowiązującym prawem i winien zawierać w swej treści:</w:t>
      </w:r>
    </w:p>
    <w:p w:rsidR="00382A94" w:rsidRPr="00382A94" w:rsidRDefault="00382A94" w:rsidP="00382A94">
      <w:pPr>
        <w:pStyle w:val="Standard"/>
        <w:numPr>
          <w:ilvl w:val="0"/>
          <w:numId w:val="43"/>
        </w:numPr>
        <w:spacing w:line="360" w:lineRule="auto"/>
        <w:jc w:val="both"/>
        <w:rPr>
          <w:rFonts w:ascii="Arial" w:hAnsi="Arial" w:cs="Arial"/>
        </w:rPr>
      </w:pPr>
      <w:r w:rsidRPr="00382A94">
        <w:rPr>
          <w:rFonts w:ascii="Arial" w:hAnsi="Arial" w:cs="Arial"/>
        </w:rPr>
        <w:t>nazwę dającego zlecenie (Wykonawcy), beneficjenta gwarancji, gwaranta (banku lub instytucji ubezpieczeniowej udzielających gwarancji) oraz wskazanie ich siedzib,</w:t>
      </w:r>
    </w:p>
    <w:p w:rsidR="00382A94" w:rsidRPr="00382A94" w:rsidRDefault="00382A94" w:rsidP="00382A94">
      <w:pPr>
        <w:pStyle w:val="Standard"/>
        <w:numPr>
          <w:ilvl w:val="0"/>
          <w:numId w:val="43"/>
        </w:numPr>
        <w:spacing w:line="360" w:lineRule="auto"/>
        <w:jc w:val="both"/>
        <w:rPr>
          <w:rFonts w:ascii="Arial" w:hAnsi="Arial" w:cs="Arial"/>
        </w:rPr>
      </w:pPr>
      <w:r w:rsidRPr="00382A94">
        <w:rPr>
          <w:rFonts w:ascii="Arial" w:hAnsi="Arial" w:cs="Arial"/>
        </w:rPr>
        <w:t>określenie wierzytelności, która ma być zabezpieczona gwarancją (dokładne określenie nazwy zamówienia),</w:t>
      </w:r>
    </w:p>
    <w:p w:rsidR="00382A94" w:rsidRPr="00382A94" w:rsidRDefault="00382A94" w:rsidP="00382A94">
      <w:pPr>
        <w:pStyle w:val="Standard"/>
        <w:numPr>
          <w:ilvl w:val="0"/>
          <w:numId w:val="43"/>
        </w:numPr>
        <w:spacing w:line="360" w:lineRule="auto"/>
        <w:jc w:val="both"/>
        <w:rPr>
          <w:rFonts w:ascii="Arial" w:hAnsi="Arial" w:cs="Arial"/>
        </w:rPr>
      </w:pPr>
      <w:r w:rsidRPr="00382A94">
        <w:rPr>
          <w:rFonts w:ascii="Arial" w:hAnsi="Arial" w:cs="Arial"/>
        </w:rPr>
        <w:t>kwotę zobowiązania,</w:t>
      </w:r>
    </w:p>
    <w:p w:rsidR="00382A94" w:rsidRPr="00382A94" w:rsidRDefault="00382A94" w:rsidP="00382A94">
      <w:pPr>
        <w:pStyle w:val="Standard"/>
        <w:numPr>
          <w:ilvl w:val="0"/>
          <w:numId w:val="43"/>
        </w:numPr>
        <w:spacing w:line="360" w:lineRule="auto"/>
        <w:jc w:val="both"/>
        <w:rPr>
          <w:rFonts w:ascii="Arial" w:hAnsi="Arial" w:cs="Arial"/>
        </w:rPr>
      </w:pPr>
      <w:r w:rsidRPr="00382A94">
        <w:rPr>
          <w:rFonts w:ascii="Arial" w:hAnsi="Arial" w:cs="Arial"/>
        </w:rPr>
        <w:t>termin ważności gwarancji,</w:t>
      </w:r>
    </w:p>
    <w:p w:rsidR="00382A94" w:rsidRPr="00382A94" w:rsidRDefault="00382A94" w:rsidP="00382A94">
      <w:pPr>
        <w:pStyle w:val="Standard"/>
        <w:numPr>
          <w:ilvl w:val="0"/>
          <w:numId w:val="43"/>
        </w:numPr>
        <w:spacing w:line="360" w:lineRule="auto"/>
        <w:jc w:val="both"/>
        <w:rPr>
          <w:rFonts w:ascii="Arial" w:hAnsi="Arial" w:cs="Arial"/>
        </w:rPr>
      </w:pPr>
      <w:r w:rsidRPr="00382A94">
        <w:rPr>
          <w:rFonts w:ascii="Arial" w:hAnsi="Arial" w:cs="Arial"/>
        </w:rPr>
        <w:lastRenderedPageBreak/>
        <w:t>nieodwołalne i bezwarunkowe zobowiązanie gwaranta do zapłaty kwoty gwarancji na każde pisemne żądanie Zamawiającego.</w:t>
      </w:r>
    </w:p>
    <w:p w:rsidR="00382A94" w:rsidRPr="00382A94" w:rsidRDefault="00382A94" w:rsidP="00382A94">
      <w:pPr>
        <w:pStyle w:val="Standard"/>
        <w:numPr>
          <w:ilvl w:val="0"/>
          <w:numId w:val="41"/>
        </w:numPr>
        <w:spacing w:line="360" w:lineRule="auto"/>
        <w:ind w:left="709"/>
        <w:jc w:val="both"/>
        <w:rPr>
          <w:rFonts w:ascii="Arial" w:hAnsi="Arial" w:cs="Arial"/>
        </w:rPr>
      </w:pPr>
      <w:r w:rsidRPr="00382A94">
        <w:rPr>
          <w:rFonts w:ascii="Arial" w:hAnsi="Arial" w:cs="Arial"/>
        </w:rPr>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rsidR="00382A94" w:rsidRPr="00382A94" w:rsidRDefault="00382A94" w:rsidP="00382A94">
      <w:pPr>
        <w:pStyle w:val="Standard"/>
        <w:numPr>
          <w:ilvl w:val="0"/>
          <w:numId w:val="41"/>
        </w:numPr>
        <w:spacing w:line="360" w:lineRule="auto"/>
        <w:ind w:left="709"/>
        <w:jc w:val="both"/>
        <w:rPr>
          <w:rFonts w:ascii="Arial" w:hAnsi="Arial" w:cs="Arial"/>
          <w:color w:val="000000"/>
        </w:rPr>
      </w:pPr>
      <w:r w:rsidRPr="00382A94">
        <w:rPr>
          <w:rFonts w:ascii="Arial" w:hAnsi="Arial" w:cs="Arial"/>
        </w:rP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r w:rsidRPr="00382A94">
        <w:rPr>
          <w:rFonts w:ascii="Arial" w:hAnsi="Arial" w:cs="Arial"/>
          <w:color w:val="000000"/>
        </w:rPr>
        <w:t>w terminie i na zasadach określonych w art. 151 ustawy.</w:t>
      </w:r>
    </w:p>
    <w:p w:rsidR="00382A94" w:rsidRPr="00382A94" w:rsidRDefault="00382A94" w:rsidP="00382A94">
      <w:pPr>
        <w:pStyle w:val="Standard"/>
        <w:numPr>
          <w:ilvl w:val="0"/>
          <w:numId w:val="41"/>
        </w:numPr>
        <w:spacing w:line="360" w:lineRule="auto"/>
        <w:ind w:left="709"/>
        <w:jc w:val="both"/>
        <w:rPr>
          <w:rFonts w:ascii="Arial" w:hAnsi="Arial" w:cs="Arial"/>
        </w:rPr>
      </w:pPr>
      <w:r w:rsidRPr="00382A94">
        <w:rPr>
          <w:rFonts w:ascii="Arial" w:hAnsi="Arial" w:cs="Arial"/>
        </w:rPr>
        <w:t>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382A94" w:rsidRPr="00382A94" w:rsidRDefault="00382A94" w:rsidP="00382A94">
      <w:pPr>
        <w:pStyle w:val="Standard"/>
        <w:numPr>
          <w:ilvl w:val="0"/>
          <w:numId w:val="41"/>
        </w:numPr>
        <w:spacing w:line="360" w:lineRule="auto"/>
        <w:ind w:left="709"/>
        <w:jc w:val="both"/>
        <w:rPr>
          <w:rFonts w:ascii="Arial" w:hAnsi="Arial" w:cs="Arial"/>
          <w:color w:val="000000"/>
        </w:rPr>
      </w:pPr>
      <w:r w:rsidRPr="00382A94">
        <w:rPr>
          <w:rFonts w:ascii="Arial" w:hAnsi="Arial" w:cs="Aria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382A94" w:rsidRPr="00382A94" w:rsidRDefault="00382A94" w:rsidP="00382A94">
      <w:pPr>
        <w:pStyle w:val="Standard"/>
        <w:numPr>
          <w:ilvl w:val="0"/>
          <w:numId w:val="41"/>
        </w:numPr>
        <w:spacing w:line="360" w:lineRule="auto"/>
        <w:ind w:left="709"/>
        <w:jc w:val="both"/>
        <w:rPr>
          <w:rFonts w:ascii="Arial" w:hAnsi="Arial" w:cs="Arial"/>
          <w:color w:val="000000"/>
        </w:rPr>
      </w:pPr>
      <w:r w:rsidRPr="00382A94">
        <w:rPr>
          <w:rFonts w:ascii="Arial" w:hAnsi="Arial" w:cs="Arial"/>
          <w:color w:val="000000"/>
        </w:rPr>
        <w:t>Wypłata, o której mowa w ust. 8 niniejszego rozdziału, następuje nie później niż w ostatnim dniu ważności dotychczasowego zabezpieczenia.</w:t>
      </w:r>
    </w:p>
    <w:p w:rsidR="004E3D72" w:rsidRPr="009715E4" w:rsidRDefault="004E3D72" w:rsidP="00F523B2">
      <w:pPr>
        <w:pStyle w:val="Standard"/>
        <w:jc w:val="both"/>
        <w:rPr>
          <w:rFonts w:ascii="Arial" w:eastAsia="Arial" w:hAnsi="Arial" w:cs="Arial"/>
          <w:color w:val="FF0000"/>
        </w:rPr>
      </w:pPr>
    </w:p>
    <w:p w:rsidR="004E3D72" w:rsidRPr="008208D7" w:rsidRDefault="004E3D72" w:rsidP="00D93C87">
      <w:pPr>
        <w:pStyle w:val="Standard"/>
        <w:jc w:val="center"/>
        <w:rPr>
          <w:rFonts w:ascii="Arial" w:eastAsia="Arial" w:hAnsi="Arial" w:cs="Arial"/>
          <w:b/>
          <w:bCs/>
          <w:u w:val="single"/>
        </w:rPr>
      </w:pPr>
      <w:r w:rsidRPr="008208D7">
        <w:rPr>
          <w:rFonts w:ascii="Arial" w:eastAsia="Arial" w:hAnsi="Arial" w:cs="Arial"/>
          <w:b/>
          <w:bCs/>
        </w:rPr>
        <w:t>Rozdział XX</w:t>
      </w:r>
    </w:p>
    <w:p w:rsidR="004E3D72" w:rsidRPr="008208D7" w:rsidRDefault="004E3D72" w:rsidP="00D93C87">
      <w:pPr>
        <w:pStyle w:val="Standard"/>
        <w:jc w:val="center"/>
        <w:rPr>
          <w:rFonts w:ascii="Arial" w:eastAsia="Arial" w:hAnsi="Arial" w:cs="Arial"/>
        </w:rPr>
      </w:pPr>
      <w:r w:rsidRPr="008208D7">
        <w:rPr>
          <w:rFonts w:ascii="Arial" w:eastAsia="Arial" w:hAnsi="Arial" w:cs="Arial"/>
          <w:b/>
          <w:bCs/>
          <w:u w:val="single"/>
        </w:rPr>
        <w:t>Przewidywane zamówienia, o których mowa w art. 67 ust. 1 pkt. 7</w:t>
      </w:r>
    </w:p>
    <w:p w:rsidR="00D93C87" w:rsidRPr="008208D7" w:rsidRDefault="004E3D72" w:rsidP="00F523B2">
      <w:pPr>
        <w:pStyle w:val="Standard"/>
        <w:jc w:val="both"/>
        <w:rPr>
          <w:rFonts w:ascii="Arial" w:eastAsia="Arial" w:hAnsi="Arial" w:cs="Arial"/>
        </w:rPr>
      </w:pPr>
      <w:r w:rsidRPr="008208D7">
        <w:rPr>
          <w:rFonts w:ascii="Arial" w:eastAsia="Arial" w:hAnsi="Arial" w:cs="Arial"/>
        </w:rPr>
        <w:t>Zamawiający nie przewiduje udzielenie zamówień, o których mowa w art. 67 ust. 1 pkt 7 ustawy.</w:t>
      </w:r>
    </w:p>
    <w:p w:rsidR="00A9083B" w:rsidRDefault="00A9083B" w:rsidP="00A9083B">
      <w:pPr>
        <w:pStyle w:val="Standard"/>
        <w:jc w:val="both"/>
        <w:rPr>
          <w:rFonts w:ascii="Arial" w:eastAsia="Arial" w:hAnsi="Arial" w:cs="Arial"/>
        </w:rPr>
      </w:pPr>
      <w:r w:rsidRPr="008208D7">
        <w:rPr>
          <w:rFonts w:ascii="Arial" w:eastAsia="Arial" w:hAnsi="Arial" w:cs="Arial"/>
        </w:rPr>
        <w:t>.</w:t>
      </w:r>
    </w:p>
    <w:p w:rsidR="00A9083B" w:rsidRPr="00F523B2" w:rsidRDefault="00A9083B" w:rsidP="00F523B2">
      <w:pPr>
        <w:pStyle w:val="Standard"/>
        <w:jc w:val="both"/>
        <w:rPr>
          <w:rFonts w:ascii="Arial" w:eastAsia="Arial" w:hAnsi="Arial" w:cs="Arial"/>
        </w:rPr>
      </w:pPr>
    </w:p>
    <w:p w:rsidR="00CE289C" w:rsidRPr="009715E4" w:rsidRDefault="00CE289C" w:rsidP="00D93C87">
      <w:pPr>
        <w:pStyle w:val="Standard"/>
        <w:jc w:val="center"/>
        <w:rPr>
          <w:rFonts w:ascii="Arial" w:hAnsi="Arial" w:cs="Arial"/>
          <w:b/>
          <w:bCs/>
        </w:rPr>
      </w:pPr>
    </w:p>
    <w:p w:rsidR="004E3D72" w:rsidRPr="009715E4" w:rsidRDefault="007A299A" w:rsidP="00D93C87">
      <w:pPr>
        <w:pStyle w:val="Standard"/>
        <w:jc w:val="center"/>
        <w:rPr>
          <w:rFonts w:ascii="Arial" w:hAnsi="Arial" w:cs="Arial"/>
          <w:b/>
          <w:bCs/>
          <w:u w:val="single"/>
        </w:rPr>
      </w:pPr>
      <w:r w:rsidRPr="009715E4">
        <w:rPr>
          <w:rFonts w:ascii="Arial" w:hAnsi="Arial" w:cs="Arial"/>
          <w:b/>
          <w:bCs/>
        </w:rPr>
        <w:t>Rozdział XX</w:t>
      </w:r>
      <w:r w:rsidR="00382A94">
        <w:rPr>
          <w:rFonts w:ascii="Arial" w:hAnsi="Arial" w:cs="Arial"/>
          <w:b/>
          <w:bCs/>
        </w:rPr>
        <w:t>I</w:t>
      </w:r>
    </w:p>
    <w:p w:rsidR="004E3D72" w:rsidRPr="009715E4" w:rsidRDefault="004E3D72" w:rsidP="00D93C87">
      <w:pPr>
        <w:pStyle w:val="Standard"/>
        <w:jc w:val="center"/>
        <w:rPr>
          <w:rFonts w:ascii="Arial" w:hAnsi="Arial" w:cs="Arial"/>
          <w:b/>
          <w:bCs/>
          <w:u w:val="single"/>
        </w:rPr>
      </w:pPr>
      <w:r w:rsidRPr="009715E4">
        <w:rPr>
          <w:rFonts w:ascii="Arial" w:hAnsi="Arial" w:cs="Arial"/>
          <w:b/>
          <w:bCs/>
          <w:u w:val="single"/>
        </w:rPr>
        <w:t>Dopuszczalność składania ofert częściowych</w:t>
      </w:r>
    </w:p>
    <w:p w:rsidR="00CE289C" w:rsidRPr="009715E4" w:rsidRDefault="00CE289C" w:rsidP="00D93C87">
      <w:pPr>
        <w:pStyle w:val="Standard"/>
        <w:jc w:val="center"/>
        <w:rPr>
          <w:rFonts w:ascii="Arial" w:hAnsi="Arial" w:cs="Arial"/>
          <w:b/>
          <w:bCs/>
          <w:u w:val="single"/>
        </w:rPr>
      </w:pPr>
    </w:p>
    <w:p w:rsidR="009150E6" w:rsidRPr="009715E4" w:rsidRDefault="008208D7" w:rsidP="009150E6">
      <w:pPr>
        <w:numPr>
          <w:ilvl w:val="0"/>
          <w:numId w:val="23"/>
        </w:numPr>
        <w:autoSpaceDN w:val="0"/>
        <w:adjustRightInd w:val="0"/>
        <w:ind w:left="284" w:hanging="284"/>
        <w:jc w:val="both"/>
        <w:rPr>
          <w:rFonts w:ascii="Arial" w:hAnsi="Arial" w:cs="Arial"/>
        </w:rPr>
      </w:pPr>
      <w:r>
        <w:rPr>
          <w:rFonts w:ascii="Arial" w:hAnsi="Arial" w:cs="Arial"/>
        </w:rPr>
        <w:t>Zamawiający nie dopuszcza składania ofert częściowych</w:t>
      </w:r>
      <w:r w:rsidR="009150E6" w:rsidRPr="009715E4">
        <w:rPr>
          <w:rFonts w:ascii="Arial" w:hAnsi="Arial" w:cs="Arial"/>
        </w:rPr>
        <w:t>.</w:t>
      </w:r>
    </w:p>
    <w:p w:rsidR="009150E6" w:rsidRPr="009715E4" w:rsidRDefault="009150E6" w:rsidP="009150E6">
      <w:pPr>
        <w:numPr>
          <w:ilvl w:val="0"/>
          <w:numId w:val="23"/>
        </w:numPr>
        <w:autoSpaceDN w:val="0"/>
        <w:adjustRightInd w:val="0"/>
        <w:ind w:left="284" w:hanging="284"/>
        <w:jc w:val="both"/>
        <w:rPr>
          <w:rFonts w:ascii="Arial" w:hAnsi="Arial" w:cs="Arial"/>
        </w:rPr>
      </w:pPr>
      <w:r w:rsidRPr="009715E4">
        <w:rPr>
          <w:rFonts w:ascii="Arial" w:hAnsi="Arial" w:cs="Arial"/>
        </w:rPr>
        <w:t>Zamawiający nie dopuszcza, by Wykonawca pomijał jakiekolwiek pozycje kosztorysowe (w obrębie części zamówienia) składając ofertę na konkretną część zamówienia. Kosztorys ofertowy stanowi integralną część oferty.</w:t>
      </w:r>
    </w:p>
    <w:p w:rsidR="009150E6" w:rsidRPr="009715E4" w:rsidRDefault="009150E6" w:rsidP="009150E6">
      <w:pPr>
        <w:numPr>
          <w:ilvl w:val="0"/>
          <w:numId w:val="23"/>
        </w:numPr>
        <w:autoSpaceDN w:val="0"/>
        <w:adjustRightInd w:val="0"/>
        <w:ind w:left="284" w:hanging="284"/>
        <w:jc w:val="both"/>
        <w:rPr>
          <w:rFonts w:ascii="Arial" w:hAnsi="Arial" w:cs="Arial"/>
        </w:rPr>
      </w:pPr>
      <w:r w:rsidRPr="009715E4">
        <w:rPr>
          <w:rFonts w:ascii="Arial" w:hAnsi="Arial" w:cs="Arial"/>
        </w:rPr>
        <w:t>Zamawiający nie dopuszcza składanie ofert wariantowych.</w:t>
      </w:r>
      <w:r w:rsidRPr="009715E4">
        <w:rPr>
          <w:rFonts w:ascii="Arial" w:hAnsi="Arial" w:cs="Arial"/>
          <w:color w:val="FF0000"/>
        </w:rPr>
        <w:t xml:space="preserve"> </w:t>
      </w:r>
    </w:p>
    <w:p w:rsidR="004E3D72" w:rsidRPr="009715E4" w:rsidRDefault="004E3D72" w:rsidP="000D137A">
      <w:pPr>
        <w:pStyle w:val="Standard"/>
        <w:jc w:val="both"/>
        <w:rPr>
          <w:rFonts w:ascii="Arial" w:eastAsia="Arial" w:hAnsi="Arial" w:cs="Arial"/>
          <w:color w:val="000000"/>
        </w:rPr>
      </w:pPr>
    </w:p>
    <w:p w:rsidR="004E3D72" w:rsidRPr="009715E4" w:rsidRDefault="007A299A" w:rsidP="00D93C87">
      <w:pPr>
        <w:pStyle w:val="Standard"/>
        <w:jc w:val="center"/>
        <w:rPr>
          <w:rFonts w:ascii="Arial" w:hAnsi="Arial" w:cs="Arial"/>
          <w:b/>
          <w:bCs/>
        </w:rPr>
      </w:pPr>
      <w:r w:rsidRPr="009715E4">
        <w:rPr>
          <w:rFonts w:ascii="Arial" w:hAnsi="Arial" w:cs="Arial"/>
          <w:b/>
          <w:bCs/>
        </w:rPr>
        <w:t>Rozdział XXI</w:t>
      </w:r>
      <w:r w:rsidR="00382A94">
        <w:rPr>
          <w:rFonts w:ascii="Arial" w:hAnsi="Arial" w:cs="Arial"/>
          <w:b/>
          <w:bCs/>
        </w:rPr>
        <w:t>I</w:t>
      </w:r>
    </w:p>
    <w:p w:rsidR="004E3D72" w:rsidRPr="009715E4" w:rsidRDefault="004E3D72" w:rsidP="00D93C87">
      <w:pPr>
        <w:pStyle w:val="Standard"/>
        <w:jc w:val="center"/>
        <w:rPr>
          <w:rFonts w:ascii="Arial" w:hAnsi="Arial" w:cs="Arial"/>
          <w:b/>
          <w:bCs/>
          <w:u w:val="single"/>
        </w:rPr>
      </w:pPr>
      <w:r w:rsidRPr="009715E4">
        <w:rPr>
          <w:rFonts w:ascii="Arial" w:hAnsi="Arial" w:cs="Arial"/>
          <w:b/>
          <w:bCs/>
          <w:u w:val="single"/>
        </w:rPr>
        <w:t>Ochrona danych osobowych</w:t>
      </w:r>
    </w:p>
    <w:p w:rsidR="00CE289C" w:rsidRPr="009715E4" w:rsidRDefault="00CE289C" w:rsidP="00D93C87">
      <w:pPr>
        <w:pStyle w:val="Standard"/>
        <w:jc w:val="center"/>
        <w:rPr>
          <w:rFonts w:ascii="Arial" w:hAnsi="Arial" w:cs="Arial"/>
          <w:b/>
          <w:bCs/>
          <w:u w:val="single"/>
        </w:rPr>
      </w:pPr>
    </w:p>
    <w:p w:rsidR="004E3D72" w:rsidRPr="009715E4" w:rsidRDefault="004E3D72" w:rsidP="009A799A">
      <w:pPr>
        <w:pStyle w:val="NormalnyWeb"/>
        <w:numPr>
          <w:ilvl w:val="0"/>
          <w:numId w:val="24"/>
        </w:numPr>
        <w:ind w:left="142" w:right="1" w:hanging="284"/>
        <w:jc w:val="both"/>
        <w:rPr>
          <w:rFonts w:ascii="Arial" w:hAnsi="Arial" w:cs="Arial"/>
        </w:rPr>
      </w:pPr>
      <w:r w:rsidRPr="009715E4">
        <w:rPr>
          <w:rFonts w:ascii="Arial" w:eastAsia="Times New Roman" w:hAnsi="Arial" w:cs="Arial"/>
          <w:color w:val="000000"/>
        </w:rPr>
        <w:t xml:space="preserve">W postępowaniu o udzielenie zamówienia publicznego są przetwarzane dane osobowe podlegające ochronie zgodnie z przepisami </w:t>
      </w:r>
      <w:r w:rsidRPr="009715E4">
        <w:rPr>
          <w:rFonts w:ascii="Arial" w:hAnsi="Arial" w:cs="Arial"/>
        </w:rPr>
        <w:t>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(Dz. Urz. UE. L. z 2016r. Nr 119, stron.1) (dalej jako: „RODO”)</w:t>
      </w:r>
      <w:r w:rsidRPr="009715E4">
        <w:rPr>
          <w:rFonts w:ascii="Arial" w:eastAsia="Times New Roman" w:hAnsi="Arial" w:cs="Arial"/>
          <w:color w:val="000000"/>
        </w:rPr>
        <w:t>. Dane te mogą dotyczyć tak samego Wykonawcy (osoby fizycznej prowadzącej działalność gospodarczą), jego pełnomocnika (osoby fizycznej), jak też informacji o osobach, które w swojej ofercie Wykonawca przedkłada celem wykazania spełniania warunków udziału w postępowaniu, braku podstaw do wykluczenia z postępowania, jak i potwierdzenia wymogów Zamawiającego dotyczących wykonania przedmiotu zamówienia.</w:t>
      </w:r>
    </w:p>
    <w:p w:rsidR="004E3D72" w:rsidRPr="009715E4" w:rsidRDefault="004E3D72" w:rsidP="009A799A">
      <w:pPr>
        <w:pStyle w:val="NormalnyWeb"/>
        <w:numPr>
          <w:ilvl w:val="0"/>
          <w:numId w:val="24"/>
        </w:numPr>
        <w:ind w:left="142" w:right="1" w:hanging="284"/>
        <w:jc w:val="both"/>
        <w:rPr>
          <w:rFonts w:ascii="Arial" w:hAnsi="Arial" w:cs="Arial"/>
        </w:rPr>
      </w:pPr>
      <w:r w:rsidRPr="009715E4">
        <w:rPr>
          <w:rFonts w:ascii="Arial" w:hAnsi="Arial" w:cs="Arial"/>
        </w:rPr>
        <w:t>Wobec powyższego na podstawie art. 13 ust. 1 i ust. 2 RODO, Zamawiający poniżej informuje o sposobie i celu, w jakim przetwarzane będą dane osobowe, a także o przysługujących prawach, wynikających z regulacji o ochronie danych osobowych:</w:t>
      </w:r>
    </w:p>
    <w:p w:rsidR="004E3D72" w:rsidRPr="009715E4" w:rsidRDefault="004E3D72" w:rsidP="009A799A">
      <w:pPr>
        <w:widowControl w:val="0"/>
        <w:numPr>
          <w:ilvl w:val="0"/>
          <w:numId w:val="25"/>
        </w:numPr>
        <w:autoSpaceDE w:val="0"/>
        <w:ind w:left="426" w:right="1" w:hanging="284"/>
        <w:jc w:val="both"/>
        <w:rPr>
          <w:rFonts w:ascii="Arial" w:hAnsi="Arial" w:cs="Arial"/>
          <w:b/>
        </w:rPr>
      </w:pPr>
      <w:r w:rsidRPr="009715E4">
        <w:rPr>
          <w:rFonts w:ascii="Arial" w:hAnsi="Arial" w:cs="Arial"/>
          <w:b/>
          <w:bCs/>
        </w:rPr>
        <w:t xml:space="preserve">Administrator danych </w:t>
      </w:r>
      <w:r w:rsidRPr="009715E4">
        <w:rPr>
          <w:rFonts w:ascii="Arial" w:hAnsi="Arial" w:cs="Arial"/>
          <w:b/>
        </w:rPr>
        <w:t>osobowych:</w:t>
      </w:r>
    </w:p>
    <w:p w:rsidR="004E3D72" w:rsidRPr="009715E4" w:rsidRDefault="004E3D72" w:rsidP="00AE5AF9">
      <w:pPr>
        <w:autoSpaceDE w:val="0"/>
        <w:ind w:left="426" w:right="1"/>
        <w:jc w:val="both"/>
        <w:rPr>
          <w:rFonts w:ascii="Arial" w:eastAsia="Arial" w:hAnsi="Arial" w:cs="Arial"/>
        </w:rPr>
      </w:pPr>
      <w:r w:rsidRPr="009715E4">
        <w:rPr>
          <w:rFonts w:ascii="Arial" w:hAnsi="Arial" w:cs="Arial"/>
        </w:rPr>
        <w:t xml:space="preserve">Administratorem danych osobowych jest </w:t>
      </w:r>
      <w:r w:rsidR="00CE289C" w:rsidRPr="009715E4">
        <w:rPr>
          <w:rFonts w:ascii="Arial" w:eastAsia="Arial" w:hAnsi="Arial" w:cs="Arial"/>
          <w:lang w:eastAsia="pl-PL" w:bidi="pl-PL"/>
        </w:rPr>
        <w:t>WORD Olsztyn.</w:t>
      </w:r>
    </w:p>
    <w:p w:rsidR="002D56F6" w:rsidRPr="009715E4" w:rsidRDefault="004E3D72" w:rsidP="00CE289C">
      <w:pPr>
        <w:numPr>
          <w:ilvl w:val="0"/>
          <w:numId w:val="25"/>
        </w:numPr>
        <w:tabs>
          <w:tab w:val="left" w:pos="426"/>
        </w:tabs>
        <w:autoSpaceDE w:val="0"/>
        <w:autoSpaceDN w:val="0"/>
        <w:adjustRightInd w:val="0"/>
        <w:ind w:right="1" w:hanging="938"/>
        <w:jc w:val="both"/>
        <w:rPr>
          <w:rFonts w:ascii="Arial" w:hAnsi="Arial" w:cs="Arial"/>
          <w:b/>
          <w:color w:val="000000"/>
        </w:rPr>
      </w:pPr>
      <w:r w:rsidRPr="009715E4">
        <w:rPr>
          <w:rFonts w:ascii="Arial" w:hAnsi="Arial" w:cs="Arial"/>
          <w:b/>
          <w:color w:val="000000"/>
        </w:rPr>
        <w:t xml:space="preserve">Nadzór nad prawidłowym przetwarzaniem danych osobowych: </w:t>
      </w:r>
    </w:p>
    <w:p w:rsidR="00CD075F" w:rsidRPr="009715E4" w:rsidRDefault="002D56F6" w:rsidP="00D93C87">
      <w:pPr>
        <w:ind w:left="426" w:right="1"/>
        <w:jc w:val="both"/>
        <w:rPr>
          <w:rFonts w:ascii="Arial" w:hAnsi="Arial" w:cs="Arial"/>
        </w:rPr>
      </w:pPr>
      <w:r w:rsidRPr="009715E4">
        <w:rPr>
          <w:rFonts w:ascii="Arial" w:hAnsi="Arial" w:cs="Arial"/>
        </w:rPr>
        <w:t>Zamawiający wyznaczył Inspektora ochrony danych osobowych, z którym można kontaktować się we wszystkich sprawach dotyczących przetwarzania danych osobowych oraz korzystania z praw związanych z przetwarzaniem danych osobowych:</w:t>
      </w:r>
      <w:r w:rsidR="00CE289C" w:rsidRPr="009715E4">
        <w:rPr>
          <w:rFonts w:ascii="Arial" w:hAnsi="Arial" w:cs="Arial"/>
        </w:rPr>
        <w:t xml:space="preserve"> Pani Iwona Buńko </w:t>
      </w:r>
      <w:r w:rsidRPr="009715E4">
        <w:rPr>
          <w:rFonts w:ascii="Arial" w:hAnsi="Arial" w:cs="Arial"/>
        </w:rPr>
        <w:t xml:space="preserve"> </w:t>
      </w:r>
      <w:r w:rsidR="00CE289C" w:rsidRPr="009715E4">
        <w:rPr>
          <w:rFonts w:ascii="Arial" w:hAnsi="Arial" w:cs="Arial"/>
        </w:rPr>
        <w:t>email: iod@word.olsztyn.pl</w:t>
      </w:r>
    </w:p>
    <w:p w:rsidR="004E3D72" w:rsidRPr="009715E4" w:rsidRDefault="004E3D72" w:rsidP="009A799A">
      <w:pPr>
        <w:widowControl w:val="0"/>
        <w:numPr>
          <w:ilvl w:val="0"/>
          <w:numId w:val="25"/>
        </w:numPr>
        <w:autoSpaceDE w:val="0"/>
        <w:ind w:left="426" w:right="1" w:hanging="284"/>
        <w:jc w:val="both"/>
        <w:rPr>
          <w:rFonts w:ascii="Arial" w:hAnsi="Arial" w:cs="Arial"/>
        </w:rPr>
      </w:pPr>
      <w:r w:rsidRPr="009715E4">
        <w:rPr>
          <w:rFonts w:ascii="Arial" w:hAnsi="Arial" w:cs="Arial"/>
          <w:b/>
          <w:bCs/>
        </w:rPr>
        <w:t>Cele przetwarzania oraz podstawa prawna przetwarzania:</w:t>
      </w:r>
    </w:p>
    <w:p w:rsidR="004E3D72" w:rsidRPr="009715E4" w:rsidRDefault="004E3D72" w:rsidP="00940A12">
      <w:pPr>
        <w:widowControl w:val="0"/>
        <w:numPr>
          <w:ilvl w:val="0"/>
          <w:numId w:val="26"/>
        </w:numPr>
        <w:autoSpaceDE w:val="0"/>
        <w:ind w:right="1"/>
        <w:jc w:val="both"/>
        <w:rPr>
          <w:rFonts w:ascii="Arial" w:hAnsi="Arial" w:cs="Arial"/>
        </w:rPr>
      </w:pPr>
      <w:r w:rsidRPr="009715E4">
        <w:rPr>
          <w:rFonts w:ascii="Arial" w:hAnsi="Arial" w:cs="Arial"/>
        </w:rPr>
        <w:t xml:space="preserve"> dane osobowe przetwarzane będą na podstawie art. 6 ust. 1 lit. „c” RODO w celu związanym z postępowaniem o udzielenie zamówienia publicznego na</w:t>
      </w:r>
      <w:r w:rsidR="002D56F6" w:rsidRPr="009715E4">
        <w:rPr>
          <w:rFonts w:ascii="Arial" w:hAnsi="Arial" w:cs="Arial"/>
        </w:rPr>
        <w:t xml:space="preserve"> </w:t>
      </w:r>
      <w:r w:rsidR="00940A12">
        <w:rPr>
          <w:rFonts w:ascii="Arial" w:hAnsi="Arial" w:cs="Arial"/>
        </w:rPr>
        <w:t>dostawę</w:t>
      </w:r>
      <w:r w:rsidR="00940A12" w:rsidRPr="00940A12">
        <w:rPr>
          <w:rFonts w:ascii="Arial" w:hAnsi="Arial" w:cs="Arial"/>
        </w:rPr>
        <w:t xml:space="preserve"> 18 sztuk samochodów osobowych, przeznaczonych do przeprowadzania egzaminów państwowych i szkoleń w zakresie prawa jazdy kategorii „B” wraz  z zainstalowanym systemem do</w:t>
      </w:r>
      <w:r w:rsidR="001B537B">
        <w:rPr>
          <w:rFonts w:ascii="Arial" w:hAnsi="Arial" w:cs="Arial"/>
        </w:rPr>
        <w:t xml:space="preserve"> rejestracji przebiegu egzaminu</w:t>
      </w:r>
      <w:r w:rsidR="002D56F6" w:rsidRPr="009715E4">
        <w:rPr>
          <w:rFonts w:ascii="Arial" w:hAnsi="Arial" w:cs="Arial"/>
        </w:rPr>
        <w:t xml:space="preserve">, </w:t>
      </w:r>
      <w:r w:rsidRPr="009715E4">
        <w:rPr>
          <w:rFonts w:ascii="Arial" w:hAnsi="Arial" w:cs="Arial"/>
        </w:rPr>
        <w:t>prowadzonym w trybie przetargu nieograniczonego oraz w celu archiwizacji dokumentacji związanej z ww</w:t>
      </w:r>
      <w:r w:rsidR="002D56F6" w:rsidRPr="009715E4">
        <w:rPr>
          <w:rFonts w:ascii="Arial" w:hAnsi="Arial" w:cs="Arial"/>
        </w:rPr>
        <w:t>.</w:t>
      </w:r>
      <w:r w:rsidRPr="009715E4">
        <w:rPr>
          <w:rFonts w:ascii="Arial" w:hAnsi="Arial" w:cs="Arial"/>
        </w:rPr>
        <w:t xml:space="preserve"> postępowaniem.</w:t>
      </w:r>
    </w:p>
    <w:p w:rsidR="004E3D72" w:rsidRPr="009715E4" w:rsidRDefault="004E3D72" w:rsidP="009A799A">
      <w:pPr>
        <w:pStyle w:val="Akapitzlist"/>
        <w:numPr>
          <w:ilvl w:val="0"/>
          <w:numId w:val="26"/>
        </w:numPr>
        <w:autoSpaceDE w:val="0"/>
        <w:autoSpaceDN w:val="0"/>
        <w:adjustRightInd w:val="0"/>
        <w:spacing w:after="0" w:line="240" w:lineRule="auto"/>
        <w:ind w:right="1"/>
        <w:jc w:val="both"/>
        <w:rPr>
          <w:rFonts w:ascii="Arial" w:hAnsi="Arial" w:cs="Arial"/>
        </w:rPr>
      </w:pPr>
      <w:r w:rsidRPr="009715E4">
        <w:rPr>
          <w:rFonts w:ascii="Arial" w:hAnsi="Arial" w:cs="Arial"/>
        </w:rPr>
        <w:t xml:space="preserve"> dane osobowe przetwarzane będą również w celach dowodowych dla zabezpieczenia informacji na wypadek prawnej potrzeby wykazania faktów oraz w celu ewentualnego ustalenia, dochodzenia lub obrony przed roszczeniami, </w:t>
      </w:r>
    </w:p>
    <w:p w:rsidR="004E3D72" w:rsidRPr="009715E4" w:rsidRDefault="004E3D72" w:rsidP="009A799A">
      <w:pPr>
        <w:numPr>
          <w:ilvl w:val="0"/>
          <w:numId w:val="26"/>
        </w:numPr>
        <w:shd w:val="clear" w:color="auto" w:fill="FFFFFF"/>
        <w:ind w:right="1"/>
        <w:jc w:val="both"/>
        <w:rPr>
          <w:rFonts w:ascii="Arial" w:hAnsi="Arial" w:cs="Arial"/>
          <w:color w:val="000000"/>
        </w:rPr>
      </w:pPr>
      <w:r w:rsidRPr="009715E4">
        <w:rPr>
          <w:rFonts w:ascii="Arial" w:hAnsi="Arial" w:cs="Arial"/>
        </w:rPr>
        <w:t xml:space="preserve"> dane osobowe przetwarzane będą w celu </w:t>
      </w:r>
      <w:r w:rsidRPr="009715E4">
        <w:rPr>
          <w:rFonts w:ascii="Arial" w:hAnsi="Arial" w:cs="Arial"/>
          <w:color w:val="000000"/>
        </w:rPr>
        <w:t>realizacji umowy zawartej w sprawie zamówienia publicznego (art. 6 ust. 1 lit. „b” RODO). </w:t>
      </w:r>
    </w:p>
    <w:p w:rsidR="004E3D72" w:rsidRPr="009715E4" w:rsidRDefault="004E3D72" w:rsidP="009A799A">
      <w:pPr>
        <w:widowControl w:val="0"/>
        <w:numPr>
          <w:ilvl w:val="0"/>
          <w:numId w:val="25"/>
        </w:numPr>
        <w:tabs>
          <w:tab w:val="left" w:pos="426"/>
        </w:tabs>
        <w:autoSpaceDE w:val="0"/>
        <w:ind w:right="1" w:hanging="938"/>
        <w:jc w:val="both"/>
        <w:rPr>
          <w:rFonts w:ascii="Arial" w:hAnsi="Arial" w:cs="Arial"/>
        </w:rPr>
      </w:pPr>
      <w:r w:rsidRPr="009715E4">
        <w:rPr>
          <w:rFonts w:ascii="Arial" w:hAnsi="Arial" w:cs="Arial"/>
          <w:b/>
          <w:bCs/>
        </w:rPr>
        <w:t>Kategorie przetwarzanych danych:</w:t>
      </w:r>
    </w:p>
    <w:p w:rsidR="004E3D72" w:rsidRPr="009715E4" w:rsidRDefault="004E3D72" w:rsidP="009A799A">
      <w:pPr>
        <w:numPr>
          <w:ilvl w:val="0"/>
          <w:numId w:val="27"/>
        </w:numPr>
        <w:autoSpaceDE w:val="0"/>
        <w:autoSpaceDN w:val="0"/>
        <w:adjustRightInd w:val="0"/>
        <w:ind w:right="1" w:hanging="294"/>
        <w:jc w:val="both"/>
        <w:rPr>
          <w:rFonts w:ascii="Arial" w:hAnsi="Arial" w:cs="Arial"/>
          <w:color w:val="000000"/>
        </w:rPr>
      </w:pPr>
      <w:r w:rsidRPr="009715E4">
        <w:rPr>
          <w:rFonts w:ascii="Arial" w:hAnsi="Arial" w:cs="Arial"/>
          <w:color w:val="000000"/>
        </w:rPr>
        <w:t xml:space="preserve">dane identyfikujące osobę: imię, nazwisko, PESEL/REGON/NIP, dane dotyczące dokumentów tożsamości, data urodzenia, miejsce urodzenia, obywatelstwo; </w:t>
      </w:r>
    </w:p>
    <w:p w:rsidR="004E3D72" w:rsidRPr="009715E4" w:rsidRDefault="004E3D72" w:rsidP="009A799A">
      <w:pPr>
        <w:numPr>
          <w:ilvl w:val="0"/>
          <w:numId w:val="27"/>
        </w:numPr>
        <w:autoSpaceDE w:val="0"/>
        <w:autoSpaceDN w:val="0"/>
        <w:adjustRightInd w:val="0"/>
        <w:ind w:right="1" w:hanging="294"/>
        <w:jc w:val="both"/>
        <w:rPr>
          <w:rFonts w:ascii="Arial" w:hAnsi="Arial" w:cs="Arial"/>
          <w:color w:val="000000"/>
        </w:rPr>
      </w:pPr>
      <w:r w:rsidRPr="009715E4">
        <w:rPr>
          <w:rFonts w:ascii="Arial" w:hAnsi="Arial" w:cs="Arial"/>
          <w:color w:val="000000"/>
        </w:rPr>
        <w:t xml:space="preserve">dane adresowe i teleadresowe (nr telefonu, faxu, adres e-mail), </w:t>
      </w:r>
    </w:p>
    <w:p w:rsidR="004E3D72" w:rsidRPr="009715E4" w:rsidRDefault="004E3D72" w:rsidP="009A799A">
      <w:pPr>
        <w:numPr>
          <w:ilvl w:val="0"/>
          <w:numId w:val="27"/>
        </w:numPr>
        <w:autoSpaceDE w:val="0"/>
        <w:autoSpaceDN w:val="0"/>
        <w:adjustRightInd w:val="0"/>
        <w:ind w:right="1" w:hanging="294"/>
        <w:jc w:val="both"/>
        <w:rPr>
          <w:rFonts w:ascii="Arial" w:hAnsi="Arial" w:cs="Arial"/>
          <w:color w:val="000000"/>
        </w:rPr>
      </w:pPr>
      <w:r w:rsidRPr="009715E4">
        <w:rPr>
          <w:rFonts w:ascii="Arial" w:hAnsi="Arial" w:cs="Arial"/>
          <w:color w:val="000000"/>
        </w:rPr>
        <w:t xml:space="preserve">dane o zatrudnieniu lub prowadzonej działalności gospodarczej, </w:t>
      </w:r>
    </w:p>
    <w:p w:rsidR="004E3D72" w:rsidRPr="009715E4" w:rsidRDefault="004E3D72" w:rsidP="009A799A">
      <w:pPr>
        <w:widowControl w:val="0"/>
        <w:numPr>
          <w:ilvl w:val="0"/>
          <w:numId w:val="27"/>
        </w:numPr>
        <w:tabs>
          <w:tab w:val="left" w:pos="426"/>
        </w:tabs>
        <w:autoSpaceDE w:val="0"/>
        <w:ind w:right="1" w:hanging="294"/>
        <w:jc w:val="both"/>
        <w:rPr>
          <w:rFonts w:ascii="Arial" w:hAnsi="Arial" w:cs="Arial"/>
        </w:rPr>
      </w:pPr>
      <w:r w:rsidRPr="009715E4">
        <w:rPr>
          <w:rFonts w:ascii="Arial" w:hAnsi="Arial" w:cs="Arial"/>
        </w:rPr>
        <w:t xml:space="preserve">dane o </w:t>
      </w:r>
      <w:r w:rsidRPr="009715E4">
        <w:rPr>
          <w:rFonts w:ascii="Arial" w:hAnsi="Arial" w:cs="Arial"/>
          <w:color w:val="000000"/>
        </w:rPr>
        <w:t>wykształceniu, doświadczeniu i kwalifikacjach zawodowych,</w:t>
      </w:r>
    </w:p>
    <w:p w:rsidR="004E3D72" w:rsidRPr="009715E4" w:rsidRDefault="004E3D72" w:rsidP="009A799A">
      <w:pPr>
        <w:widowControl w:val="0"/>
        <w:numPr>
          <w:ilvl w:val="0"/>
          <w:numId w:val="27"/>
        </w:numPr>
        <w:tabs>
          <w:tab w:val="left" w:pos="426"/>
        </w:tabs>
        <w:autoSpaceDE w:val="0"/>
        <w:ind w:right="1" w:hanging="294"/>
        <w:jc w:val="both"/>
        <w:rPr>
          <w:rFonts w:ascii="Arial" w:hAnsi="Arial" w:cs="Arial"/>
        </w:rPr>
      </w:pPr>
      <w:r w:rsidRPr="009715E4">
        <w:rPr>
          <w:rFonts w:ascii="Arial" w:hAnsi="Arial" w:cs="Arial"/>
        </w:rPr>
        <w:t>informacje o niekaralności, skazaniu lub naruszeniu prawa,</w:t>
      </w:r>
    </w:p>
    <w:p w:rsidR="004E3D72" w:rsidRPr="009715E4" w:rsidRDefault="004E3D72" w:rsidP="009A799A">
      <w:pPr>
        <w:widowControl w:val="0"/>
        <w:numPr>
          <w:ilvl w:val="0"/>
          <w:numId w:val="27"/>
        </w:numPr>
        <w:tabs>
          <w:tab w:val="left" w:pos="426"/>
        </w:tabs>
        <w:autoSpaceDE w:val="0"/>
        <w:ind w:right="1" w:hanging="294"/>
        <w:jc w:val="both"/>
        <w:rPr>
          <w:rFonts w:ascii="Arial" w:hAnsi="Arial" w:cs="Arial"/>
        </w:rPr>
      </w:pPr>
      <w:r w:rsidRPr="009715E4">
        <w:rPr>
          <w:rFonts w:ascii="Arial" w:hAnsi="Arial" w:cs="Arial"/>
        </w:rPr>
        <w:t xml:space="preserve">inne dane niezbędne do przeprowadzenia postępowania, udzielenia zamówienia publicznego oraz realizacji umowy zawartej w sprawie zamówienia </w:t>
      </w:r>
      <w:r w:rsidRPr="009715E4">
        <w:rPr>
          <w:rFonts w:ascii="Arial" w:hAnsi="Arial" w:cs="Arial"/>
        </w:rPr>
        <w:lastRenderedPageBreak/>
        <w:t>publicznego,</w:t>
      </w:r>
    </w:p>
    <w:p w:rsidR="004E3D72" w:rsidRPr="009715E4" w:rsidRDefault="004E3D72" w:rsidP="009A799A">
      <w:pPr>
        <w:widowControl w:val="0"/>
        <w:numPr>
          <w:ilvl w:val="0"/>
          <w:numId w:val="25"/>
        </w:numPr>
        <w:tabs>
          <w:tab w:val="left" w:pos="426"/>
        </w:tabs>
        <w:autoSpaceDE w:val="0"/>
        <w:ind w:right="1" w:hanging="938"/>
        <w:jc w:val="both"/>
        <w:rPr>
          <w:rFonts w:ascii="Arial" w:hAnsi="Arial" w:cs="Arial"/>
        </w:rPr>
      </w:pPr>
      <w:r w:rsidRPr="009715E4">
        <w:rPr>
          <w:rFonts w:ascii="Arial" w:hAnsi="Arial" w:cs="Arial"/>
          <w:b/>
          <w:bCs/>
        </w:rPr>
        <w:t>Źródło pochodzenia danych:</w:t>
      </w:r>
    </w:p>
    <w:p w:rsidR="004E3D72" w:rsidRPr="009715E4" w:rsidRDefault="004E3D72" w:rsidP="009A799A">
      <w:pPr>
        <w:widowControl w:val="0"/>
        <w:numPr>
          <w:ilvl w:val="0"/>
          <w:numId w:val="28"/>
        </w:numPr>
        <w:ind w:right="1"/>
        <w:jc w:val="both"/>
        <w:rPr>
          <w:rFonts w:ascii="Arial" w:hAnsi="Arial" w:cs="Arial"/>
        </w:rPr>
      </w:pPr>
      <w:r w:rsidRPr="009715E4">
        <w:rPr>
          <w:rFonts w:ascii="Arial" w:hAnsi="Arial" w:cs="Arial"/>
        </w:rPr>
        <w:t xml:space="preserve"> obowiązek podania przez Wykonawcę danych osobowych bezpośrednio dotyczących osób, których one dotyczą jest wymogiem ustawowym określonym w przepisach ustawy z dnia 29 stycznia 2004 r. Prawo zamówień publicznych</w:t>
      </w:r>
      <w:r w:rsidRPr="009715E4">
        <w:rPr>
          <w:rFonts w:ascii="Arial" w:hAnsi="Arial" w:cs="Arial"/>
          <w:i/>
        </w:rPr>
        <w:t xml:space="preserve"> </w:t>
      </w:r>
      <w:r w:rsidRPr="009715E4">
        <w:rPr>
          <w:rFonts w:ascii="Arial" w:hAnsi="Arial" w:cs="Arial"/>
        </w:rPr>
        <w:t xml:space="preserve">związanym z udziałem w postępowaniu o udzielenie zamówienia publicznego; konsekwencje niepodania określonych danych wynikają z w/w ustawy </w:t>
      </w:r>
      <w:proofErr w:type="spellStart"/>
      <w:r w:rsidRPr="009715E4">
        <w:rPr>
          <w:rFonts w:ascii="Arial" w:hAnsi="Arial" w:cs="Arial"/>
        </w:rPr>
        <w:t>Pzp</w:t>
      </w:r>
      <w:proofErr w:type="spellEnd"/>
      <w:r w:rsidRPr="009715E4">
        <w:rPr>
          <w:rFonts w:ascii="Arial" w:hAnsi="Arial" w:cs="Arial"/>
        </w:rPr>
        <w:t>,</w:t>
      </w:r>
    </w:p>
    <w:p w:rsidR="004E3D72" w:rsidRPr="009715E4" w:rsidRDefault="004E3D72" w:rsidP="009A799A">
      <w:pPr>
        <w:widowControl w:val="0"/>
        <w:numPr>
          <w:ilvl w:val="0"/>
          <w:numId w:val="28"/>
        </w:numPr>
        <w:ind w:right="1"/>
        <w:jc w:val="both"/>
        <w:rPr>
          <w:rFonts w:ascii="Arial" w:hAnsi="Arial" w:cs="Arial"/>
        </w:rPr>
      </w:pPr>
      <w:r w:rsidRPr="009715E4">
        <w:rPr>
          <w:rFonts w:ascii="Arial" w:hAnsi="Arial" w:cs="Arial"/>
        </w:rPr>
        <w:t xml:space="preserve"> podanie danych jest dobrowolne, jednakże ich niepodanie może uniemożliwić Zamawiającemu dokonanie oceny spełniania warunków udziału w postępowaniu oraz zdolności Wykonawcy do należytego wykonania zamówienia, co może skutkować wykluczeniem Wykonawcy z postępowania lub odrzuceniem jego oferty,</w:t>
      </w:r>
    </w:p>
    <w:p w:rsidR="004E3D72" w:rsidRPr="009715E4" w:rsidRDefault="004E3D72" w:rsidP="009A799A">
      <w:pPr>
        <w:widowControl w:val="0"/>
        <w:numPr>
          <w:ilvl w:val="0"/>
          <w:numId w:val="28"/>
        </w:numPr>
        <w:ind w:right="1"/>
        <w:jc w:val="both"/>
        <w:rPr>
          <w:rFonts w:ascii="Arial" w:hAnsi="Arial" w:cs="Arial"/>
        </w:rPr>
      </w:pPr>
      <w:r w:rsidRPr="009715E4">
        <w:rPr>
          <w:rFonts w:ascii="Arial" w:hAnsi="Arial" w:cs="Arial"/>
        </w:rPr>
        <w:t xml:space="preserve"> dane przedsiębiorców ujawniane w Centralnej Ewidencji i Informacji o Działalności Gospodarczej (CEIDG) stanowią dane osobowe w rozumieniu RODO,</w:t>
      </w:r>
    </w:p>
    <w:p w:rsidR="004E3D72" w:rsidRPr="009715E4" w:rsidRDefault="004E3D72" w:rsidP="009A799A">
      <w:pPr>
        <w:widowControl w:val="0"/>
        <w:numPr>
          <w:ilvl w:val="0"/>
          <w:numId w:val="28"/>
        </w:numPr>
        <w:autoSpaceDE w:val="0"/>
        <w:autoSpaceDN w:val="0"/>
        <w:adjustRightInd w:val="0"/>
        <w:ind w:right="1"/>
        <w:jc w:val="both"/>
        <w:rPr>
          <w:rFonts w:ascii="Arial" w:hAnsi="Arial" w:cs="Arial"/>
        </w:rPr>
      </w:pPr>
      <w:r w:rsidRPr="009715E4">
        <w:rPr>
          <w:rFonts w:ascii="Arial" w:hAnsi="Arial" w:cs="Arial"/>
        </w:rPr>
        <w:t xml:space="preserve"> w odniesieniu do podanych danych osobowych, dane mogą być przetwarzane w sposób zautomatyzowany i nie będą podlegać profilowaniu.</w:t>
      </w:r>
    </w:p>
    <w:p w:rsidR="004E3D72" w:rsidRPr="009715E4" w:rsidRDefault="004E3D72" w:rsidP="009A799A">
      <w:pPr>
        <w:widowControl w:val="0"/>
        <w:numPr>
          <w:ilvl w:val="0"/>
          <w:numId w:val="25"/>
        </w:numPr>
        <w:tabs>
          <w:tab w:val="left" w:pos="426"/>
        </w:tabs>
        <w:autoSpaceDE w:val="0"/>
        <w:ind w:right="1" w:hanging="938"/>
        <w:jc w:val="both"/>
        <w:rPr>
          <w:rFonts w:ascii="Arial" w:hAnsi="Arial" w:cs="Arial"/>
        </w:rPr>
      </w:pPr>
      <w:r w:rsidRPr="009715E4">
        <w:rPr>
          <w:rFonts w:ascii="Arial" w:hAnsi="Arial" w:cs="Arial"/>
          <w:b/>
          <w:bCs/>
        </w:rPr>
        <w:t>Okres, przez który dane będą przechowywane:</w:t>
      </w:r>
    </w:p>
    <w:p w:rsidR="004E3D72" w:rsidRPr="009715E4" w:rsidRDefault="004E3D72" w:rsidP="00D93C87">
      <w:pPr>
        <w:autoSpaceDE w:val="0"/>
        <w:ind w:left="426" w:right="1"/>
        <w:jc w:val="both"/>
        <w:rPr>
          <w:rFonts w:ascii="Arial" w:hAnsi="Arial" w:cs="Arial"/>
        </w:rPr>
      </w:pPr>
      <w:r w:rsidRPr="009715E4">
        <w:rPr>
          <w:rFonts w:ascii="Arial" w:hAnsi="Arial" w:cs="Arial"/>
        </w:rPr>
        <w:t>Dane osobowe będą przetwarzane przez okres prowadzenia postępowania o udzielenie zamówienia publicznego oraz realizacji umowy, a następnie będą przechowywane począwszy od dnia zakończenia okresu obowiązywania umowy przez okres co najmniej 15 lat, w przypadku zamówień współfinansowanych ze środków UE.</w:t>
      </w:r>
    </w:p>
    <w:p w:rsidR="004E3D72" w:rsidRPr="009715E4" w:rsidRDefault="004E3D72" w:rsidP="009A799A">
      <w:pPr>
        <w:widowControl w:val="0"/>
        <w:numPr>
          <w:ilvl w:val="0"/>
          <w:numId w:val="25"/>
        </w:numPr>
        <w:tabs>
          <w:tab w:val="left" w:pos="426"/>
        </w:tabs>
        <w:autoSpaceDE w:val="0"/>
        <w:ind w:right="1" w:hanging="938"/>
        <w:jc w:val="both"/>
        <w:rPr>
          <w:rFonts w:ascii="Arial" w:hAnsi="Arial" w:cs="Arial"/>
        </w:rPr>
      </w:pPr>
      <w:r w:rsidRPr="009715E4">
        <w:rPr>
          <w:rFonts w:ascii="Arial" w:hAnsi="Arial" w:cs="Arial"/>
          <w:b/>
          <w:bCs/>
        </w:rPr>
        <w:t>Odbiorcy danych:</w:t>
      </w:r>
    </w:p>
    <w:p w:rsidR="004E3D72" w:rsidRPr="009715E4" w:rsidRDefault="004E3D72" w:rsidP="009A799A">
      <w:pPr>
        <w:widowControl w:val="0"/>
        <w:numPr>
          <w:ilvl w:val="0"/>
          <w:numId w:val="29"/>
        </w:numPr>
        <w:autoSpaceDE w:val="0"/>
        <w:ind w:right="1"/>
        <w:jc w:val="both"/>
        <w:rPr>
          <w:rFonts w:ascii="Arial" w:hAnsi="Arial" w:cs="Arial"/>
        </w:rPr>
      </w:pPr>
      <w:r w:rsidRPr="009715E4">
        <w:rPr>
          <w:rFonts w:ascii="Arial" w:hAnsi="Arial" w:cs="Arial"/>
        </w:rPr>
        <w:t xml:space="preserve"> odbiorcami danych osobowych będą osoby lub podmioty, którym udostępniona zostanie dokumentacja postępowania w oparciu o art. 8 oraz art. 96 ust. 3 ustawy z dnia 29 stycznia 2004 r. – Prawo zamówień publicznych</w:t>
      </w:r>
      <w:r w:rsidRPr="009715E4">
        <w:rPr>
          <w:rFonts w:ascii="Arial" w:hAnsi="Arial" w:cs="Arial"/>
          <w:i/>
        </w:rPr>
        <w:t>,</w:t>
      </w:r>
      <w:r w:rsidRPr="009715E4">
        <w:rPr>
          <w:rFonts w:ascii="Arial" w:hAnsi="Arial" w:cs="Arial"/>
        </w:rPr>
        <w:t xml:space="preserve"> dane osobowe mogą być ujawniane Wykonawcom oraz wszystkim zainteresowanym,</w:t>
      </w:r>
    </w:p>
    <w:p w:rsidR="004E3D72" w:rsidRPr="009715E4" w:rsidRDefault="004E3D72" w:rsidP="009A799A">
      <w:pPr>
        <w:widowControl w:val="0"/>
        <w:numPr>
          <w:ilvl w:val="0"/>
          <w:numId w:val="29"/>
        </w:numPr>
        <w:autoSpaceDE w:val="0"/>
        <w:autoSpaceDN w:val="0"/>
        <w:adjustRightInd w:val="0"/>
        <w:ind w:right="1"/>
        <w:jc w:val="both"/>
        <w:rPr>
          <w:rFonts w:ascii="Arial" w:hAnsi="Arial" w:cs="Arial"/>
        </w:rPr>
      </w:pPr>
      <w:r w:rsidRPr="009715E4">
        <w:rPr>
          <w:rFonts w:ascii="Arial" w:hAnsi="Arial" w:cs="Arial"/>
        </w:rPr>
        <w:t xml:space="preserve"> dane osobowe mogą zostać przekazane organom władzy publicznej oraz podmiotom wykonującym zadania publiczne lub działającym na zlecenie organów władzy publicznej, w zakresie i w celach, które wynikają z przepisów powszechnie obowiązującego prawa, a także innym podmiotom, które na podstawie stosownych umów podpisanych z</w:t>
      </w:r>
      <w:r w:rsidR="00337BD5" w:rsidRPr="009715E4">
        <w:rPr>
          <w:rFonts w:ascii="Arial" w:hAnsi="Arial" w:cs="Arial"/>
        </w:rPr>
        <w:t xml:space="preserve">  ZAMAWIAJĄCYM</w:t>
      </w:r>
      <w:r w:rsidRPr="009715E4">
        <w:rPr>
          <w:rFonts w:ascii="Arial" w:hAnsi="Arial" w:cs="Arial"/>
        </w:rPr>
        <w:t xml:space="preserve"> przetwarzają dane osobowe, dla których Administratorem jest</w:t>
      </w:r>
      <w:r w:rsidR="00337BD5" w:rsidRPr="009715E4">
        <w:rPr>
          <w:rFonts w:ascii="Arial" w:hAnsi="Arial" w:cs="Arial"/>
        </w:rPr>
        <w:t xml:space="preserve"> ZAMAWIAJĄCY</w:t>
      </w:r>
      <w:r w:rsidRPr="009715E4">
        <w:rPr>
          <w:rFonts w:ascii="Arial" w:hAnsi="Arial" w:cs="Arial"/>
        </w:rPr>
        <w:t>,</w:t>
      </w:r>
    </w:p>
    <w:p w:rsidR="004E3D72" w:rsidRPr="009715E4" w:rsidRDefault="004E3D72" w:rsidP="009A799A">
      <w:pPr>
        <w:widowControl w:val="0"/>
        <w:numPr>
          <w:ilvl w:val="0"/>
          <w:numId w:val="29"/>
        </w:numPr>
        <w:autoSpaceDE w:val="0"/>
        <w:autoSpaceDN w:val="0"/>
        <w:adjustRightInd w:val="0"/>
        <w:ind w:right="1"/>
        <w:jc w:val="both"/>
        <w:rPr>
          <w:rFonts w:ascii="Arial" w:hAnsi="Arial" w:cs="Arial"/>
        </w:rPr>
      </w:pPr>
      <w:r w:rsidRPr="009715E4">
        <w:rPr>
          <w:rFonts w:ascii="Arial" w:hAnsi="Arial" w:cs="Arial"/>
        </w:rPr>
        <w:t xml:space="preserve"> odbiorcami danych osobowych mogą być również podmioty współpracujące z Administratorem w wykonywaniu celów określonych w pkt. 3, w szczególności inne instytucje publiczne, takie jak: sądy, prokuratura, policja, itp.</w:t>
      </w:r>
    </w:p>
    <w:p w:rsidR="004E3D72" w:rsidRPr="009715E4" w:rsidRDefault="004E3D72" w:rsidP="009A799A">
      <w:pPr>
        <w:widowControl w:val="0"/>
        <w:numPr>
          <w:ilvl w:val="0"/>
          <w:numId w:val="25"/>
        </w:numPr>
        <w:tabs>
          <w:tab w:val="left" w:pos="426"/>
        </w:tabs>
        <w:autoSpaceDE w:val="0"/>
        <w:autoSpaceDN w:val="0"/>
        <w:adjustRightInd w:val="0"/>
        <w:ind w:right="1" w:hanging="938"/>
        <w:jc w:val="both"/>
        <w:rPr>
          <w:rFonts w:ascii="Arial" w:hAnsi="Arial" w:cs="Arial"/>
        </w:rPr>
      </w:pPr>
      <w:r w:rsidRPr="009715E4">
        <w:rPr>
          <w:rFonts w:ascii="Arial" w:hAnsi="Arial" w:cs="Arial"/>
          <w:b/>
          <w:bCs/>
        </w:rPr>
        <w:t>Prawa osoby, której dane dotyczą:</w:t>
      </w:r>
    </w:p>
    <w:p w:rsidR="004E3D72" w:rsidRPr="009715E4" w:rsidRDefault="004E3D72" w:rsidP="009A799A">
      <w:pPr>
        <w:widowControl w:val="0"/>
        <w:numPr>
          <w:ilvl w:val="0"/>
          <w:numId w:val="30"/>
        </w:numPr>
        <w:ind w:right="1"/>
        <w:jc w:val="both"/>
        <w:rPr>
          <w:rFonts w:ascii="Arial" w:hAnsi="Arial" w:cs="Arial"/>
        </w:rPr>
      </w:pPr>
      <w:r w:rsidRPr="009715E4">
        <w:rPr>
          <w:rFonts w:ascii="Arial" w:hAnsi="Arial" w:cs="Arial"/>
        </w:rPr>
        <w:t>osoby, których dane dotyczą posiadają następujące prawa:</w:t>
      </w:r>
    </w:p>
    <w:p w:rsidR="004E3D72" w:rsidRPr="009715E4" w:rsidRDefault="004E3D72" w:rsidP="009A799A">
      <w:pPr>
        <w:pStyle w:val="Akapitzlist"/>
        <w:numPr>
          <w:ilvl w:val="0"/>
          <w:numId w:val="31"/>
        </w:numPr>
        <w:spacing w:after="0" w:line="240" w:lineRule="auto"/>
        <w:ind w:left="993" w:right="1" w:hanging="284"/>
        <w:jc w:val="both"/>
        <w:rPr>
          <w:rFonts w:ascii="Arial" w:hAnsi="Arial" w:cs="Arial"/>
        </w:rPr>
      </w:pPr>
      <w:r w:rsidRPr="009715E4">
        <w:rPr>
          <w:rFonts w:ascii="Arial" w:hAnsi="Arial" w:cs="Arial"/>
        </w:rPr>
        <w:t>na podstawie art. 15 RODO - prawo dostępu do swoich danych osobowych;</w:t>
      </w:r>
    </w:p>
    <w:p w:rsidR="004E3D72" w:rsidRPr="009715E4" w:rsidRDefault="004E3D72" w:rsidP="009A799A">
      <w:pPr>
        <w:pStyle w:val="Akapitzlist"/>
        <w:numPr>
          <w:ilvl w:val="0"/>
          <w:numId w:val="31"/>
        </w:numPr>
        <w:spacing w:after="0" w:line="240" w:lineRule="auto"/>
        <w:ind w:left="993" w:right="1" w:hanging="284"/>
        <w:jc w:val="both"/>
        <w:rPr>
          <w:rFonts w:ascii="Arial" w:hAnsi="Arial" w:cs="Arial"/>
        </w:rPr>
      </w:pPr>
      <w:r w:rsidRPr="009715E4">
        <w:rPr>
          <w:rFonts w:ascii="Arial" w:hAnsi="Arial" w:cs="Arial"/>
        </w:rPr>
        <w:t>na podstawie art. 16 RODO - prawo do sprostowania swoich danych osobowych</w:t>
      </w:r>
      <w:r w:rsidRPr="009715E4">
        <w:rPr>
          <w:rFonts w:ascii="Arial" w:hAnsi="Arial" w:cs="Arial"/>
          <w:vertAlign w:val="superscript"/>
        </w:rPr>
        <w:t>1)</w:t>
      </w:r>
      <w:r w:rsidRPr="009715E4">
        <w:rPr>
          <w:rFonts w:ascii="Arial" w:hAnsi="Arial" w:cs="Arial"/>
        </w:rPr>
        <w:t>;</w:t>
      </w:r>
    </w:p>
    <w:p w:rsidR="004E3D72" w:rsidRPr="009715E4" w:rsidRDefault="004E3D72" w:rsidP="009A799A">
      <w:pPr>
        <w:pStyle w:val="Akapitzlist"/>
        <w:numPr>
          <w:ilvl w:val="0"/>
          <w:numId w:val="31"/>
        </w:numPr>
        <w:spacing w:after="0" w:line="240" w:lineRule="auto"/>
        <w:ind w:left="993" w:right="1" w:hanging="284"/>
        <w:jc w:val="both"/>
        <w:rPr>
          <w:rFonts w:ascii="Arial" w:hAnsi="Arial" w:cs="Arial"/>
        </w:rPr>
      </w:pPr>
      <w:r w:rsidRPr="009715E4">
        <w:rPr>
          <w:rFonts w:ascii="Arial" w:hAnsi="Arial" w:cs="Arial"/>
        </w:rPr>
        <w:t>na podstawie art. 18 RODO - prawo żądania od administratora ograniczenia przetwarzania danych osobowych z zastrzeżeniem przypadków, o których jest mowa w art. 18 ust. 2 RODO</w:t>
      </w:r>
      <w:r w:rsidRPr="009715E4">
        <w:rPr>
          <w:rFonts w:ascii="Arial" w:hAnsi="Arial" w:cs="Arial"/>
          <w:vertAlign w:val="superscript"/>
        </w:rPr>
        <w:t>2)</w:t>
      </w:r>
      <w:r w:rsidRPr="009715E4">
        <w:rPr>
          <w:rFonts w:ascii="Arial" w:hAnsi="Arial" w:cs="Arial"/>
        </w:rPr>
        <w:t>;</w:t>
      </w:r>
    </w:p>
    <w:p w:rsidR="004E3D72" w:rsidRPr="009715E4" w:rsidRDefault="004E3D72" w:rsidP="009A799A">
      <w:pPr>
        <w:pStyle w:val="Akapitzlist"/>
        <w:numPr>
          <w:ilvl w:val="0"/>
          <w:numId w:val="31"/>
        </w:numPr>
        <w:spacing w:after="0" w:line="240" w:lineRule="auto"/>
        <w:ind w:left="993" w:right="1" w:hanging="284"/>
        <w:jc w:val="both"/>
        <w:rPr>
          <w:rFonts w:ascii="Arial" w:hAnsi="Arial" w:cs="Arial"/>
        </w:rPr>
      </w:pPr>
      <w:r w:rsidRPr="009715E4">
        <w:rPr>
          <w:rFonts w:ascii="Arial" w:hAnsi="Arial" w:cs="Arial"/>
        </w:rPr>
        <w:t>prawo do wniesienia skargi do Prezesa Urzędu Ochrony Danych Osobowych, gdy osoba, której dane dotyczą uzna, że przetwarzanie jej danych osobowych narusza przepisy RODO;</w:t>
      </w:r>
    </w:p>
    <w:p w:rsidR="004E3D72" w:rsidRPr="009715E4" w:rsidRDefault="004E3D72" w:rsidP="009A799A">
      <w:pPr>
        <w:pStyle w:val="Akapitzlist"/>
        <w:numPr>
          <w:ilvl w:val="0"/>
          <w:numId w:val="30"/>
        </w:numPr>
        <w:spacing w:after="0" w:line="240" w:lineRule="auto"/>
        <w:ind w:right="1"/>
        <w:jc w:val="both"/>
        <w:rPr>
          <w:rFonts w:ascii="Arial" w:hAnsi="Arial" w:cs="Arial"/>
        </w:rPr>
      </w:pPr>
      <w:r w:rsidRPr="009715E4">
        <w:rPr>
          <w:rFonts w:ascii="Arial" w:hAnsi="Arial" w:cs="Arial"/>
        </w:rPr>
        <w:lastRenderedPageBreak/>
        <w:t>osobom, których dane dotyczą nie przysługuje:</w:t>
      </w:r>
    </w:p>
    <w:p w:rsidR="004E3D72" w:rsidRPr="009715E4" w:rsidRDefault="004E3D72" w:rsidP="009A799A">
      <w:pPr>
        <w:pStyle w:val="Akapitzlist"/>
        <w:numPr>
          <w:ilvl w:val="0"/>
          <w:numId w:val="32"/>
        </w:numPr>
        <w:spacing w:after="0" w:line="240" w:lineRule="auto"/>
        <w:ind w:left="993" w:right="1" w:hanging="284"/>
        <w:jc w:val="both"/>
        <w:rPr>
          <w:rFonts w:ascii="Arial" w:hAnsi="Arial" w:cs="Arial"/>
        </w:rPr>
      </w:pPr>
      <w:r w:rsidRPr="009715E4">
        <w:rPr>
          <w:rFonts w:ascii="Arial" w:hAnsi="Arial" w:cs="Arial"/>
        </w:rPr>
        <w:t>w związku z art. 17 ust. 3 lit. b, d lub e RODO prawo do usunięcia danych osobowych;</w:t>
      </w:r>
    </w:p>
    <w:p w:rsidR="004E3D72" w:rsidRPr="009715E4" w:rsidRDefault="004E3D72" w:rsidP="009A799A">
      <w:pPr>
        <w:pStyle w:val="Akapitzlist"/>
        <w:numPr>
          <w:ilvl w:val="0"/>
          <w:numId w:val="32"/>
        </w:numPr>
        <w:spacing w:after="0" w:line="240" w:lineRule="auto"/>
        <w:ind w:left="993" w:right="1" w:hanging="284"/>
        <w:jc w:val="both"/>
        <w:rPr>
          <w:rFonts w:ascii="Arial" w:hAnsi="Arial" w:cs="Arial"/>
          <w:b/>
        </w:rPr>
      </w:pPr>
      <w:r w:rsidRPr="009715E4">
        <w:rPr>
          <w:rFonts w:ascii="Arial" w:hAnsi="Arial" w:cs="Arial"/>
        </w:rPr>
        <w:t>prawo do przenoszenia danych osobowych, o którym mowa w art. 20 RODO;</w:t>
      </w:r>
    </w:p>
    <w:p w:rsidR="004E3D72" w:rsidRPr="009715E4" w:rsidRDefault="004E3D72" w:rsidP="009A799A">
      <w:pPr>
        <w:pStyle w:val="Akapitzlist"/>
        <w:numPr>
          <w:ilvl w:val="0"/>
          <w:numId w:val="32"/>
        </w:numPr>
        <w:spacing w:after="0" w:line="240" w:lineRule="auto"/>
        <w:ind w:left="993" w:right="1" w:hanging="284"/>
        <w:jc w:val="both"/>
        <w:rPr>
          <w:rFonts w:ascii="Arial" w:hAnsi="Arial" w:cs="Arial"/>
        </w:rPr>
      </w:pPr>
      <w:r w:rsidRPr="009715E4">
        <w:rPr>
          <w:rFonts w:ascii="Arial" w:hAnsi="Arial" w:cs="Arial"/>
        </w:rPr>
        <w:t xml:space="preserve">na podstawie art. 21 RODO prawo sprzeciwu, wobec przetwarzania danych osobowych, gdyż podstawą prawną przetwarzania danych osobowych jest art. 6 ust. 1 lit. c RODO. </w:t>
      </w:r>
    </w:p>
    <w:p w:rsidR="004E3D72" w:rsidRPr="009715E4" w:rsidRDefault="004E3D72" w:rsidP="009A799A">
      <w:pPr>
        <w:numPr>
          <w:ilvl w:val="0"/>
          <w:numId w:val="24"/>
        </w:numPr>
        <w:autoSpaceDE w:val="0"/>
        <w:autoSpaceDN w:val="0"/>
        <w:adjustRightInd w:val="0"/>
        <w:ind w:left="142" w:right="1" w:hanging="284"/>
        <w:jc w:val="both"/>
        <w:rPr>
          <w:rFonts w:ascii="Arial" w:hAnsi="Arial" w:cs="Arial"/>
          <w:color w:val="000000"/>
        </w:rPr>
      </w:pPr>
      <w:r w:rsidRPr="009715E4">
        <w:rPr>
          <w:rFonts w:ascii="Arial" w:hAnsi="Arial" w:cs="Arial"/>
          <w:color w:val="000000"/>
        </w:rPr>
        <w:t xml:space="preserve">Analogiczny obowiązek informacyjny, jak w przypadku pozyskiwania danych osobowych bezpośrednio od Wykonawców powstanie, gdy Zamawiający uzyska od Wykonawcy dane osobowe dotyczące innych osób (np. osób, których dane służą do wykazania spełniania przez Wykonawcę warunków udziału w postępowaniu, osób kierowanych do realizacji zamówienia, osób fizycznych prowadzących działalność gospodarczą, które zostaną wskazane jako podwykonawca). Obowiązek ten jest uregulowany w art. 14 RODO. W związku z powyższym Zamawiający przypomina, że obowiązek informacyjny określony przepisami RODO </w:t>
      </w:r>
      <w:r w:rsidRPr="009715E4">
        <w:rPr>
          <w:rFonts w:ascii="Arial" w:hAnsi="Arial" w:cs="Arial"/>
          <w:b/>
          <w:color w:val="000000"/>
        </w:rPr>
        <w:t>spoczywa także na Wykonawcach</w:t>
      </w:r>
      <w:r w:rsidRPr="009715E4">
        <w:rPr>
          <w:rFonts w:ascii="Arial" w:hAnsi="Arial" w:cs="Arial"/>
          <w:color w:val="000000"/>
        </w:rPr>
        <w:t>, którzy pozyskują dane osobowe osób trzecich w celu przekazania ich Zamawiającym w ofertach.</w:t>
      </w:r>
    </w:p>
    <w:p w:rsidR="004E3D72" w:rsidRPr="009715E4" w:rsidRDefault="004E3D72" w:rsidP="00D93C87">
      <w:pPr>
        <w:autoSpaceDE w:val="0"/>
        <w:autoSpaceDN w:val="0"/>
        <w:adjustRightInd w:val="0"/>
        <w:ind w:left="142" w:right="1"/>
        <w:jc w:val="both"/>
        <w:rPr>
          <w:rFonts w:ascii="Arial" w:hAnsi="Arial" w:cs="Arial"/>
          <w:color w:val="000000"/>
        </w:rPr>
      </w:pPr>
    </w:p>
    <w:p w:rsidR="004E3D72" w:rsidRPr="009715E4" w:rsidRDefault="004E3D72" w:rsidP="00D93C87">
      <w:pPr>
        <w:autoSpaceDE w:val="0"/>
        <w:autoSpaceDN w:val="0"/>
        <w:adjustRightInd w:val="0"/>
        <w:ind w:left="142" w:right="1"/>
        <w:jc w:val="both"/>
        <w:rPr>
          <w:rFonts w:ascii="Arial" w:hAnsi="Arial" w:cs="Arial"/>
          <w:color w:val="000000"/>
        </w:rPr>
      </w:pPr>
      <w:r w:rsidRPr="009715E4">
        <w:rPr>
          <w:rFonts w:ascii="Arial" w:hAnsi="Arial" w:cs="Arial"/>
          <w:b/>
          <w:i/>
          <w:vertAlign w:val="superscript"/>
        </w:rPr>
        <w:t xml:space="preserve">1) </w:t>
      </w:r>
      <w:r w:rsidRPr="009715E4">
        <w:rPr>
          <w:rFonts w:ascii="Arial" w:hAnsi="Arial" w:cs="Arial"/>
          <w:b/>
          <w:i/>
        </w:rPr>
        <w:t>Wyjaśnienie:</w:t>
      </w:r>
      <w:r w:rsidRPr="009715E4">
        <w:rPr>
          <w:rFonts w:ascii="Arial" w:hAnsi="Arial" w:cs="Arial"/>
          <w:i/>
        </w:rPr>
        <w:t xml:space="preserve"> </w:t>
      </w:r>
    </w:p>
    <w:p w:rsidR="004E3D72" w:rsidRPr="009715E4" w:rsidRDefault="004E3D72" w:rsidP="00D93C87">
      <w:pPr>
        <w:pStyle w:val="Akapitzlist"/>
        <w:spacing w:after="0" w:line="240" w:lineRule="auto"/>
        <w:ind w:left="142" w:right="1"/>
        <w:jc w:val="both"/>
        <w:rPr>
          <w:rFonts w:ascii="Arial" w:hAnsi="Arial" w:cs="Arial"/>
          <w:i/>
        </w:rPr>
      </w:pPr>
      <w:r w:rsidRPr="009715E4">
        <w:rPr>
          <w:rFonts w:ascii="Arial" w:eastAsia="Times New Roman" w:hAnsi="Arial" w:cs="Arial"/>
          <w:i/>
          <w:lang w:eastAsia="pl-PL"/>
        </w:rPr>
        <w:t xml:space="preserve">skorzystanie z prawa do sprostowania nie może skutkować zmianą </w:t>
      </w:r>
      <w:r w:rsidRPr="009715E4">
        <w:rPr>
          <w:rFonts w:ascii="Arial" w:hAnsi="Arial" w:cs="Arial"/>
          <w:i/>
        </w:rPr>
        <w:t xml:space="preserve">wyniku postępowania o udzielenie zamówienia publicznego, ani zmianą postanowień zawartej umowy w zakresie niezgodnym z ustawą </w:t>
      </w:r>
      <w:proofErr w:type="spellStart"/>
      <w:r w:rsidRPr="009715E4">
        <w:rPr>
          <w:rFonts w:ascii="Arial" w:hAnsi="Arial" w:cs="Arial"/>
          <w:i/>
        </w:rPr>
        <w:t>Pzp</w:t>
      </w:r>
      <w:proofErr w:type="spellEnd"/>
      <w:r w:rsidRPr="009715E4">
        <w:rPr>
          <w:rFonts w:ascii="Arial" w:hAnsi="Arial" w:cs="Arial"/>
          <w:i/>
        </w:rPr>
        <w:t xml:space="preserve"> oraz nie może naruszać integralności protokołu oraz jego załączników.</w:t>
      </w:r>
    </w:p>
    <w:p w:rsidR="004E3D72" w:rsidRPr="009715E4" w:rsidRDefault="004E3D72" w:rsidP="00D93C87">
      <w:pPr>
        <w:pStyle w:val="Akapitzlist"/>
        <w:spacing w:after="0" w:line="240" w:lineRule="auto"/>
        <w:ind w:left="0" w:right="1"/>
        <w:jc w:val="both"/>
        <w:rPr>
          <w:rFonts w:ascii="Arial" w:hAnsi="Arial" w:cs="Arial"/>
          <w:i/>
        </w:rPr>
      </w:pPr>
      <w:r w:rsidRPr="009715E4">
        <w:rPr>
          <w:rFonts w:ascii="Arial" w:hAnsi="Arial" w:cs="Arial"/>
          <w:b/>
          <w:i/>
          <w:vertAlign w:val="superscript"/>
        </w:rPr>
        <w:t xml:space="preserve">  2) </w:t>
      </w:r>
      <w:r w:rsidRPr="009715E4">
        <w:rPr>
          <w:rFonts w:ascii="Arial" w:hAnsi="Arial" w:cs="Arial"/>
          <w:b/>
          <w:i/>
        </w:rPr>
        <w:t>Wyjaśnienie:</w:t>
      </w:r>
      <w:r w:rsidRPr="009715E4">
        <w:rPr>
          <w:rFonts w:ascii="Arial" w:hAnsi="Arial" w:cs="Arial"/>
          <w:i/>
        </w:rPr>
        <w:t xml:space="preserve"> </w:t>
      </w:r>
    </w:p>
    <w:p w:rsidR="004E3D72" w:rsidRPr="009715E4" w:rsidRDefault="004E3D72" w:rsidP="00D93C87">
      <w:pPr>
        <w:pStyle w:val="Akapitzlist"/>
        <w:spacing w:after="0" w:line="240" w:lineRule="auto"/>
        <w:ind w:left="142" w:right="1"/>
        <w:jc w:val="both"/>
        <w:rPr>
          <w:rFonts w:ascii="Arial" w:eastAsia="Times New Roman" w:hAnsi="Arial" w:cs="Arial"/>
          <w:i/>
          <w:lang w:eastAsia="pl-PL"/>
        </w:rPr>
      </w:pPr>
      <w:r w:rsidRPr="009715E4">
        <w:rPr>
          <w:rFonts w:ascii="Arial" w:hAnsi="Arial" w:cs="Arial"/>
          <w:i/>
        </w:rPr>
        <w:t xml:space="preserve">prawo do ograniczenia przetwarzania nie ma zastosowania w odniesieniu do </w:t>
      </w:r>
      <w:r w:rsidRPr="009715E4">
        <w:rPr>
          <w:rFonts w:ascii="Arial" w:eastAsia="Times New Roman" w:hAnsi="Arial" w:cs="Arial"/>
          <w:i/>
          <w:lang w:eastAsia="pl-PL"/>
        </w:rPr>
        <w:t>przechowywania, w celu zapewnienia korzystania ze środków ochrony prawnej lub w celu ochrony praw innej osoby fizycznej lub prawnej, lub z uwagi na ważne względy interesu publicznego Unii Europejskiej lub państwa członkowskiego.</w:t>
      </w:r>
    </w:p>
    <w:p w:rsidR="004E3D72" w:rsidRPr="009715E4" w:rsidRDefault="004E3D72" w:rsidP="00D93C87">
      <w:pPr>
        <w:pStyle w:val="Standard"/>
        <w:jc w:val="both"/>
        <w:rPr>
          <w:rFonts w:ascii="Arial" w:eastAsia="Arial" w:hAnsi="Arial" w:cs="Arial"/>
          <w:color w:val="000000"/>
        </w:rPr>
      </w:pPr>
    </w:p>
    <w:p w:rsidR="004E3D72" w:rsidRPr="009715E4" w:rsidRDefault="004E3D72" w:rsidP="00D93C87">
      <w:pPr>
        <w:pStyle w:val="Nagwek11"/>
        <w:tabs>
          <w:tab w:val="clear" w:pos="0"/>
          <w:tab w:val="left" w:pos="708"/>
        </w:tabs>
        <w:suppressAutoHyphens/>
        <w:spacing w:before="0" w:after="0"/>
        <w:jc w:val="both"/>
        <w:rPr>
          <w:b w:val="0"/>
          <w:sz w:val="24"/>
          <w:szCs w:val="24"/>
        </w:rPr>
      </w:pPr>
    </w:p>
    <w:p w:rsidR="004E3D72" w:rsidRPr="009715E4" w:rsidRDefault="004E3D72" w:rsidP="00D93C87">
      <w:pPr>
        <w:pStyle w:val="Nagwek11"/>
        <w:tabs>
          <w:tab w:val="clear" w:pos="0"/>
          <w:tab w:val="left" w:pos="708"/>
        </w:tabs>
        <w:suppressAutoHyphens/>
        <w:spacing w:before="0" w:after="0"/>
        <w:jc w:val="both"/>
        <w:rPr>
          <w:b w:val="0"/>
          <w:sz w:val="24"/>
          <w:szCs w:val="24"/>
        </w:rPr>
      </w:pPr>
    </w:p>
    <w:p w:rsidR="004E3D72" w:rsidRPr="009715E4" w:rsidRDefault="004E3D72" w:rsidP="00D93C87">
      <w:pPr>
        <w:pStyle w:val="Nagwek11"/>
        <w:tabs>
          <w:tab w:val="clear" w:pos="0"/>
          <w:tab w:val="left" w:pos="708"/>
        </w:tabs>
        <w:suppressAutoHyphens/>
        <w:spacing w:before="0" w:after="0"/>
        <w:jc w:val="both"/>
        <w:rPr>
          <w:sz w:val="24"/>
          <w:szCs w:val="24"/>
        </w:rPr>
      </w:pPr>
      <w:r w:rsidRPr="009715E4">
        <w:rPr>
          <w:b w:val="0"/>
          <w:sz w:val="24"/>
          <w:szCs w:val="24"/>
        </w:rPr>
        <w:t>Spis załączników do SIWZ</w:t>
      </w:r>
    </w:p>
    <w:p w:rsidR="004E3D72" w:rsidRPr="009715E4" w:rsidRDefault="004E3D72" w:rsidP="00D93C87">
      <w:pPr>
        <w:suppressAutoHyphens/>
        <w:jc w:val="both"/>
        <w:rPr>
          <w:rFonts w:ascii="Arial" w:eastAsia="Arial" w:hAnsi="Arial" w:cs="Arial"/>
          <w:bCs/>
          <w:kern w:val="2"/>
        </w:rPr>
      </w:pPr>
    </w:p>
    <w:p w:rsidR="004E3D72" w:rsidRPr="009715E4" w:rsidRDefault="00F523B2" w:rsidP="00D93C87">
      <w:pPr>
        <w:suppressAutoHyphens/>
        <w:jc w:val="both"/>
        <w:rPr>
          <w:rFonts w:ascii="Arial" w:eastAsia="Arial" w:hAnsi="Arial" w:cs="Arial"/>
          <w:bCs/>
          <w:kern w:val="2"/>
        </w:rPr>
      </w:pPr>
      <w:r>
        <w:rPr>
          <w:rFonts w:ascii="Arial" w:eastAsia="Arial" w:hAnsi="Arial" w:cs="Arial"/>
          <w:bCs/>
          <w:kern w:val="2"/>
        </w:rPr>
        <w:t>Załącznik nr 1</w:t>
      </w:r>
      <w:r>
        <w:rPr>
          <w:rFonts w:ascii="Arial" w:eastAsia="Arial" w:hAnsi="Arial" w:cs="Arial"/>
          <w:bCs/>
          <w:kern w:val="2"/>
        </w:rPr>
        <w:tab/>
      </w:r>
      <w:r w:rsidR="004E3D72" w:rsidRPr="009715E4">
        <w:rPr>
          <w:rFonts w:ascii="Arial" w:eastAsia="Arial" w:hAnsi="Arial" w:cs="Arial"/>
          <w:bCs/>
          <w:kern w:val="2"/>
        </w:rPr>
        <w:t>-</w:t>
      </w:r>
      <w:r w:rsidR="004E3D72" w:rsidRPr="009715E4">
        <w:rPr>
          <w:rFonts w:ascii="Arial" w:eastAsia="Arial" w:hAnsi="Arial" w:cs="Arial"/>
          <w:bCs/>
          <w:kern w:val="2"/>
        </w:rPr>
        <w:tab/>
      </w:r>
      <w:r w:rsidR="00F166C0" w:rsidRPr="009715E4">
        <w:rPr>
          <w:rFonts w:ascii="Arial" w:eastAsia="Arial" w:hAnsi="Arial" w:cs="Arial"/>
          <w:bCs/>
          <w:kern w:val="2"/>
        </w:rPr>
        <w:t>OFERTA - K</w:t>
      </w:r>
      <w:r w:rsidR="004E3D72" w:rsidRPr="009715E4">
        <w:rPr>
          <w:rFonts w:ascii="Arial" w:eastAsia="Arial" w:hAnsi="Arial" w:cs="Arial"/>
          <w:bCs/>
          <w:kern w:val="2"/>
        </w:rPr>
        <w:t>OSZTORYS OFERTOWY</w:t>
      </w:r>
      <w:r>
        <w:rPr>
          <w:rFonts w:ascii="Arial" w:eastAsia="Arial" w:hAnsi="Arial" w:cs="Arial"/>
          <w:bCs/>
          <w:kern w:val="2"/>
        </w:rPr>
        <w:t>.</w:t>
      </w:r>
    </w:p>
    <w:p w:rsidR="004E3D72" w:rsidRPr="009715E4" w:rsidRDefault="004E3D72" w:rsidP="00F523B2">
      <w:pPr>
        <w:pStyle w:val="Standard"/>
        <w:ind w:left="2127" w:hanging="2127"/>
        <w:jc w:val="both"/>
        <w:rPr>
          <w:rFonts w:ascii="Arial" w:eastAsia="Arial" w:hAnsi="Arial" w:cs="Arial"/>
        </w:rPr>
      </w:pPr>
      <w:r w:rsidRPr="009715E4">
        <w:rPr>
          <w:rFonts w:ascii="Arial" w:eastAsia="Arial" w:hAnsi="Arial" w:cs="Arial"/>
        </w:rPr>
        <w:t>Załącznik nr 2</w:t>
      </w:r>
      <w:r w:rsidRPr="009715E4">
        <w:rPr>
          <w:rFonts w:ascii="Arial" w:eastAsia="Arial" w:hAnsi="Arial" w:cs="Arial"/>
        </w:rPr>
        <w:tab/>
        <w:t>-</w:t>
      </w:r>
      <w:r w:rsidRPr="009715E4">
        <w:rPr>
          <w:rFonts w:ascii="Arial" w:eastAsia="Arial" w:hAnsi="Arial" w:cs="Arial"/>
        </w:rPr>
        <w:tab/>
        <w:t xml:space="preserve">Oświadczenie </w:t>
      </w:r>
      <w:r w:rsidR="002E6DED" w:rsidRPr="009715E4">
        <w:rPr>
          <w:rFonts w:ascii="Arial" w:eastAsia="Arial" w:hAnsi="Arial" w:cs="Arial"/>
        </w:rPr>
        <w:t xml:space="preserve">o spełnieniu warunków udziału w </w:t>
      </w:r>
      <w:r w:rsidR="00F523B2">
        <w:rPr>
          <w:rFonts w:ascii="Arial" w:eastAsia="Arial" w:hAnsi="Arial" w:cs="Arial"/>
        </w:rPr>
        <w:t xml:space="preserve">     </w:t>
      </w:r>
      <w:r w:rsidR="002E6DED" w:rsidRPr="009715E4">
        <w:rPr>
          <w:rFonts w:ascii="Arial" w:eastAsia="Arial" w:hAnsi="Arial" w:cs="Arial"/>
        </w:rPr>
        <w:t xml:space="preserve">postępowaniu i </w:t>
      </w:r>
      <w:r w:rsidRPr="009715E4">
        <w:rPr>
          <w:rFonts w:ascii="Arial" w:eastAsia="Arial" w:hAnsi="Arial" w:cs="Arial"/>
        </w:rPr>
        <w:t>o braku podstaw do wykluczenia z postępowania</w:t>
      </w:r>
      <w:r w:rsidR="002E6DED" w:rsidRPr="009715E4">
        <w:rPr>
          <w:rFonts w:ascii="Arial" w:eastAsia="Arial" w:hAnsi="Arial" w:cs="Arial"/>
        </w:rPr>
        <w:t xml:space="preserve"> </w:t>
      </w:r>
      <w:r w:rsidRPr="009715E4">
        <w:rPr>
          <w:rFonts w:ascii="Arial" w:eastAsia="Arial" w:hAnsi="Arial" w:cs="Arial"/>
        </w:rPr>
        <w:t>o udzielenie</w:t>
      </w:r>
      <w:r w:rsidR="00F523B2">
        <w:rPr>
          <w:rFonts w:ascii="Arial" w:eastAsia="Arial" w:hAnsi="Arial" w:cs="Arial"/>
        </w:rPr>
        <w:t xml:space="preserve"> zamówienia.</w:t>
      </w:r>
    </w:p>
    <w:p w:rsidR="004E3D72" w:rsidRPr="009715E4" w:rsidRDefault="004E3D72" w:rsidP="00D93C87">
      <w:pPr>
        <w:pStyle w:val="Standard"/>
        <w:ind w:left="2127" w:hanging="2127"/>
        <w:jc w:val="both"/>
        <w:rPr>
          <w:rFonts w:ascii="Arial" w:eastAsia="Arial" w:hAnsi="Arial" w:cs="Arial"/>
        </w:rPr>
      </w:pPr>
      <w:r w:rsidRPr="009715E4">
        <w:rPr>
          <w:rFonts w:ascii="Arial" w:eastAsia="Arial" w:hAnsi="Arial" w:cs="Arial"/>
        </w:rPr>
        <w:t>Załącznik nr 3</w:t>
      </w:r>
      <w:r w:rsidRPr="009715E4">
        <w:rPr>
          <w:rFonts w:ascii="Arial" w:eastAsia="Arial" w:hAnsi="Arial" w:cs="Arial"/>
        </w:rPr>
        <w:tab/>
        <w:t>-</w:t>
      </w:r>
      <w:r w:rsidRPr="009715E4">
        <w:rPr>
          <w:rFonts w:ascii="Arial" w:eastAsia="Arial" w:hAnsi="Arial" w:cs="Arial"/>
        </w:rPr>
        <w:tab/>
      </w:r>
      <w:r w:rsidR="00F166C0" w:rsidRPr="009715E4">
        <w:rPr>
          <w:rFonts w:ascii="Arial" w:eastAsia="Arial" w:hAnsi="Arial" w:cs="Arial"/>
        </w:rPr>
        <w:t>Opis przedmiotu zamówienia</w:t>
      </w:r>
      <w:r w:rsidR="00F523B2">
        <w:rPr>
          <w:rFonts w:ascii="Arial" w:eastAsia="Arial" w:hAnsi="Arial" w:cs="Arial"/>
        </w:rPr>
        <w:t>.</w:t>
      </w:r>
    </w:p>
    <w:p w:rsidR="004E3D72" w:rsidRPr="009715E4" w:rsidRDefault="004E3D72" w:rsidP="00D93C87">
      <w:pPr>
        <w:pStyle w:val="Standard"/>
        <w:ind w:left="2127" w:hanging="2127"/>
        <w:jc w:val="both"/>
        <w:rPr>
          <w:rFonts w:ascii="Arial" w:eastAsia="Arial" w:hAnsi="Arial" w:cs="Arial"/>
        </w:rPr>
      </w:pPr>
      <w:r w:rsidRPr="009715E4">
        <w:rPr>
          <w:rFonts w:ascii="Arial" w:eastAsia="Arial" w:hAnsi="Arial" w:cs="Arial"/>
        </w:rPr>
        <w:t>Załącznik nr 4</w:t>
      </w:r>
      <w:r w:rsidRPr="009715E4">
        <w:rPr>
          <w:rFonts w:ascii="Arial" w:eastAsia="Arial" w:hAnsi="Arial" w:cs="Arial"/>
        </w:rPr>
        <w:tab/>
        <w:t>-</w:t>
      </w:r>
      <w:r w:rsidRPr="009715E4">
        <w:rPr>
          <w:rFonts w:ascii="Arial" w:eastAsia="Arial" w:hAnsi="Arial" w:cs="Arial"/>
        </w:rPr>
        <w:tab/>
        <w:t>Wzór umowy</w:t>
      </w:r>
      <w:r w:rsidR="00F523B2">
        <w:rPr>
          <w:rFonts w:ascii="Arial" w:eastAsia="Arial" w:hAnsi="Arial" w:cs="Arial"/>
        </w:rPr>
        <w:t>.</w:t>
      </w:r>
    </w:p>
    <w:p w:rsidR="004E3D72" w:rsidRPr="009715E4" w:rsidRDefault="004E3D72" w:rsidP="00D93C87">
      <w:pPr>
        <w:pStyle w:val="Standard"/>
        <w:ind w:left="2127" w:hanging="2127"/>
        <w:jc w:val="both"/>
        <w:rPr>
          <w:rFonts w:ascii="Arial" w:eastAsia="Arial" w:hAnsi="Arial" w:cs="Arial"/>
        </w:rPr>
      </w:pPr>
      <w:r w:rsidRPr="009715E4">
        <w:rPr>
          <w:rFonts w:ascii="Arial" w:eastAsia="Arial" w:hAnsi="Arial" w:cs="Arial"/>
        </w:rPr>
        <w:t>Załącznik nr 5</w:t>
      </w:r>
      <w:r w:rsidRPr="009715E4">
        <w:rPr>
          <w:rFonts w:ascii="Arial" w:eastAsia="Arial" w:hAnsi="Arial" w:cs="Arial"/>
        </w:rPr>
        <w:tab/>
        <w:t>-</w:t>
      </w:r>
      <w:r w:rsidRPr="009715E4">
        <w:rPr>
          <w:rFonts w:ascii="Arial" w:eastAsia="Arial" w:hAnsi="Arial" w:cs="Arial"/>
        </w:rPr>
        <w:tab/>
      </w:r>
      <w:r w:rsidR="00F166C0" w:rsidRPr="009715E4">
        <w:rPr>
          <w:rFonts w:ascii="Arial" w:eastAsia="Arial" w:hAnsi="Arial" w:cs="Arial"/>
        </w:rPr>
        <w:t>Oświadczenie dot. przynależności do grupy kapitałowej</w:t>
      </w:r>
      <w:r w:rsidR="00F523B2">
        <w:rPr>
          <w:rFonts w:ascii="Arial" w:eastAsia="Arial" w:hAnsi="Arial" w:cs="Arial"/>
        </w:rPr>
        <w:t>.</w:t>
      </w:r>
    </w:p>
    <w:p w:rsidR="004E3D72" w:rsidRPr="009715E4" w:rsidRDefault="004E3D72" w:rsidP="00D93C87">
      <w:pPr>
        <w:rPr>
          <w:rFonts w:ascii="Arial" w:hAnsi="Arial" w:cs="Arial"/>
        </w:rPr>
      </w:pPr>
    </w:p>
    <w:sectPr w:rsidR="004E3D72" w:rsidRPr="009715E4" w:rsidSect="00D93C87">
      <w:headerReference w:type="default" r:id="rId10"/>
      <w:pgSz w:w="11900" w:h="16840"/>
      <w:pgMar w:top="1417" w:right="1417" w:bottom="1417" w:left="1417" w:header="708" w:footer="3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99C" w:rsidRDefault="001A099C" w:rsidP="0043336B">
      <w:r>
        <w:separator/>
      </w:r>
    </w:p>
  </w:endnote>
  <w:endnote w:type="continuationSeparator" w:id="0">
    <w:p w:rsidR="001A099C" w:rsidRDefault="001A099C" w:rsidP="0043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altName w:val="Times New Roman"/>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Times New Roman"/>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99C" w:rsidRDefault="001A099C" w:rsidP="0043336B">
      <w:r>
        <w:separator/>
      </w:r>
    </w:p>
  </w:footnote>
  <w:footnote w:type="continuationSeparator" w:id="0">
    <w:p w:rsidR="001A099C" w:rsidRDefault="001A099C" w:rsidP="00433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534" w:rsidRPr="00EE409E" w:rsidRDefault="00EA0534" w:rsidP="0043336B">
    <w:pPr>
      <w:widowControl w:val="0"/>
      <w:pBdr>
        <w:bottom w:val="single" w:sz="6" w:space="1" w:color="auto"/>
      </w:pBdr>
      <w:jc w:val="center"/>
      <w:rPr>
        <w:rFonts w:ascii="Times" w:hAnsi="Times" w:cs="Times"/>
        <w:bCs/>
        <w:sz w:val="20"/>
        <w:szCs w:val="32"/>
      </w:rPr>
    </w:pPr>
    <w:r w:rsidRPr="00EE409E">
      <w:rPr>
        <w:rFonts w:ascii="Times" w:hAnsi="Times" w:cs="Times"/>
        <w:bCs/>
        <w:sz w:val="20"/>
        <w:szCs w:val="32"/>
      </w:rPr>
      <w:t>SPECYFIKACJA ISTOTNYCH WARUNKÓW ZAMÓWIENIA</w:t>
    </w:r>
  </w:p>
  <w:p w:rsidR="00EA0534" w:rsidRDefault="00EA0534" w:rsidP="0043336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pPr>
    </w:lvl>
    <w:lvl w:ilvl="1">
      <w:start w:val="1"/>
      <w:numFmt w:val="none"/>
      <w:pStyle w:val="Nagwek2"/>
      <w:suff w:val="nothing"/>
      <w:lvlText w:val=""/>
      <w:lvlJc w:val="left"/>
      <w:pPr>
        <w:tabs>
          <w:tab w:val="num" w:pos="0"/>
        </w:tabs>
      </w:pPr>
    </w:lvl>
    <w:lvl w:ilvl="2">
      <w:start w:val="1"/>
      <w:numFmt w:val="none"/>
      <w:pStyle w:val="Nagwek3"/>
      <w:suff w:val="nothing"/>
      <w:lvlText w:val=""/>
      <w:lvlJc w:val="left"/>
      <w:pPr>
        <w:tabs>
          <w:tab w:val="num" w:pos="0"/>
        </w:tabs>
      </w:pPr>
    </w:lvl>
    <w:lvl w:ilvl="3">
      <w:start w:val="1"/>
      <w:numFmt w:val="none"/>
      <w:pStyle w:val="Nagwek4"/>
      <w:suff w:val="nothing"/>
      <w:lvlText w:val=""/>
      <w:lvlJc w:val="left"/>
      <w:pPr>
        <w:tabs>
          <w:tab w:val="num" w:pos="0"/>
        </w:tabs>
      </w:pPr>
    </w:lvl>
    <w:lvl w:ilvl="4">
      <w:start w:val="1"/>
      <w:numFmt w:val="none"/>
      <w:pStyle w:val="Nagwek5"/>
      <w:suff w:val="nothing"/>
      <w:lvlText w:val=""/>
      <w:lvlJc w:val="left"/>
      <w:pPr>
        <w:tabs>
          <w:tab w:val="num" w:pos="0"/>
        </w:tabs>
      </w:pPr>
    </w:lvl>
    <w:lvl w:ilvl="5">
      <w:start w:val="1"/>
      <w:numFmt w:val="none"/>
      <w:pStyle w:val="Nagwek6"/>
      <w:suff w:val="nothing"/>
      <w:lvlText w:val=""/>
      <w:lvlJc w:val="left"/>
      <w:pPr>
        <w:tabs>
          <w:tab w:val="num" w:pos="0"/>
        </w:tabs>
      </w:pPr>
    </w:lvl>
    <w:lvl w:ilvl="6">
      <w:start w:val="1"/>
      <w:numFmt w:val="none"/>
      <w:pStyle w:val="Nagwek7"/>
      <w:suff w:val="nothing"/>
      <w:lvlText w:val=""/>
      <w:lvlJc w:val="left"/>
      <w:pPr>
        <w:tabs>
          <w:tab w:val="num" w:pos="0"/>
        </w:tabs>
      </w:pPr>
    </w:lvl>
    <w:lvl w:ilvl="7">
      <w:start w:val="1"/>
      <w:numFmt w:val="none"/>
      <w:pStyle w:val="Nagwek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375563A"/>
    <w:multiLevelType w:val="hybridMultilevel"/>
    <w:tmpl w:val="5522754E"/>
    <w:lvl w:ilvl="0" w:tplc="C3EEFD38">
      <w:start w:val="1"/>
      <w:numFmt w:val="decimal"/>
      <w:lvlText w:val="%1."/>
      <w:lvlJc w:val="left"/>
      <w:pPr>
        <w:ind w:left="1004" w:hanging="360"/>
      </w:pPr>
      <w:rPr>
        <w:rFonts w:ascii="Times" w:eastAsia="Times New Roman" w:hAnsi="Times"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AC6C60"/>
    <w:multiLevelType w:val="hybridMultilevel"/>
    <w:tmpl w:val="F8B27B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7795913"/>
    <w:multiLevelType w:val="hybridMultilevel"/>
    <w:tmpl w:val="748697BE"/>
    <w:lvl w:ilvl="0" w:tplc="F46C9F2A">
      <w:start w:val="1"/>
      <w:numFmt w:val="lowerLetter"/>
      <w:lvlText w:val="%1."/>
      <w:lvlJc w:val="left"/>
      <w:pPr>
        <w:ind w:left="1287" w:hanging="360"/>
      </w:pPr>
      <w:rPr>
        <w:rFonts w:ascii="Times" w:eastAsia="Calibri" w:hAnsi="Times" w:cs="Calibri"/>
      </w:r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 w15:restartNumberingAfterBreak="0">
    <w:nsid w:val="08EC7A84"/>
    <w:multiLevelType w:val="hybridMultilevel"/>
    <w:tmpl w:val="37484124"/>
    <w:lvl w:ilvl="0" w:tplc="91A25F74">
      <w:start w:val="1"/>
      <w:numFmt w:val="decimal"/>
      <w:lvlText w:val="%1."/>
      <w:lvlJc w:val="left"/>
      <w:pPr>
        <w:ind w:left="360" w:hanging="360"/>
      </w:pPr>
      <w:rPr>
        <w:b w:val="0"/>
        <w:color w:val="auto"/>
        <w:spacing w:val="-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93F73A9"/>
    <w:multiLevelType w:val="hybridMultilevel"/>
    <w:tmpl w:val="5B6E1142"/>
    <w:lvl w:ilvl="0" w:tplc="E48ED7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E00CC5"/>
    <w:multiLevelType w:val="hybridMultilevel"/>
    <w:tmpl w:val="7DC0BEFE"/>
    <w:lvl w:ilvl="0" w:tplc="BC663926">
      <w:start w:val="1"/>
      <w:numFmt w:val="decimal"/>
      <w:lvlText w:val="%1."/>
      <w:lvlJc w:val="left"/>
      <w:pPr>
        <w:ind w:left="502" w:hanging="360"/>
      </w:pPr>
      <w:rPr>
        <w:b w:val="0"/>
        <w:color w:val="auto"/>
        <w:spacing w:val="-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A877E5A"/>
    <w:multiLevelType w:val="hybridMultilevel"/>
    <w:tmpl w:val="142A1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B41007C"/>
    <w:multiLevelType w:val="hybridMultilevel"/>
    <w:tmpl w:val="6F64DB56"/>
    <w:lvl w:ilvl="0" w:tplc="7E4A4DB0">
      <w:start w:val="1"/>
      <w:numFmt w:val="decimal"/>
      <w:lvlText w:val="%1."/>
      <w:lvlJc w:val="left"/>
      <w:pPr>
        <w:ind w:left="720" w:hanging="360"/>
      </w:pPr>
      <w:rPr>
        <w:spacing w:val="-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F1554E6"/>
    <w:multiLevelType w:val="hybridMultilevel"/>
    <w:tmpl w:val="54C8FEAA"/>
    <w:lvl w:ilvl="0" w:tplc="0DDCF57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2446229"/>
    <w:multiLevelType w:val="hybridMultilevel"/>
    <w:tmpl w:val="3A564E0A"/>
    <w:lvl w:ilvl="0" w:tplc="7E4A4DB0">
      <w:start w:val="1"/>
      <w:numFmt w:val="decimal"/>
      <w:lvlText w:val="%1."/>
      <w:lvlJc w:val="left"/>
      <w:pPr>
        <w:ind w:left="720" w:hanging="360"/>
      </w:pPr>
      <w:rPr>
        <w:spacing w:val="-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35E2738"/>
    <w:multiLevelType w:val="hybridMultilevel"/>
    <w:tmpl w:val="0C545A12"/>
    <w:lvl w:ilvl="0" w:tplc="E0B03B98">
      <w:start w:val="1"/>
      <w:numFmt w:val="decimal"/>
      <w:lvlText w:val="%1."/>
      <w:lvlJc w:val="left"/>
      <w:pPr>
        <w:ind w:left="720" w:hanging="360"/>
      </w:pPr>
      <w:rPr>
        <w:color w:val="auto"/>
        <w:spacing w:val="-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55513D0"/>
    <w:multiLevelType w:val="hybridMultilevel"/>
    <w:tmpl w:val="AC8A988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 w15:restartNumberingAfterBreak="0">
    <w:nsid w:val="155C160A"/>
    <w:multiLevelType w:val="hybridMultilevel"/>
    <w:tmpl w:val="E1C608AA"/>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710556"/>
    <w:multiLevelType w:val="hybridMultilevel"/>
    <w:tmpl w:val="4BF66DBC"/>
    <w:lvl w:ilvl="0" w:tplc="C46E460A">
      <w:start w:val="1"/>
      <w:numFmt w:val="decimal"/>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19B31FFC"/>
    <w:multiLevelType w:val="hybridMultilevel"/>
    <w:tmpl w:val="7666915A"/>
    <w:lvl w:ilvl="0" w:tplc="A044D6A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1BB40580"/>
    <w:multiLevelType w:val="hybridMultilevel"/>
    <w:tmpl w:val="75C6BF74"/>
    <w:lvl w:ilvl="0" w:tplc="2D78A170">
      <w:start w:val="1"/>
      <w:numFmt w:val="decimal"/>
      <w:lvlText w:val="%1."/>
      <w:lvlJc w:val="left"/>
      <w:pPr>
        <w:ind w:left="3240" w:hanging="360"/>
      </w:pPr>
      <w:rPr>
        <w:sz w:val="24"/>
        <w:szCs w:val="24"/>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8" w15:restartNumberingAfterBreak="0">
    <w:nsid w:val="1F204055"/>
    <w:multiLevelType w:val="hybridMultilevel"/>
    <w:tmpl w:val="5EAA389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1F5404BB"/>
    <w:multiLevelType w:val="hybridMultilevel"/>
    <w:tmpl w:val="23DCFFB6"/>
    <w:lvl w:ilvl="0" w:tplc="EF8A41BC">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0" w15:restartNumberingAfterBreak="0">
    <w:nsid w:val="28323B48"/>
    <w:multiLevelType w:val="hybridMultilevel"/>
    <w:tmpl w:val="F2E015D6"/>
    <w:lvl w:ilvl="0" w:tplc="CF1611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044268"/>
    <w:multiLevelType w:val="hybridMultilevel"/>
    <w:tmpl w:val="2EA0FCB6"/>
    <w:lvl w:ilvl="0" w:tplc="7986A18C">
      <w:start w:val="1"/>
      <w:numFmt w:val="decimal"/>
      <w:lvlText w:val="%1)"/>
      <w:lvlJc w:val="left"/>
      <w:pPr>
        <w:ind w:left="1004" w:hanging="360"/>
      </w:pPr>
      <w:rPr>
        <w:rFonts w:ascii="Times New Roman" w:hAnsi="Times New Roman" w:cs="Times New Roman"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2" w15:restartNumberingAfterBreak="0">
    <w:nsid w:val="296306F0"/>
    <w:multiLevelType w:val="hybridMultilevel"/>
    <w:tmpl w:val="ADECA47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2986271D"/>
    <w:multiLevelType w:val="hybridMultilevel"/>
    <w:tmpl w:val="7340E0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641ACB"/>
    <w:multiLevelType w:val="hybridMultilevel"/>
    <w:tmpl w:val="027A7B9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5" w15:restartNumberingAfterBreak="0">
    <w:nsid w:val="2FB02687"/>
    <w:multiLevelType w:val="hybridMultilevel"/>
    <w:tmpl w:val="E676C8D2"/>
    <w:lvl w:ilvl="0" w:tplc="B4FA8F5A">
      <w:start w:val="1"/>
      <w:numFmt w:val="decimal"/>
      <w:lvlText w:val="%1)"/>
      <w:lvlJc w:val="left"/>
      <w:pPr>
        <w:ind w:left="1004" w:hanging="360"/>
      </w:pPr>
      <w:rPr>
        <w:rFonts w:ascii="Times" w:eastAsia="Arial" w:hAnsi="Times" w:cstheme="minorBidi"/>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15:restartNumberingAfterBreak="0">
    <w:nsid w:val="358D0E82"/>
    <w:multiLevelType w:val="hybridMultilevel"/>
    <w:tmpl w:val="731C9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756C59"/>
    <w:multiLevelType w:val="hybridMultilevel"/>
    <w:tmpl w:val="597431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9DB35EE"/>
    <w:multiLevelType w:val="hybridMultilevel"/>
    <w:tmpl w:val="30128E70"/>
    <w:lvl w:ilvl="0" w:tplc="69205AF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3C9322EB"/>
    <w:multiLevelType w:val="hybridMultilevel"/>
    <w:tmpl w:val="16EEFB4E"/>
    <w:lvl w:ilvl="0" w:tplc="7DBE615C">
      <w:start w:val="1"/>
      <w:numFmt w:val="decimal"/>
      <w:lvlText w:val="%1."/>
      <w:lvlJc w:val="left"/>
      <w:pPr>
        <w:ind w:left="720" w:hanging="360"/>
      </w:pPr>
      <w:rPr>
        <w:spacing w:val="-2"/>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D8964C4"/>
    <w:multiLevelType w:val="hybridMultilevel"/>
    <w:tmpl w:val="2ADC89D0"/>
    <w:lvl w:ilvl="0" w:tplc="82FA3FC0">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2" w15:restartNumberingAfterBreak="0">
    <w:nsid w:val="402E6B8B"/>
    <w:multiLevelType w:val="hybridMultilevel"/>
    <w:tmpl w:val="4C98D0E4"/>
    <w:lvl w:ilvl="0" w:tplc="8E4C6E3C">
      <w:start w:val="1"/>
      <w:numFmt w:val="decimal"/>
      <w:lvlText w:val="%1)"/>
      <w:lvlJc w:val="left"/>
      <w:pPr>
        <w:ind w:left="1004" w:hanging="360"/>
      </w:pPr>
      <w:rPr>
        <w:color w:val="auto"/>
      </w:rPr>
    </w:lvl>
    <w:lvl w:ilvl="1" w:tplc="5FDC01FC">
      <w:start w:val="1"/>
      <w:numFmt w:val="decimal"/>
      <w:lvlText w:val="%2."/>
      <w:lvlJc w:val="left"/>
      <w:pPr>
        <w:ind w:left="1724" w:hanging="360"/>
      </w:pPr>
      <w:rPr>
        <w:rFonts w:ascii="Times New Roman" w:hAnsi="Times New Roman" w:cs="Times New Roman" w:hint="default"/>
      </w:rPr>
    </w:lvl>
    <w:lvl w:ilvl="2" w:tplc="6896988A">
      <w:start w:val="1"/>
      <w:numFmt w:val="lowerLetter"/>
      <w:lvlText w:val="%3)"/>
      <w:lvlJc w:val="left"/>
      <w:pPr>
        <w:ind w:left="928" w:hanging="36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3" w15:restartNumberingAfterBreak="0">
    <w:nsid w:val="404F6807"/>
    <w:multiLevelType w:val="hybridMultilevel"/>
    <w:tmpl w:val="63B8E7EA"/>
    <w:lvl w:ilvl="0" w:tplc="F02C54C4">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4" w15:restartNumberingAfterBreak="0">
    <w:nsid w:val="4D6145C9"/>
    <w:multiLevelType w:val="hybridMultilevel"/>
    <w:tmpl w:val="EE84EF4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5" w15:restartNumberingAfterBreak="0">
    <w:nsid w:val="4FAF4524"/>
    <w:multiLevelType w:val="hybridMultilevel"/>
    <w:tmpl w:val="AC0244E6"/>
    <w:lvl w:ilvl="0" w:tplc="496C3466">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6" w15:restartNumberingAfterBreak="0">
    <w:nsid w:val="535A792D"/>
    <w:multiLevelType w:val="hybridMultilevel"/>
    <w:tmpl w:val="B8FAC61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FC193A"/>
    <w:multiLevelType w:val="hybridMultilevel"/>
    <w:tmpl w:val="106EC6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A6A4FF3"/>
    <w:multiLevelType w:val="hybridMultilevel"/>
    <w:tmpl w:val="0AF23024"/>
    <w:lvl w:ilvl="0" w:tplc="47E2080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5DD62C76"/>
    <w:multiLevelType w:val="hybridMultilevel"/>
    <w:tmpl w:val="D9C84598"/>
    <w:lvl w:ilvl="0" w:tplc="61D82C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EE834B6"/>
    <w:multiLevelType w:val="hybridMultilevel"/>
    <w:tmpl w:val="539043CA"/>
    <w:lvl w:ilvl="0" w:tplc="2D78A170">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EEA080D"/>
    <w:multiLevelType w:val="hybridMultilevel"/>
    <w:tmpl w:val="0A0849D0"/>
    <w:lvl w:ilvl="0" w:tplc="54E2D3EE">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2" w15:restartNumberingAfterBreak="0">
    <w:nsid w:val="61D56339"/>
    <w:multiLevelType w:val="hybridMultilevel"/>
    <w:tmpl w:val="07780088"/>
    <w:lvl w:ilvl="0" w:tplc="6930D83C">
      <w:start w:val="1"/>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2B66B8"/>
    <w:multiLevelType w:val="hybridMultilevel"/>
    <w:tmpl w:val="C316B8F6"/>
    <w:lvl w:ilvl="0" w:tplc="7E4A4DB0">
      <w:start w:val="1"/>
      <w:numFmt w:val="decimal"/>
      <w:lvlText w:val="%1."/>
      <w:lvlJc w:val="left"/>
      <w:pPr>
        <w:ind w:left="720" w:hanging="360"/>
      </w:pPr>
      <w:rPr>
        <w:spacing w:val="-2"/>
      </w:rPr>
    </w:lvl>
    <w:lvl w:ilvl="1" w:tplc="7E4A4DB0">
      <w:start w:val="1"/>
      <w:numFmt w:val="decimal"/>
      <w:lvlText w:val="%2."/>
      <w:lvlJc w:val="left"/>
      <w:pPr>
        <w:ind w:left="1440" w:hanging="360"/>
      </w:pPr>
      <w:rPr>
        <w:spacing w:val="-2"/>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7364E8E"/>
    <w:multiLevelType w:val="hybridMultilevel"/>
    <w:tmpl w:val="A75A92B8"/>
    <w:lvl w:ilvl="0" w:tplc="EDF45038">
      <w:start w:val="3"/>
      <w:numFmt w:val="decimal"/>
      <w:lvlText w:val="%1."/>
      <w:lvlJc w:val="left"/>
      <w:pPr>
        <w:ind w:left="360" w:hanging="360"/>
      </w:pPr>
      <w:rPr>
        <w:rFonts w:hint="default"/>
        <w:b w:val="0"/>
        <w:color w:val="auto"/>
        <w:spacing w:val="-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394FF2"/>
    <w:multiLevelType w:val="hybridMultilevel"/>
    <w:tmpl w:val="6804FA9E"/>
    <w:lvl w:ilvl="0" w:tplc="7E4A4DB0">
      <w:start w:val="1"/>
      <w:numFmt w:val="decimal"/>
      <w:lvlText w:val="%1."/>
      <w:lvlJc w:val="left"/>
      <w:pPr>
        <w:ind w:left="720" w:hanging="360"/>
      </w:pPr>
      <w:rPr>
        <w:spacing w:val="-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AAB65E4"/>
    <w:multiLevelType w:val="hybridMultilevel"/>
    <w:tmpl w:val="5BE0FBB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7" w15:restartNumberingAfterBreak="0">
    <w:nsid w:val="6C513E4C"/>
    <w:multiLevelType w:val="hybridMultilevel"/>
    <w:tmpl w:val="4C723D9E"/>
    <w:lvl w:ilvl="0" w:tplc="7E4A4DB0">
      <w:start w:val="1"/>
      <w:numFmt w:val="decimal"/>
      <w:lvlText w:val="%1."/>
      <w:lvlJc w:val="left"/>
      <w:pPr>
        <w:ind w:left="720" w:hanging="360"/>
      </w:pPr>
      <w:rPr>
        <w:spacing w:val="-2"/>
      </w:rPr>
    </w:lvl>
    <w:lvl w:ilvl="1" w:tplc="7E4A4DB0">
      <w:start w:val="1"/>
      <w:numFmt w:val="decimal"/>
      <w:lvlText w:val="%2."/>
      <w:lvlJc w:val="left"/>
      <w:pPr>
        <w:ind w:left="1440" w:hanging="360"/>
      </w:pPr>
      <w:rPr>
        <w:spacing w:val="-2"/>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006683E"/>
    <w:multiLevelType w:val="hybridMultilevel"/>
    <w:tmpl w:val="AEBE64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743716"/>
    <w:multiLevelType w:val="hybridMultilevel"/>
    <w:tmpl w:val="FCD2AB5C"/>
    <w:lvl w:ilvl="0" w:tplc="7E4A4DB0">
      <w:start w:val="1"/>
      <w:numFmt w:val="decimal"/>
      <w:lvlText w:val="%1."/>
      <w:lvlJc w:val="left"/>
      <w:pPr>
        <w:ind w:left="720" w:hanging="360"/>
      </w:pPr>
      <w:rPr>
        <w:spacing w:val="-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A450561"/>
    <w:multiLevelType w:val="hybridMultilevel"/>
    <w:tmpl w:val="EFE826B2"/>
    <w:lvl w:ilvl="0" w:tplc="04150001">
      <w:start w:val="1"/>
      <w:numFmt w:val="bullet"/>
      <w:lvlText w:val=""/>
      <w:lvlJc w:val="left"/>
      <w:pPr>
        <w:ind w:left="1530" w:hanging="360"/>
      </w:pPr>
      <w:rPr>
        <w:rFonts w:ascii="Symbol" w:hAnsi="Symbol" w:hint="default"/>
      </w:rPr>
    </w:lvl>
    <w:lvl w:ilvl="1" w:tplc="04150003" w:tentative="1">
      <w:start w:val="1"/>
      <w:numFmt w:val="bullet"/>
      <w:lvlText w:val="o"/>
      <w:lvlJc w:val="left"/>
      <w:pPr>
        <w:ind w:left="2250" w:hanging="360"/>
      </w:pPr>
      <w:rPr>
        <w:rFonts w:ascii="Courier New" w:hAnsi="Courier New" w:cs="Courier New" w:hint="default"/>
      </w:rPr>
    </w:lvl>
    <w:lvl w:ilvl="2" w:tplc="04150005" w:tentative="1">
      <w:start w:val="1"/>
      <w:numFmt w:val="bullet"/>
      <w:lvlText w:val=""/>
      <w:lvlJc w:val="left"/>
      <w:pPr>
        <w:ind w:left="2970" w:hanging="360"/>
      </w:pPr>
      <w:rPr>
        <w:rFonts w:ascii="Wingdings" w:hAnsi="Wingdings" w:hint="default"/>
      </w:rPr>
    </w:lvl>
    <w:lvl w:ilvl="3" w:tplc="04150001" w:tentative="1">
      <w:start w:val="1"/>
      <w:numFmt w:val="bullet"/>
      <w:lvlText w:val=""/>
      <w:lvlJc w:val="left"/>
      <w:pPr>
        <w:ind w:left="3690" w:hanging="360"/>
      </w:pPr>
      <w:rPr>
        <w:rFonts w:ascii="Symbol" w:hAnsi="Symbol" w:hint="default"/>
      </w:rPr>
    </w:lvl>
    <w:lvl w:ilvl="4" w:tplc="04150003" w:tentative="1">
      <w:start w:val="1"/>
      <w:numFmt w:val="bullet"/>
      <w:lvlText w:val="o"/>
      <w:lvlJc w:val="left"/>
      <w:pPr>
        <w:ind w:left="4410" w:hanging="360"/>
      </w:pPr>
      <w:rPr>
        <w:rFonts w:ascii="Courier New" w:hAnsi="Courier New" w:cs="Courier New" w:hint="default"/>
      </w:rPr>
    </w:lvl>
    <w:lvl w:ilvl="5" w:tplc="04150005" w:tentative="1">
      <w:start w:val="1"/>
      <w:numFmt w:val="bullet"/>
      <w:lvlText w:val=""/>
      <w:lvlJc w:val="left"/>
      <w:pPr>
        <w:ind w:left="5130" w:hanging="360"/>
      </w:pPr>
      <w:rPr>
        <w:rFonts w:ascii="Wingdings" w:hAnsi="Wingdings" w:hint="default"/>
      </w:rPr>
    </w:lvl>
    <w:lvl w:ilvl="6" w:tplc="04150001" w:tentative="1">
      <w:start w:val="1"/>
      <w:numFmt w:val="bullet"/>
      <w:lvlText w:val=""/>
      <w:lvlJc w:val="left"/>
      <w:pPr>
        <w:ind w:left="5850" w:hanging="360"/>
      </w:pPr>
      <w:rPr>
        <w:rFonts w:ascii="Symbol" w:hAnsi="Symbol" w:hint="default"/>
      </w:rPr>
    </w:lvl>
    <w:lvl w:ilvl="7" w:tplc="04150003" w:tentative="1">
      <w:start w:val="1"/>
      <w:numFmt w:val="bullet"/>
      <w:lvlText w:val="o"/>
      <w:lvlJc w:val="left"/>
      <w:pPr>
        <w:ind w:left="6570" w:hanging="360"/>
      </w:pPr>
      <w:rPr>
        <w:rFonts w:ascii="Courier New" w:hAnsi="Courier New" w:cs="Courier New" w:hint="default"/>
      </w:rPr>
    </w:lvl>
    <w:lvl w:ilvl="8" w:tplc="04150005" w:tentative="1">
      <w:start w:val="1"/>
      <w:numFmt w:val="bullet"/>
      <w:lvlText w:val=""/>
      <w:lvlJc w:val="left"/>
      <w:pPr>
        <w:ind w:left="7290" w:hanging="360"/>
      </w:pPr>
      <w:rPr>
        <w:rFonts w:ascii="Wingdings" w:hAnsi="Wingdings" w:hint="default"/>
      </w:rPr>
    </w:lvl>
  </w:abstractNum>
  <w:abstractNum w:abstractNumId="51" w15:restartNumberingAfterBreak="0">
    <w:nsid w:val="7E3047B9"/>
    <w:multiLevelType w:val="hybridMultilevel"/>
    <w:tmpl w:val="8ADA55A8"/>
    <w:lvl w:ilvl="0" w:tplc="A44EBE14">
      <w:start w:val="1"/>
      <w:numFmt w:val="lowerLetter"/>
      <w:lvlText w:val="%1)"/>
      <w:lvlJc w:val="left"/>
      <w:pPr>
        <w:ind w:left="1287" w:hanging="360"/>
      </w:pPr>
      <w:rPr>
        <w:rFonts w:ascii="Times" w:eastAsiaTheme="minorHAnsi" w:hAnsi="Times" w:cstheme="minorBidi"/>
      </w:r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6"/>
  </w:num>
  <w:num w:numId="33">
    <w:abstractNumId w:val="42"/>
  </w:num>
  <w:num w:numId="34">
    <w:abstractNumId w:val="29"/>
  </w:num>
  <w:num w:numId="35">
    <w:abstractNumId w:val="27"/>
  </w:num>
  <w:num w:numId="36">
    <w:abstractNumId w:val="48"/>
  </w:num>
  <w:num w:numId="37">
    <w:abstractNumId w:val="39"/>
  </w:num>
  <w:num w:numId="38">
    <w:abstractNumId w:val="23"/>
  </w:num>
  <w:num w:numId="39">
    <w:abstractNumId w:val="38"/>
  </w:num>
  <w:num w:numId="40">
    <w:abstractNumId w:val="17"/>
  </w:num>
  <w:num w:numId="41">
    <w:abstractNumId w:val="1"/>
  </w:num>
  <w:num w:numId="42">
    <w:abstractNumId w:val="14"/>
  </w:num>
  <w:num w:numId="43">
    <w:abstractNumId w:val="9"/>
  </w:num>
  <w:num w:numId="44">
    <w:abstractNumId w:val="5"/>
  </w:num>
  <w:num w:numId="45">
    <w:abstractNumId w:val="20"/>
  </w:num>
  <w:num w:numId="46">
    <w:abstractNumId w:val="51"/>
  </w:num>
  <w:num w:numId="47">
    <w:abstractNumId w:val="12"/>
  </w:num>
  <w:num w:numId="48">
    <w:abstractNumId w:val="3"/>
  </w:num>
  <w:num w:numId="49">
    <w:abstractNumId w:val="50"/>
  </w:num>
  <w:num w:numId="50">
    <w:abstractNumId w:val="22"/>
  </w:num>
  <w:num w:numId="51">
    <w:abstractNumId w:val="2"/>
  </w:num>
  <w:num w:numId="52">
    <w:abstractNumId w:val="15"/>
  </w:num>
  <w:num w:numId="53">
    <w:abstractNumId w:val="13"/>
  </w:num>
  <w:num w:numId="54">
    <w:abstractNumId w:val="44"/>
  </w:num>
  <w:num w:numId="55">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36B"/>
    <w:rsid w:val="000171FF"/>
    <w:rsid w:val="0002521E"/>
    <w:rsid w:val="00043F8B"/>
    <w:rsid w:val="000564C7"/>
    <w:rsid w:val="00071940"/>
    <w:rsid w:val="000A0365"/>
    <w:rsid w:val="000B3E58"/>
    <w:rsid w:val="000D137A"/>
    <w:rsid w:val="000D2F9F"/>
    <w:rsid w:val="000E506C"/>
    <w:rsid w:val="000F4D54"/>
    <w:rsid w:val="000F6957"/>
    <w:rsid w:val="00107A5A"/>
    <w:rsid w:val="00126F09"/>
    <w:rsid w:val="00154F35"/>
    <w:rsid w:val="001558A5"/>
    <w:rsid w:val="00156358"/>
    <w:rsid w:val="00167F03"/>
    <w:rsid w:val="00175F05"/>
    <w:rsid w:val="00182DBA"/>
    <w:rsid w:val="001A099C"/>
    <w:rsid w:val="001B537B"/>
    <w:rsid w:val="001B580A"/>
    <w:rsid w:val="001C1466"/>
    <w:rsid w:val="001D645F"/>
    <w:rsid w:val="001D7733"/>
    <w:rsid w:val="001D7BB9"/>
    <w:rsid w:val="00201809"/>
    <w:rsid w:val="002059FD"/>
    <w:rsid w:val="00212613"/>
    <w:rsid w:val="00236CAF"/>
    <w:rsid w:val="00244AD8"/>
    <w:rsid w:val="002875A5"/>
    <w:rsid w:val="002C5443"/>
    <w:rsid w:val="002D0743"/>
    <w:rsid w:val="002D56F6"/>
    <w:rsid w:val="002E6DED"/>
    <w:rsid w:val="002F0727"/>
    <w:rsid w:val="00300D59"/>
    <w:rsid w:val="003122EB"/>
    <w:rsid w:val="003379CC"/>
    <w:rsid w:val="00337BD5"/>
    <w:rsid w:val="0037295F"/>
    <w:rsid w:val="0038213A"/>
    <w:rsid w:val="00382A94"/>
    <w:rsid w:val="003951A8"/>
    <w:rsid w:val="003A1715"/>
    <w:rsid w:val="003A30A0"/>
    <w:rsid w:val="003B300E"/>
    <w:rsid w:val="003D562D"/>
    <w:rsid w:val="003E0504"/>
    <w:rsid w:val="00400C65"/>
    <w:rsid w:val="004327B2"/>
    <w:rsid w:val="0043336B"/>
    <w:rsid w:val="00436061"/>
    <w:rsid w:val="00452E4D"/>
    <w:rsid w:val="004551B2"/>
    <w:rsid w:val="004C06EC"/>
    <w:rsid w:val="004E180F"/>
    <w:rsid w:val="004E3D72"/>
    <w:rsid w:val="00506360"/>
    <w:rsid w:val="00525C3C"/>
    <w:rsid w:val="00531487"/>
    <w:rsid w:val="00542FCD"/>
    <w:rsid w:val="00546CC6"/>
    <w:rsid w:val="00562DA4"/>
    <w:rsid w:val="00564DC4"/>
    <w:rsid w:val="00565E5A"/>
    <w:rsid w:val="005724DB"/>
    <w:rsid w:val="006100AD"/>
    <w:rsid w:val="00616142"/>
    <w:rsid w:val="00632FA2"/>
    <w:rsid w:val="00655547"/>
    <w:rsid w:val="00676776"/>
    <w:rsid w:val="006905AE"/>
    <w:rsid w:val="006F0F1B"/>
    <w:rsid w:val="007025E1"/>
    <w:rsid w:val="0071590B"/>
    <w:rsid w:val="00726639"/>
    <w:rsid w:val="0074319F"/>
    <w:rsid w:val="00777DAC"/>
    <w:rsid w:val="00780373"/>
    <w:rsid w:val="007865B7"/>
    <w:rsid w:val="00794AD3"/>
    <w:rsid w:val="00794C1E"/>
    <w:rsid w:val="00797EC6"/>
    <w:rsid w:val="007A1463"/>
    <w:rsid w:val="007A299A"/>
    <w:rsid w:val="007A3FE3"/>
    <w:rsid w:val="007D4961"/>
    <w:rsid w:val="007E21F3"/>
    <w:rsid w:val="007E6F5A"/>
    <w:rsid w:val="007E79BC"/>
    <w:rsid w:val="00805E40"/>
    <w:rsid w:val="00812E2C"/>
    <w:rsid w:val="00820449"/>
    <w:rsid w:val="008208D7"/>
    <w:rsid w:val="00871EA5"/>
    <w:rsid w:val="00875E3B"/>
    <w:rsid w:val="00883E70"/>
    <w:rsid w:val="008843E7"/>
    <w:rsid w:val="008E0F69"/>
    <w:rsid w:val="00900BA8"/>
    <w:rsid w:val="009150E6"/>
    <w:rsid w:val="00925E93"/>
    <w:rsid w:val="00931E29"/>
    <w:rsid w:val="00940A12"/>
    <w:rsid w:val="009715E4"/>
    <w:rsid w:val="009A799A"/>
    <w:rsid w:val="009B2ED1"/>
    <w:rsid w:val="009B4B0B"/>
    <w:rsid w:val="009B6BA6"/>
    <w:rsid w:val="009C5E12"/>
    <w:rsid w:val="009E0DF9"/>
    <w:rsid w:val="00A30501"/>
    <w:rsid w:val="00A469F5"/>
    <w:rsid w:val="00A54870"/>
    <w:rsid w:val="00A770DC"/>
    <w:rsid w:val="00A9083B"/>
    <w:rsid w:val="00AA035B"/>
    <w:rsid w:val="00AD3E8D"/>
    <w:rsid w:val="00AE00D8"/>
    <w:rsid w:val="00AE147C"/>
    <w:rsid w:val="00AE5AF9"/>
    <w:rsid w:val="00AF5126"/>
    <w:rsid w:val="00B02E06"/>
    <w:rsid w:val="00B212C4"/>
    <w:rsid w:val="00B51A08"/>
    <w:rsid w:val="00B521C9"/>
    <w:rsid w:val="00B63B86"/>
    <w:rsid w:val="00B75345"/>
    <w:rsid w:val="00B75892"/>
    <w:rsid w:val="00BC61D7"/>
    <w:rsid w:val="00C1764B"/>
    <w:rsid w:val="00C25FD4"/>
    <w:rsid w:val="00C30599"/>
    <w:rsid w:val="00C52B1D"/>
    <w:rsid w:val="00C7141C"/>
    <w:rsid w:val="00C856CD"/>
    <w:rsid w:val="00C87057"/>
    <w:rsid w:val="00C9516F"/>
    <w:rsid w:val="00CA1AEE"/>
    <w:rsid w:val="00CA22FD"/>
    <w:rsid w:val="00CA6945"/>
    <w:rsid w:val="00CC2849"/>
    <w:rsid w:val="00CD075F"/>
    <w:rsid w:val="00CD6B47"/>
    <w:rsid w:val="00CE289C"/>
    <w:rsid w:val="00D05102"/>
    <w:rsid w:val="00D414CF"/>
    <w:rsid w:val="00D72C6F"/>
    <w:rsid w:val="00D75E6F"/>
    <w:rsid w:val="00D76034"/>
    <w:rsid w:val="00D93C87"/>
    <w:rsid w:val="00DB5E5A"/>
    <w:rsid w:val="00DB7D28"/>
    <w:rsid w:val="00DC1C84"/>
    <w:rsid w:val="00DD239F"/>
    <w:rsid w:val="00DE5783"/>
    <w:rsid w:val="00DE62A3"/>
    <w:rsid w:val="00DE68DE"/>
    <w:rsid w:val="00DF6DCC"/>
    <w:rsid w:val="00E042F5"/>
    <w:rsid w:val="00E464C1"/>
    <w:rsid w:val="00E47D4D"/>
    <w:rsid w:val="00E81E30"/>
    <w:rsid w:val="00E90801"/>
    <w:rsid w:val="00E955A4"/>
    <w:rsid w:val="00EA0534"/>
    <w:rsid w:val="00EB2D10"/>
    <w:rsid w:val="00EC0D81"/>
    <w:rsid w:val="00EE0D46"/>
    <w:rsid w:val="00EF3512"/>
    <w:rsid w:val="00EF5021"/>
    <w:rsid w:val="00F166C0"/>
    <w:rsid w:val="00F4236D"/>
    <w:rsid w:val="00F523B2"/>
    <w:rsid w:val="00F812C7"/>
    <w:rsid w:val="00F849DF"/>
    <w:rsid w:val="00F87AAA"/>
    <w:rsid w:val="00F97D33"/>
    <w:rsid w:val="00FA64FA"/>
    <w:rsid w:val="00FB5B49"/>
    <w:rsid w:val="00FB618B"/>
    <w:rsid w:val="00FD62C8"/>
    <w:rsid w:val="00FF081D"/>
    <w:rsid w:val="00FF5A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122A11-DCF9-4F79-B4FC-C2EDEFE6E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7EC6"/>
  </w:style>
  <w:style w:type="paragraph" w:styleId="Nagwek1">
    <w:name w:val="heading 1"/>
    <w:basedOn w:val="Normalny"/>
    <w:next w:val="Normalny"/>
    <w:link w:val="Nagwek1Znak"/>
    <w:uiPriority w:val="99"/>
    <w:qFormat/>
    <w:rsid w:val="0043336B"/>
    <w:pPr>
      <w:keepNext/>
      <w:widowControl w:val="0"/>
      <w:numPr>
        <w:numId w:val="1"/>
      </w:numPr>
      <w:outlineLvl w:val="0"/>
    </w:pPr>
    <w:rPr>
      <w:rFonts w:ascii="Times New Roman" w:eastAsia="Times New Roman" w:hAnsi="Times New Roman" w:cs="Times New Roman"/>
      <w:b/>
      <w:bCs/>
      <w:color w:val="000000"/>
      <w:sz w:val="22"/>
      <w:szCs w:val="22"/>
      <w:lang w:eastAsia="pl-PL"/>
    </w:rPr>
  </w:style>
  <w:style w:type="paragraph" w:styleId="Nagwek2">
    <w:name w:val="heading 2"/>
    <w:basedOn w:val="Normalny"/>
    <w:next w:val="Normalny"/>
    <w:link w:val="Nagwek2Znak"/>
    <w:uiPriority w:val="99"/>
    <w:qFormat/>
    <w:rsid w:val="0043336B"/>
    <w:pPr>
      <w:keepNext/>
      <w:widowControl w:val="0"/>
      <w:numPr>
        <w:ilvl w:val="1"/>
        <w:numId w:val="1"/>
      </w:numPr>
      <w:outlineLvl w:val="1"/>
    </w:pPr>
    <w:rPr>
      <w:rFonts w:ascii="Times New Roman" w:eastAsia="Times New Roman" w:hAnsi="Times New Roman" w:cs="Times New Roman"/>
      <w:b/>
      <w:bCs/>
      <w:color w:val="000000"/>
      <w:sz w:val="28"/>
      <w:szCs w:val="28"/>
      <w:shd w:val="clear" w:color="auto" w:fill="FFFFFF"/>
      <w:lang w:eastAsia="pl-PL"/>
    </w:rPr>
  </w:style>
  <w:style w:type="paragraph" w:styleId="Nagwek3">
    <w:name w:val="heading 3"/>
    <w:basedOn w:val="Normalny"/>
    <w:next w:val="Normalny"/>
    <w:link w:val="Nagwek3Znak"/>
    <w:uiPriority w:val="99"/>
    <w:qFormat/>
    <w:rsid w:val="0043336B"/>
    <w:pPr>
      <w:keepNext/>
      <w:widowControl w:val="0"/>
      <w:numPr>
        <w:ilvl w:val="2"/>
        <w:numId w:val="1"/>
      </w:numPr>
      <w:ind w:right="-530"/>
      <w:outlineLvl w:val="2"/>
    </w:pPr>
    <w:rPr>
      <w:rFonts w:ascii="Times New Roman" w:eastAsia="Times New Roman" w:hAnsi="Times New Roman" w:cs="Times New Roman"/>
      <w:b/>
      <w:bCs/>
      <w:color w:val="000000"/>
      <w:sz w:val="28"/>
      <w:szCs w:val="28"/>
      <w:lang w:eastAsia="pl-PL"/>
    </w:rPr>
  </w:style>
  <w:style w:type="paragraph" w:styleId="Nagwek4">
    <w:name w:val="heading 4"/>
    <w:basedOn w:val="Normalny"/>
    <w:next w:val="Normalny"/>
    <w:link w:val="Nagwek4Znak"/>
    <w:uiPriority w:val="99"/>
    <w:qFormat/>
    <w:rsid w:val="0043336B"/>
    <w:pPr>
      <w:keepNext/>
      <w:widowControl w:val="0"/>
      <w:numPr>
        <w:ilvl w:val="3"/>
        <w:numId w:val="1"/>
      </w:numPr>
      <w:ind w:left="270" w:hanging="270"/>
      <w:outlineLvl w:val="3"/>
    </w:pPr>
    <w:rPr>
      <w:rFonts w:ascii="Times New Roman" w:eastAsia="Times New Roman" w:hAnsi="Times New Roman" w:cs="Times New Roman"/>
      <w:b/>
      <w:bCs/>
      <w:color w:val="000000"/>
      <w:sz w:val="22"/>
      <w:szCs w:val="22"/>
      <w:lang w:eastAsia="pl-PL"/>
    </w:rPr>
  </w:style>
  <w:style w:type="paragraph" w:styleId="Nagwek5">
    <w:name w:val="heading 5"/>
    <w:basedOn w:val="Normalny"/>
    <w:next w:val="Normalny"/>
    <w:link w:val="Nagwek5Znak"/>
    <w:uiPriority w:val="99"/>
    <w:qFormat/>
    <w:rsid w:val="0043336B"/>
    <w:pPr>
      <w:keepNext/>
      <w:widowControl w:val="0"/>
      <w:numPr>
        <w:ilvl w:val="4"/>
        <w:numId w:val="1"/>
      </w:numPr>
      <w:outlineLvl w:val="4"/>
    </w:pPr>
    <w:rPr>
      <w:rFonts w:ascii="Times New Roman" w:eastAsia="Times New Roman" w:hAnsi="Times New Roman" w:cs="Times New Roman"/>
      <w:color w:val="000000"/>
      <w:lang w:eastAsia="pl-PL"/>
    </w:rPr>
  </w:style>
  <w:style w:type="paragraph" w:styleId="Nagwek6">
    <w:name w:val="heading 6"/>
    <w:basedOn w:val="Normalny"/>
    <w:next w:val="Normalny"/>
    <w:link w:val="Nagwek6Znak"/>
    <w:uiPriority w:val="99"/>
    <w:qFormat/>
    <w:rsid w:val="0043336B"/>
    <w:pPr>
      <w:keepNext/>
      <w:widowControl w:val="0"/>
      <w:numPr>
        <w:ilvl w:val="5"/>
        <w:numId w:val="1"/>
      </w:numPr>
      <w:outlineLvl w:val="5"/>
    </w:pPr>
    <w:rPr>
      <w:rFonts w:ascii="Times New Roman" w:eastAsia="Times New Roman" w:hAnsi="Times New Roman" w:cs="Times New Roman"/>
      <w:lang w:eastAsia="pl-PL"/>
    </w:rPr>
  </w:style>
  <w:style w:type="paragraph" w:styleId="Nagwek7">
    <w:name w:val="heading 7"/>
    <w:basedOn w:val="Normalny"/>
    <w:next w:val="Normalny"/>
    <w:link w:val="Nagwek7Znak"/>
    <w:uiPriority w:val="99"/>
    <w:qFormat/>
    <w:rsid w:val="0043336B"/>
    <w:pPr>
      <w:numPr>
        <w:ilvl w:val="6"/>
        <w:numId w:val="1"/>
      </w:numPr>
      <w:spacing w:before="240" w:after="60"/>
      <w:outlineLvl w:val="6"/>
    </w:pPr>
    <w:rPr>
      <w:rFonts w:ascii="Times New Roman" w:eastAsia="Times New Roman" w:hAnsi="Times New Roman" w:cs="Times New Roman"/>
      <w:lang w:eastAsia="pl-PL"/>
    </w:rPr>
  </w:style>
  <w:style w:type="paragraph" w:styleId="Nagwek8">
    <w:name w:val="heading 8"/>
    <w:basedOn w:val="Normalny"/>
    <w:next w:val="Normalny"/>
    <w:link w:val="Nagwek8Znak"/>
    <w:uiPriority w:val="99"/>
    <w:qFormat/>
    <w:rsid w:val="0043336B"/>
    <w:pPr>
      <w:numPr>
        <w:ilvl w:val="7"/>
        <w:numId w:val="1"/>
      </w:numPr>
      <w:spacing w:before="240" w:after="60"/>
      <w:outlineLvl w:val="7"/>
    </w:pPr>
    <w:rPr>
      <w:rFonts w:ascii="Times New Roman" w:eastAsia="Times New Roman" w:hAnsi="Times New Roman" w:cs="Times New Roman"/>
      <w:i/>
      <w:i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3336B"/>
    <w:pPr>
      <w:tabs>
        <w:tab w:val="center" w:pos="4536"/>
        <w:tab w:val="right" w:pos="9072"/>
      </w:tabs>
    </w:pPr>
  </w:style>
  <w:style w:type="character" w:customStyle="1" w:styleId="NagwekZnak">
    <w:name w:val="Nagłówek Znak"/>
    <w:basedOn w:val="Domylnaczcionkaakapitu"/>
    <w:link w:val="Nagwek"/>
    <w:uiPriority w:val="99"/>
    <w:rsid w:val="0043336B"/>
  </w:style>
  <w:style w:type="paragraph" w:styleId="Stopka">
    <w:name w:val="footer"/>
    <w:basedOn w:val="Normalny"/>
    <w:link w:val="StopkaZnak"/>
    <w:uiPriority w:val="99"/>
    <w:unhideWhenUsed/>
    <w:rsid w:val="0043336B"/>
    <w:pPr>
      <w:tabs>
        <w:tab w:val="center" w:pos="4536"/>
        <w:tab w:val="right" w:pos="9072"/>
      </w:tabs>
    </w:pPr>
  </w:style>
  <w:style w:type="character" w:customStyle="1" w:styleId="StopkaZnak">
    <w:name w:val="Stopka Znak"/>
    <w:basedOn w:val="Domylnaczcionkaakapitu"/>
    <w:link w:val="Stopka"/>
    <w:uiPriority w:val="99"/>
    <w:rsid w:val="0043336B"/>
  </w:style>
  <w:style w:type="character" w:customStyle="1" w:styleId="Nagwek1Znak">
    <w:name w:val="Nagłówek 1 Znak"/>
    <w:basedOn w:val="Domylnaczcionkaakapitu"/>
    <w:link w:val="Nagwek1"/>
    <w:uiPriority w:val="99"/>
    <w:rsid w:val="0043336B"/>
    <w:rPr>
      <w:rFonts w:ascii="Times New Roman" w:eastAsia="Times New Roman" w:hAnsi="Times New Roman" w:cs="Times New Roman"/>
      <w:b/>
      <w:bCs/>
      <w:color w:val="000000"/>
      <w:sz w:val="22"/>
      <w:szCs w:val="22"/>
      <w:lang w:eastAsia="pl-PL"/>
    </w:rPr>
  </w:style>
  <w:style w:type="character" w:customStyle="1" w:styleId="Nagwek2Znak">
    <w:name w:val="Nagłówek 2 Znak"/>
    <w:basedOn w:val="Domylnaczcionkaakapitu"/>
    <w:link w:val="Nagwek2"/>
    <w:uiPriority w:val="99"/>
    <w:rsid w:val="0043336B"/>
    <w:rPr>
      <w:rFonts w:ascii="Times New Roman" w:eastAsia="Times New Roman" w:hAnsi="Times New Roman" w:cs="Times New Roman"/>
      <w:b/>
      <w:bCs/>
      <w:color w:val="000000"/>
      <w:sz w:val="28"/>
      <w:szCs w:val="28"/>
      <w:lang w:eastAsia="pl-PL"/>
    </w:rPr>
  </w:style>
  <w:style w:type="character" w:customStyle="1" w:styleId="Nagwek3Znak">
    <w:name w:val="Nagłówek 3 Znak"/>
    <w:basedOn w:val="Domylnaczcionkaakapitu"/>
    <w:link w:val="Nagwek3"/>
    <w:uiPriority w:val="99"/>
    <w:rsid w:val="0043336B"/>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43336B"/>
    <w:rPr>
      <w:rFonts w:ascii="Times New Roman" w:eastAsia="Times New Roman" w:hAnsi="Times New Roman" w:cs="Times New Roman"/>
      <w:b/>
      <w:bCs/>
      <w:color w:val="000000"/>
      <w:sz w:val="22"/>
      <w:szCs w:val="22"/>
      <w:lang w:eastAsia="pl-PL"/>
    </w:rPr>
  </w:style>
  <w:style w:type="character" w:customStyle="1" w:styleId="Nagwek5Znak">
    <w:name w:val="Nagłówek 5 Znak"/>
    <w:basedOn w:val="Domylnaczcionkaakapitu"/>
    <w:link w:val="Nagwek5"/>
    <w:uiPriority w:val="99"/>
    <w:rsid w:val="0043336B"/>
    <w:rPr>
      <w:rFonts w:ascii="Times New Roman" w:eastAsia="Times New Roman" w:hAnsi="Times New Roman" w:cs="Times New Roman"/>
      <w:color w:val="000000"/>
      <w:lang w:eastAsia="pl-PL"/>
    </w:rPr>
  </w:style>
  <w:style w:type="character" w:customStyle="1" w:styleId="Nagwek6Znak">
    <w:name w:val="Nagłówek 6 Znak"/>
    <w:basedOn w:val="Domylnaczcionkaakapitu"/>
    <w:link w:val="Nagwek6"/>
    <w:uiPriority w:val="99"/>
    <w:rsid w:val="0043336B"/>
    <w:rPr>
      <w:rFonts w:ascii="Times New Roman" w:eastAsia="Times New Roman" w:hAnsi="Times New Roman" w:cs="Times New Roman"/>
      <w:lang w:eastAsia="pl-PL"/>
    </w:rPr>
  </w:style>
  <w:style w:type="character" w:customStyle="1" w:styleId="Nagwek7Znak">
    <w:name w:val="Nagłówek 7 Znak"/>
    <w:basedOn w:val="Domylnaczcionkaakapitu"/>
    <w:link w:val="Nagwek7"/>
    <w:uiPriority w:val="99"/>
    <w:rsid w:val="0043336B"/>
    <w:rPr>
      <w:rFonts w:ascii="Times New Roman" w:eastAsia="Times New Roman" w:hAnsi="Times New Roman" w:cs="Times New Roman"/>
      <w:lang w:eastAsia="pl-PL"/>
    </w:rPr>
  </w:style>
  <w:style w:type="character" w:customStyle="1" w:styleId="Nagwek8Znak">
    <w:name w:val="Nagłówek 8 Znak"/>
    <w:basedOn w:val="Domylnaczcionkaakapitu"/>
    <w:link w:val="Nagwek8"/>
    <w:uiPriority w:val="99"/>
    <w:rsid w:val="0043336B"/>
    <w:rPr>
      <w:rFonts w:ascii="Times New Roman" w:eastAsia="Times New Roman" w:hAnsi="Times New Roman" w:cs="Times New Roman"/>
      <w:i/>
      <w:iCs/>
      <w:lang w:eastAsia="pl-PL"/>
    </w:rPr>
  </w:style>
  <w:style w:type="character" w:styleId="Hipercze">
    <w:name w:val="Hyperlink"/>
    <w:uiPriority w:val="99"/>
    <w:unhideWhenUsed/>
    <w:rsid w:val="004E3D72"/>
    <w:rPr>
      <w:color w:val="0000FF"/>
      <w:u w:val="single"/>
    </w:rPr>
  </w:style>
  <w:style w:type="paragraph" w:styleId="NormalnyWeb">
    <w:name w:val="Normal (Web)"/>
    <w:basedOn w:val="Normalny"/>
    <w:uiPriority w:val="99"/>
    <w:semiHidden/>
    <w:unhideWhenUsed/>
    <w:rsid w:val="004E3D72"/>
    <w:rPr>
      <w:rFonts w:ascii="Times New Roman" w:eastAsia="Calibri" w:hAnsi="Times New Roman" w:cs="Times New Roman"/>
      <w:lang w:eastAsia="pl-PL"/>
    </w:rPr>
  </w:style>
  <w:style w:type="paragraph" w:styleId="Tekstpodstawowy">
    <w:name w:val="Body Text"/>
    <w:basedOn w:val="Normalny"/>
    <w:link w:val="TekstpodstawowyZnak"/>
    <w:uiPriority w:val="99"/>
    <w:semiHidden/>
    <w:unhideWhenUsed/>
    <w:rsid w:val="004E3D72"/>
    <w:pPr>
      <w:widowControl w:val="0"/>
      <w:spacing w:after="120"/>
    </w:pPr>
    <w:rPr>
      <w:rFonts w:ascii="Times New Roman" w:eastAsia="Times New Roman" w:hAnsi="Times New Roman" w:cs="Times New Roman"/>
      <w:sz w:val="20"/>
      <w:szCs w:val="20"/>
      <w:lang w:eastAsia="pl-PL" w:bidi="pl-PL"/>
    </w:rPr>
  </w:style>
  <w:style w:type="character" w:customStyle="1" w:styleId="TekstpodstawowyZnak">
    <w:name w:val="Tekst podstawowy Znak"/>
    <w:basedOn w:val="Domylnaczcionkaakapitu"/>
    <w:link w:val="Tekstpodstawowy"/>
    <w:uiPriority w:val="99"/>
    <w:semiHidden/>
    <w:rsid w:val="004E3D72"/>
    <w:rPr>
      <w:rFonts w:ascii="Times New Roman" w:eastAsia="Times New Roman" w:hAnsi="Times New Roman" w:cs="Times New Roman"/>
      <w:sz w:val="20"/>
      <w:szCs w:val="20"/>
      <w:lang w:eastAsia="pl-PL" w:bidi="pl-PL"/>
    </w:rPr>
  </w:style>
  <w:style w:type="character" w:customStyle="1" w:styleId="AkapitzlistZnak">
    <w:name w:val="Akapit z listą Znak"/>
    <w:aliases w:val="normalny tekst Znak"/>
    <w:link w:val="Akapitzlist"/>
    <w:uiPriority w:val="34"/>
    <w:locked/>
    <w:rsid w:val="004E3D72"/>
    <w:rPr>
      <w:rFonts w:ascii="Calibri" w:eastAsia="Calibri" w:hAnsi="Calibri" w:cs="Calibri"/>
    </w:rPr>
  </w:style>
  <w:style w:type="paragraph" w:styleId="Akapitzlist">
    <w:name w:val="List Paragraph"/>
    <w:aliases w:val="normalny tekst"/>
    <w:basedOn w:val="Normalny"/>
    <w:link w:val="AkapitzlistZnak"/>
    <w:uiPriority w:val="34"/>
    <w:qFormat/>
    <w:rsid w:val="004E3D72"/>
    <w:pPr>
      <w:spacing w:after="160" w:line="256" w:lineRule="auto"/>
      <w:ind w:left="720"/>
      <w:contextualSpacing/>
    </w:pPr>
    <w:rPr>
      <w:rFonts w:ascii="Calibri" w:eastAsia="Calibri" w:hAnsi="Calibri" w:cs="Calibri"/>
    </w:rPr>
  </w:style>
  <w:style w:type="paragraph" w:customStyle="1" w:styleId="Nagwek11">
    <w:name w:val="Nagłówek 11"/>
    <w:basedOn w:val="Normalny"/>
    <w:next w:val="Normalny"/>
    <w:uiPriority w:val="99"/>
    <w:rsid w:val="004E3D72"/>
    <w:pPr>
      <w:keepNext/>
      <w:widowControl w:val="0"/>
      <w:tabs>
        <w:tab w:val="num" w:pos="0"/>
      </w:tabs>
      <w:spacing w:before="240" w:after="60"/>
      <w:outlineLvl w:val="0"/>
    </w:pPr>
    <w:rPr>
      <w:rFonts w:ascii="Arial" w:eastAsia="Arial" w:hAnsi="Arial" w:cs="Arial"/>
      <w:b/>
      <w:bCs/>
      <w:kern w:val="2"/>
      <w:sz w:val="32"/>
      <w:szCs w:val="32"/>
      <w:lang w:eastAsia="pl-PL" w:bidi="pl-PL"/>
    </w:rPr>
  </w:style>
  <w:style w:type="paragraph" w:customStyle="1" w:styleId="Standard">
    <w:name w:val="Standard"/>
    <w:uiPriority w:val="99"/>
    <w:rsid w:val="004E3D72"/>
    <w:pPr>
      <w:widowControl w:val="0"/>
      <w:suppressAutoHyphens/>
      <w:autoSpaceDE w:val="0"/>
    </w:pPr>
    <w:rPr>
      <w:rFonts w:ascii="Times New Roman" w:eastAsia="Times New Roman" w:hAnsi="Times New Roman" w:cs="Times New Roman"/>
      <w:lang w:eastAsia="pl-PL" w:bidi="pl-PL"/>
    </w:rPr>
  </w:style>
  <w:style w:type="paragraph" w:customStyle="1" w:styleId="Tekstblokowy1">
    <w:name w:val="Tekst blokowy1"/>
    <w:basedOn w:val="Normalny"/>
    <w:uiPriority w:val="99"/>
    <w:rsid w:val="004E3D72"/>
    <w:pPr>
      <w:widowControl w:val="0"/>
      <w:spacing w:before="100" w:after="100"/>
      <w:ind w:left="567"/>
    </w:pPr>
    <w:rPr>
      <w:rFonts w:ascii="Arial" w:eastAsia="Arial" w:hAnsi="Arial" w:cs="Arial"/>
      <w:b/>
      <w:bCs/>
      <w:i/>
      <w:iCs/>
      <w:sz w:val="18"/>
      <w:szCs w:val="18"/>
      <w:lang w:eastAsia="pl-PL" w:bidi="pl-PL"/>
    </w:rPr>
  </w:style>
  <w:style w:type="paragraph" w:customStyle="1" w:styleId="Lista21">
    <w:name w:val="Lista 21"/>
    <w:basedOn w:val="Normalny"/>
    <w:uiPriority w:val="99"/>
    <w:rsid w:val="004E3D72"/>
    <w:pPr>
      <w:widowControl w:val="0"/>
      <w:autoSpaceDE w:val="0"/>
      <w:ind w:left="566" w:hanging="283"/>
    </w:pPr>
    <w:rPr>
      <w:rFonts w:ascii="Times New Roman" w:eastAsia="Times New Roman" w:hAnsi="Times New Roman" w:cs="Times New Roman"/>
      <w:sz w:val="20"/>
      <w:szCs w:val="20"/>
      <w:lang w:eastAsia="pl-PL" w:bidi="pl-PL"/>
    </w:rPr>
  </w:style>
  <w:style w:type="character" w:customStyle="1" w:styleId="Nierozpoznanawzmianka1">
    <w:name w:val="Nierozpoznana wzmianka1"/>
    <w:basedOn w:val="Domylnaczcionkaakapitu"/>
    <w:uiPriority w:val="99"/>
    <w:rsid w:val="004E3D72"/>
    <w:rPr>
      <w:color w:val="808080"/>
      <w:shd w:val="clear" w:color="auto" w:fill="E6E6E6"/>
    </w:rPr>
  </w:style>
  <w:style w:type="character" w:customStyle="1" w:styleId="UnresolvedMention">
    <w:name w:val="Unresolved Mention"/>
    <w:basedOn w:val="Domylnaczcionkaakapitu"/>
    <w:uiPriority w:val="99"/>
    <w:semiHidden/>
    <w:unhideWhenUsed/>
    <w:rsid w:val="009B6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445393">
      <w:bodyDiv w:val="1"/>
      <w:marLeft w:val="0"/>
      <w:marRight w:val="0"/>
      <w:marTop w:val="0"/>
      <w:marBottom w:val="0"/>
      <w:divBdr>
        <w:top w:val="none" w:sz="0" w:space="0" w:color="auto"/>
        <w:left w:val="none" w:sz="0" w:space="0" w:color="auto"/>
        <w:bottom w:val="none" w:sz="0" w:space="0" w:color="auto"/>
        <w:right w:val="none" w:sz="0" w:space="0" w:color="auto"/>
      </w:divBdr>
    </w:div>
    <w:div w:id="321154424">
      <w:bodyDiv w:val="1"/>
      <w:marLeft w:val="0"/>
      <w:marRight w:val="0"/>
      <w:marTop w:val="0"/>
      <w:marBottom w:val="0"/>
      <w:divBdr>
        <w:top w:val="none" w:sz="0" w:space="0" w:color="auto"/>
        <w:left w:val="none" w:sz="0" w:space="0" w:color="auto"/>
        <w:bottom w:val="none" w:sz="0" w:space="0" w:color="auto"/>
        <w:right w:val="none" w:sz="0" w:space="0" w:color="auto"/>
      </w:divBdr>
    </w:div>
    <w:div w:id="914127178">
      <w:bodyDiv w:val="1"/>
      <w:marLeft w:val="0"/>
      <w:marRight w:val="0"/>
      <w:marTop w:val="0"/>
      <w:marBottom w:val="0"/>
      <w:divBdr>
        <w:top w:val="none" w:sz="0" w:space="0" w:color="auto"/>
        <w:left w:val="none" w:sz="0" w:space="0" w:color="auto"/>
        <w:bottom w:val="none" w:sz="0" w:space="0" w:color="auto"/>
        <w:right w:val="none" w:sz="0" w:space="0" w:color="auto"/>
      </w:divBdr>
    </w:div>
    <w:div w:id="990989775">
      <w:bodyDiv w:val="1"/>
      <w:marLeft w:val="0"/>
      <w:marRight w:val="0"/>
      <w:marTop w:val="0"/>
      <w:marBottom w:val="0"/>
      <w:divBdr>
        <w:top w:val="none" w:sz="0" w:space="0" w:color="auto"/>
        <w:left w:val="none" w:sz="0" w:space="0" w:color="auto"/>
        <w:bottom w:val="none" w:sz="0" w:space="0" w:color="auto"/>
        <w:right w:val="none" w:sz="0" w:space="0" w:color="auto"/>
      </w:divBdr>
    </w:div>
    <w:div w:id="998997578">
      <w:bodyDiv w:val="1"/>
      <w:marLeft w:val="0"/>
      <w:marRight w:val="0"/>
      <w:marTop w:val="0"/>
      <w:marBottom w:val="0"/>
      <w:divBdr>
        <w:top w:val="none" w:sz="0" w:space="0" w:color="auto"/>
        <w:left w:val="none" w:sz="0" w:space="0" w:color="auto"/>
        <w:bottom w:val="none" w:sz="0" w:space="0" w:color="auto"/>
        <w:right w:val="none" w:sz="0" w:space="0" w:color="auto"/>
      </w:divBdr>
    </w:div>
    <w:div w:id="1080055197">
      <w:bodyDiv w:val="1"/>
      <w:marLeft w:val="0"/>
      <w:marRight w:val="0"/>
      <w:marTop w:val="0"/>
      <w:marBottom w:val="0"/>
      <w:divBdr>
        <w:top w:val="none" w:sz="0" w:space="0" w:color="auto"/>
        <w:left w:val="none" w:sz="0" w:space="0" w:color="auto"/>
        <w:bottom w:val="none" w:sz="0" w:space="0" w:color="auto"/>
        <w:right w:val="none" w:sz="0" w:space="0" w:color="auto"/>
      </w:divBdr>
    </w:div>
    <w:div w:id="1254511154">
      <w:bodyDiv w:val="1"/>
      <w:marLeft w:val="0"/>
      <w:marRight w:val="0"/>
      <w:marTop w:val="0"/>
      <w:marBottom w:val="0"/>
      <w:divBdr>
        <w:top w:val="none" w:sz="0" w:space="0" w:color="auto"/>
        <w:left w:val="none" w:sz="0" w:space="0" w:color="auto"/>
        <w:bottom w:val="none" w:sz="0" w:space="0" w:color="auto"/>
        <w:right w:val="none" w:sz="0" w:space="0" w:color="auto"/>
      </w:divBdr>
    </w:div>
    <w:div w:id="1327593796">
      <w:bodyDiv w:val="1"/>
      <w:marLeft w:val="0"/>
      <w:marRight w:val="0"/>
      <w:marTop w:val="0"/>
      <w:marBottom w:val="0"/>
      <w:divBdr>
        <w:top w:val="none" w:sz="0" w:space="0" w:color="auto"/>
        <w:left w:val="none" w:sz="0" w:space="0" w:color="auto"/>
        <w:bottom w:val="none" w:sz="0" w:space="0" w:color="auto"/>
        <w:right w:val="none" w:sz="0" w:space="0" w:color="auto"/>
      </w:divBdr>
    </w:div>
    <w:div w:id="1468090159">
      <w:bodyDiv w:val="1"/>
      <w:marLeft w:val="0"/>
      <w:marRight w:val="0"/>
      <w:marTop w:val="0"/>
      <w:marBottom w:val="0"/>
      <w:divBdr>
        <w:top w:val="none" w:sz="0" w:space="0" w:color="auto"/>
        <w:left w:val="none" w:sz="0" w:space="0" w:color="auto"/>
        <w:bottom w:val="none" w:sz="0" w:space="0" w:color="auto"/>
        <w:right w:val="none" w:sz="0" w:space="0" w:color="auto"/>
      </w:divBdr>
      <w:divsChild>
        <w:div w:id="119543352">
          <w:marLeft w:val="0"/>
          <w:marRight w:val="0"/>
          <w:marTop w:val="0"/>
          <w:marBottom w:val="0"/>
          <w:divBdr>
            <w:top w:val="none" w:sz="0" w:space="0" w:color="auto"/>
            <w:left w:val="none" w:sz="0" w:space="0" w:color="auto"/>
            <w:bottom w:val="none" w:sz="0" w:space="0" w:color="auto"/>
            <w:right w:val="none" w:sz="0" w:space="0" w:color="auto"/>
          </w:divBdr>
        </w:div>
        <w:div w:id="1576668743">
          <w:marLeft w:val="0"/>
          <w:marRight w:val="0"/>
          <w:marTop w:val="0"/>
          <w:marBottom w:val="0"/>
          <w:divBdr>
            <w:top w:val="none" w:sz="0" w:space="0" w:color="auto"/>
            <w:left w:val="none" w:sz="0" w:space="0" w:color="auto"/>
            <w:bottom w:val="none" w:sz="0" w:space="0" w:color="auto"/>
            <w:right w:val="none" w:sz="0" w:space="0" w:color="auto"/>
          </w:divBdr>
        </w:div>
        <w:div w:id="1491212976">
          <w:marLeft w:val="0"/>
          <w:marRight w:val="0"/>
          <w:marTop w:val="0"/>
          <w:marBottom w:val="0"/>
          <w:divBdr>
            <w:top w:val="none" w:sz="0" w:space="0" w:color="auto"/>
            <w:left w:val="none" w:sz="0" w:space="0" w:color="auto"/>
            <w:bottom w:val="none" w:sz="0" w:space="0" w:color="auto"/>
            <w:right w:val="none" w:sz="0" w:space="0" w:color="auto"/>
          </w:divBdr>
        </w:div>
      </w:divsChild>
    </w:div>
    <w:div w:id="1673100012">
      <w:bodyDiv w:val="1"/>
      <w:marLeft w:val="0"/>
      <w:marRight w:val="0"/>
      <w:marTop w:val="0"/>
      <w:marBottom w:val="0"/>
      <w:divBdr>
        <w:top w:val="none" w:sz="0" w:space="0" w:color="auto"/>
        <w:left w:val="none" w:sz="0" w:space="0" w:color="auto"/>
        <w:bottom w:val="none" w:sz="0" w:space="0" w:color="auto"/>
        <w:right w:val="none" w:sz="0" w:space="0" w:color="auto"/>
      </w:divBdr>
    </w:div>
    <w:div w:id="1791892739">
      <w:bodyDiv w:val="1"/>
      <w:marLeft w:val="0"/>
      <w:marRight w:val="0"/>
      <w:marTop w:val="0"/>
      <w:marBottom w:val="0"/>
      <w:divBdr>
        <w:top w:val="none" w:sz="0" w:space="0" w:color="auto"/>
        <w:left w:val="none" w:sz="0" w:space="0" w:color="auto"/>
        <w:bottom w:val="none" w:sz="0" w:space="0" w:color="auto"/>
        <w:right w:val="none" w:sz="0" w:space="0" w:color="auto"/>
      </w:divBdr>
      <w:divsChild>
        <w:div w:id="1437795127">
          <w:marLeft w:val="0"/>
          <w:marRight w:val="0"/>
          <w:marTop w:val="0"/>
          <w:marBottom w:val="0"/>
          <w:divBdr>
            <w:top w:val="none" w:sz="0" w:space="0" w:color="auto"/>
            <w:left w:val="none" w:sz="0" w:space="0" w:color="auto"/>
            <w:bottom w:val="none" w:sz="0" w:space="0" w:color="auto"/>
            <w:right w:val="none" w:sz="0" w:space="0" w:color="auto"/>
          </w:divBdr>
        </w:div>
      </w:divsChild>
    </w:div>
    <w:div w:id="1837840215">
      <w:bodyDiv w:val="1"/>
      <w:marLeft w:val="0"/>
      <w:marRight w:val="0"/>
      <w:marTop w:val="0"/>
      <w:marBottom w:val="0"/>
      <w:divBdr>
        <w:top w:val="none" w:sz="0" w:space="0" w:color="auto"/>
        <w:left w:val="none" w:sz="0" w:space="0" w:color="auto"/>
        <w:bottom w:val="none" w:sz="0" w:space="0" w:color="auto"/>
        <w:right w:val="none" w:sz="0" w:space="0" w:color="auto"/>
      </w:divBdr>
      <w:divsChild>
        <w:div w:id="12921969">
          <w:marLeft w:val="0"/>
          <w:marRight w:val="0"/>
          <w:marTop w:val="0"/>
          <w:marBottom w:val="0"/>
          <w:divBdr>
            <w:top w:val="none" w:sz="0" w:space="0" w:color="auto"/>
            <w:left w:val="none" w:sz="0" w:space="0" w:color="auto"/>
            <w:bottom w:val="none" w:sz="0" w:space="0" w:color="auto"/>
            <w:right w:val="none" w:sz="0" w:space="0" w:color="auto"/>
          </w:divBdr>
        </w:div>
        <w:div w:id="28381316">
          <w:marLeft w:val="0"/>
          <w:marRight w:val="0"/>
          <w:marTop w:val="0"/>
          <w:marBottom w:val="0"/>
          <w:divBdr>
            <w:top w:val="none" w:sz="0" w:space="0" w:color="auto"/>
            <w:left w:val="none" w:sz="0" w:space="0" w:color="auto"/>
            <w:bottom w:val="none" w:sz="0" w:space="0" w:color="auto"/>
            <w:right w:val="none" w:sz="0" w:space="0" w:color="auto"/>
          </w:divBdr>
        </w:div>
        <w:div w:id="446588504">
          <w:marLeft w:val="0"/>
          <w:marRight w:val="0"/>
          <w:marTop w:val="0"/>
          <w:marBottom w:val="0"/>
          <w:divBdr>
            <w:top w:val="none" w:sz="0" w:space="0" w:color="auto"/>
            <w:left w:val="none" w:sz="0" w:space="0" w:color="auto"/>
            <w:bottom w:val="none" w:sz="0" w:space="0" w:color="auto"/>
            <w:right w:val="none" w:sz="0" w:space="0" w:color="auto"/>
          </w:divBdr>
        </w:div>
        <w:div w:id="1367410746">
          <w:marLeft w:val="0"/>
          <w:marRight w:val="0"/>
          <w:marTop w:val="0"/>
          <w:marBottom w:val="0"/>
          <w:divBdr>
            <w:top w:val="none" w:sz="0" w:space="0" w:color="auto"/>
            <w:left w:val="none" w:sz="0" w:space="0" w:color="auto"/>
            <w:bottom w:val="none" w:sz="0" w:space="0" w:color="auto"/>
            <w:right w:val="none" w:sz="0" w:space="0" w:color="auto"/>
          </w:divBdr>
        </w:div>
        <w:div w:id="579600611">
          <w:marLeft w:val="0"/>
          <w:marRight w:val="0"/>
          <w:marTop w:val="0"/>
          <w:marBottom w:val="0"/>
          <w:divBdr>
            <w:top w:val="none" w:sz="0" w:space="0" w:color="auto"/>
            <w:left w:val="none" w:sz="0" w:space="0" w:color="auto"/>
            <w:bottom w:val="none" w:sz="0" w:space="0" w:color="auto"/>
            <w:right w:val="none" w:sz="0" w:space="0" w:color="auto"/>
          </w:divBdr>
        </w:div>
        <w:div w:id="2098286096">
          <w:marLeft w:val="0"/>
          <w:marRight w:val="0"/>
          <w:marTop w:val="0"/>
          <w:marBottom w:val="0"/>
          <w:divBdr>
            <w:top w:val="none" w:sz="0" w:space="0" w:color="auto"/>
            <w:left w:val="none" w:sz="0" w:space="0" w:color="auto"/>
            <w:bottom w:val="none" w:sz="0" w:space="0" w:color="auto"/>
            <w:right w:val="none" w:sz="0" w:space="0" w:color="auto"/>
          </w:divBdr>
        </w:div>
        <w:div w:id="1543207162">
          <w:marLeft w:val="0"/>
          <w:marRight w:val="0"/>
          <w:marTop w:val="0"/>
          <w:marBottom w:val="0"/>
          <w:divBdr>
            <w:top w:val="none" w:sz="0" w:space="0" w:color="auto"/>
            <w:left w:val="none" w:sz="0" w:space="0" w:color="auto"/>
            <w:bottom w:val="none" w:sz="0" w:space="0" w:color="auto"/>
            <w:right w:val="none" w:sz="0" w:space="0" w:color="auto"/>
          </w:divBdr>
        </w:div>
        <w:div w:id="1069958142">
          <w:marLeft w:val="0"/>
          <w:marRight w:val="0"/>
          <w:marTop w:val="0"/>
          <w:marBottom w:val="0"/>
          <w:divBdr>
            <w:top w:val="none" w:sz="0" w:space="0" w:color="auto"/>
            <w:left w:val="none" w:sz="0" w:space="0" w:color="auto"/>
            <w:bottom w:val="none" w:sz="0" w:space="0" w:color="auto"/>
            <w:right w:val="none" w:sz="0" w:space="0" w:color="auto"/>
          </w:divBdr>
        </w:div>
        <w:div w:id="2049447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d.olszty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ord.olsztyn.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C0938-5926-4659-A4AD-E620004E2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8730</Words>
  <Characters>52384</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Genatowski</dc:creator>
  <cp:keywords/>
  <dc:description/>
  <cp:lastModifiedBy>Monika Tucholska</cp:lastModifiedBy>
  <cp:revision>2</cp:revision>
  <cp:lastPrinted>2020-09-14T11:18:00Z</cp:lastPrinted>
  <dcterms:created xsi:type="dcterms:W3CDTF">2020-09-23T10:49:00Z</dcterms:created>
  <dcterms:modified xsi:type="dcterms:W3CDTF">2020-09-23T10:49:00Z</dcterms:modified>
</cp:coreProperties>
</file>