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052" w:rsidRDefault="007E6052" w:rsidP="007E6052">
      <w:pPr>
        <w:pStyle w:val="Tekstpodstawowy"/>
        <w:spacing w:after="60"/>
        <w:ind w:firstLine="426"/>
        <w:jc w:val="center"/>
        <w:rPr>
          <w:rFonts w:asciiTheme="minorHAnsi" w:hAnsiTheme="minorHAnsi" w:cstheme="minorHAnsi"/>
          <w:b/>
        </w:rPr>
      </w:pPr>
      <w:r w:rsidRPr="00837197">
        <w:rPr>
          <w:rFonts w:asciiTheme="minorHAnsi" w:hAnsiTheme="minorHAnsi" w:cstheme="minorHAnsi"/>
          <w:b/>
        </w:rPr>
        <w:t>Wojewódzki Ośrodek Ruchu Drogowego</w:t>
      </w:r>
    </w:p>
    <w:p w:rsidR="007E6052" w:rsidRPr="00837197" w:rsidRDefault="007E6052" w:rsidP="007E6052">
      <w:pPr>
        <w:pStyle w:val="Tekstpodstawowy"/>
        <w:spacing w:after="60"/>
        <w:ind w:firstLine="426"/>
        <w:jc w:val="center"/>
        <w:rPr>
          <w:rFonts w:asciiTheme="minorHAnsi" w:hAnsiTheme="minorHAnsi" w:cstheme="minorHAnsi"/>
          <w:b/>
        </w:rPr>
      </w:pPr>
      <w:r>
        <w:rPr>
          <w:rFonts w:asciiTheme="minorHAnsi" w:hAnsiTheme="minorHAnsi" w:cstheme="minorHAnsi"/>
          <w:b/>
        </w:rPr>
        <w:t xml:space="preserve"> – Regionalne Centrum Bezpieczeństwa Ruchu Drogowego </w:t>
      </w:r>
      <w:r w:rsidRPr="00837197">
        <w:rPr>
          <w:rFonts w:asciiTheme="minorHAnsi" w:hAnsiTheme="minorHAnsi" w:cstheme="minorHAnsi"/>
          <w:b/>
        </w:rPr>
        <w:t xml:space="preserve">w </w:t>
      </w:r>
      <w:r>
        <w:rPr>
          <w:rFonts w:asciiTheme="minorHAnsi" w:hAnsiTheme="minorHAnsi" w:cstheme="minorHAnsi"/>
          <w:b/>
        </w:rPr>
        <w:t>Olsztynie</w:t>
      </w:r>
    </w:p>
    <w:p w:rsidR="007E6052" w:rsidRDefault="007E6052" w:rsidP="007E6052">
      <w:pPr>
        <w:pStyle w:val="Tekstpodstawowy"/>
        <w:pBdr>
          <w:bottom w:val="single" w:sz="6" w:space="1" w:color="auto"/>
        </w:pBdr>
        <w:spacing w:after="60"/>
        <w:jc w:val="center"/>
        <w:rPr>
          <w:rFonts w:asciiTheme="minorHAnsi" w:hAnsiTheme="minorHAnsi" w:cstheme="minorHAnsi"/>
          <w:b/>
        </w:rPr>
      </w:pPr>
      <w:r w:rsidRPr="00837197">
        <w:rPr>
          <w:rFonts w:asciiTheme="minorHAnsi" w:hAnsiTheme="minorHAnsi" w:cstheme="minorHAnsi"/>
          <w:b/>
        </w:rPr>
        <w:t xml:space="preserve"> </w:t>
      </w:r>
      <w:r>
        <w:rPr>
          <w:rFonts w:asciiTheme="minorHAnsi" w:hAnsiTheme="minorHAnsi" w:cstheme="minorHAnsi"/>
          <w:b/>
        </w:rPr>
        <w:t>10-416 Olsztyn</w:t>
      </w:r>
      <w:r w:rsidRPr="00837197">
        <w:rPr>
          <w:rFonts w:asciiTheme="minorHAnsi" w:hAnsiTheme="minorHAnsi" w:cstheme="minorHAnsi"/>
          <w:b/>
        </w:rPr>
        <w:t xml:space="preserve">, ul. </w:t>
      </w:r>
      <w:r>
        <w:rPr>
          <w:rFonts w:asciiTheme="minorHAnsi" w:hAnsiTheme="minorHAnsi" w:cstheme="minorHAnsi"/>
          <w:b/>
        </w:rPr>
        <w:t>Towarowa 17</w:t>
      </w:r>
    </w:p>
    <w:p w:rsidR="007E6052" w:rsidRPr="00837197" w:rsidRDefault="007E6052" w:rsidP="007E6052">
      <w:pPr>
        <w:pStyle w:val="Tekstpodstawowy"/>
        <w:pBdr>
          <w:bottom w:val="single" w:sz="6" w:space="1" w:color="auto"/>
        </w:pBdr>
        <w:spacing w:after="60"/>
        <w:jc w:val="center"/>
        <w:rPr>
          <w:rFonts w:asciiTheme="minorHAnsi" w:hAnsiTheme="minorHAnsi" w:cstheme="minorHAnsi"/>
          <w:b/>
        </w:rPr>
      </w:pPr>
    </w:p>
    <w:p w:rsidR="007E6052" w:rsidRPr="00837197" w:rsidRDefault="007E6052" w:rsidP="007E6052">
      <w:pPr>
        <w:pStyle w:val="Tekstpodstawowy"/>
        <w:spacing w:after="60"/>
        <w:jc w:val="center"/>
        <w:rPr>
          <w:rFonts w:asciiTheme="minorHAnsi" w:hAnsiTheme="minorHAnsi" w:cstheme="minorHAnsi"/>
          <w:b/>
        </w:rPr>
      </w:pPr>
    </w:p>
    <w:p w:rsidR="007E6052" w:rsidRPr="00837197" w:rsidRDefault="007E6052" w:rsidP="007E6052">
      <w:pPr>
        <w:pStyle w:val="Tekstpodstawowy"/>
        <w:spacing w:after="60"/>
        <w:jc w:val="center"/>
        <w:rPr>
          <w:rFonts w:asciiTheme="minorHAnsi" w:hAnsiTheme="minorHAnsi" w:cstheme="minorHAnsi"/>
          <w:b/>
          <w:sz w:val="28"/>
        </w:rPr>
      </w:pPr>
    </w:p>
    <w:p w:rsidR="007E6052" w:rsidRDefault="007E6052" w:rsidP="007E6052">
      <w:pPr>
        <w:pStyle w:val="Tekstpodstawowy"/>
        <w:spacing w:after="60"/>
        <w:jc w:val="center"/>
        <w:rPr>
          <w:rFonts w:asciiTheme="minorHAnsi" w:hAnsiTheme="minorHAnsi" w:cstheme="minorHAnsi"/>
          <w:b/>
          <w:sz w:val="36"/>
        </w:rPr>
      </w:pPr>
    </w:p>
    <w:p w:rsidR="007E6052" w:rsidRDefault="007E6052" w:rsidP="007E6052">
      <w:pPr>
        <w:pStyle w:val="Tekstpodstawowy"/>
        <w:spacing w:after="60"/>
        <w:jc w:val="center"/>
        <w:rPr>
          <w:rFonts w:asciiTheme="minorHAnsi" w:hAnsiTheme="minorHAnsi" w:cstheme="minorHAnsi"/>
          <w:b/>
          <w:sz w:val="36"/>
        </w:rPr>
      </w:pPr>
    </w:p>
    <w:p w:rsidR="007E6052" w:rsidRPr="00227C81" w:rsidRDefault="007E6052" w:rsidP="007E6052">
      <w:pPr>
        <w:pStyle w:val="Tekstpodstawowy"/>
        <w:spacing w:after="60"/>
        <w:jc w:val="center"/>
        <w:rPr>
          <w:rFonts w:asciiTheme="minorHAnsi" w:hAnsiTheme="minorHAnsi" w:cstheme="minorHAnsi"/>
          <w:b/>
          <w:sz w:val="36"/>
        </w:rPr>
      </w:pPr>
      <w:r w:rsidRPr="00227C81">
        <w:rPr>
          <w:rFonts w:asciiTheme="minorHAnsi" w:hAnsiTheme="minorHAnsi" w:cstheme="minorHAnsi"/>
          <w:b/>
          <w:sz w:val="36"/>
        </w:rPr>
        <w:t>S P E C Y F I K A C J A</w:t>
      </w:r>
      <w:r>
        <w:rPr>
          <w:rFonts w:asciiTheme="minorHAnsi" w:hAnsiTheme="minorHAnsi" w:cstheme="minorHAnsi"/>
          <w:b/>
          <w:sz w:val="36"/>
        </w:rPr>
        <w:t>   </w:t>
      </w:r>
      <w:r w:rsidRPr="00227C81">
        <w:rPr>
          <w:rFonts w:asciiTheme="minorHAnsi" w:hAnsiTheme="minorHAnsi" w:cstheme="minorHAnsi"/>
          <w:b/>
          <w:sz w:val="36"/>
        </w:rPr>
        <w:t xml:space="preserve">I S T O T N Y C H </w:t>
      </w:r>
    </w:p>
    <w:p w:rsidR="007E6052" w:rsidRPr="00227C81" w:rsidRDefault="007E6052" w:rsidP="007E6052">
      <w:pPr>
        <w:pStyle w:val="Tekstpodstawowy"/>
        <w:spacing w:after="60"/>
        <w:jc w:val="center"/>
        <w:rPr>
          <w:rFonts w:asciiTheme="minorHAnsi" w:hAnsiTheme="minorHAnsi" w:cstheme="minorHAnsi"/>
          <w:b/>
          <w:sz w:val="36"/>
        </w:rPr>
      </w:pPr>
      <w:r w:rsidRPr="00227C81">
        <w:rPr>
          <w:rFonts w:asciiTheme="minorHAnsi" w:hAnsiTheme="minorHAnsi" w:cstheme="minorHAnsi"/>
          <w:b/>
          <w:sz w:val="32"/>
        </w:rPr>
        <w:t xml:space="preserve"> W </w:t>
      </w:r>
      <w:r>
        <w:rPr>
          <w:rFonts w:asciiTheme="minorHAnsi" w:hAnsiTheme="minorHAnsi" w:cstheme="minorHAnsi"/>
          <w:b/>
          <w:sz w:val="36"/>
        </w:rPr>
        <w:t>A R U N K Ó W  </w:t>
      </w:r>
      <w:r w:rsidRPr="00227C81">
        <w:rPr>
          <w:rFonts w:asciiTheme="minorHAnsi" w:hAnsiTheme="minorHAnsi" w:cstheme="minorHAnsi"/>
          <w:b/>
          <w:sz w:val="36"/>
        </w:rPr>
        <w:t xml:space="preserve"> Z A M Ó W I E N I A</w:t>
      </w:r>
    </w:p>
    <w:p w:rsidR="007E6052" w:rsidRPr="00837197" w:rsidRDefault="007E6052" w:rsidP="007E6052">
      <w:pPr>
        <w:pStyle w:val="Tekstpodstawowy"/>
        <w:spacing w:after="60"/>
        <w:jc w:val="center"/>
        <w:rPr>
          <w:rFonts w:asciiTheme="minorHAnsi" w:hAnsiTheme="minorHAnsi" w:cstheme="minorHAnsi"/>
          <w:b/>
          <w:sz w:val="28"/>
        </w:rPr>
      </w:pPr>
      <w:r w:rsidRPr="00837197">
        <w:rPr>
          <w:rFonts w:asciiTheme="minorHAnsi" w:hAnsiTheme="minorHAnsi" w:cstheme="minorHAnsi"/>
          <w:b/>
          <w:sz w:val="28"/>
        </w:rPr>
        <w:t>(SIWZ)</w:t>
      </w:r>
    </w:p>
    <w:p w:rsidR="007E6052" w:rsidRPr="00837197" w:rsidRDefault="007E6052" w:rsidP="007E6052">
      <w:pPr>
        <w:pStyle w:val="Tekstpodstawowy"/>
        <w:spacing w:after="60"/>
        <w:jc w:val="both"/>
        <w:rPr>
          <w:rFonts w:asciiTheme="minorHAnsi" w:hAnsiTheme="minorHAnsi" w:cstheme="minorHAnsi"/>
        </w:rPr>
      </w:pPr>
    </w:p>
    <w:p w:rsidR="007E6052" w:rsidRPr="00837197" w:rsidRDefault="007E6052" w:rsidP="007E6052">
      <w:pPr>
        <w:pStyle w:val="Tekstpodstawowy"/>
        <w:spacing w:after="60"/>
        <w:jc w:val="both"/>
        <w:rPr>
          <w:rFonts w:asciiTheme="minorHAnsi" w:hAnsiTheme="minorHAnsi" w:cstheme="minorHAnsi"/>
        </w:rPr>
      </w:pPr>
    </w:p>
    <w:p w:rsidR="007E6052" w:rsidRPr="00837197" w:rsidRDefault="007E6052" w:rsidP="007E6052">
      <w:pPr>
        <w:pStyle w:val="Tekstpodstawowy"/>
        <w:spacing w:after="60"/>
        <w:jc w:val="center"/>
        <w:rPr>
          <w:rFonts w:asciiTheme="minorHAnsi" w:hAnsiTheme="minorHAnsi" w:cstheme="minorHAnsi"/>
          <w:sz w:val="20"/>
        </w:rPr>
      </w:pPr>
      <w:r w:rsidRPr="00837197">
        <w:rPr>
          <w:rFonts w:asciiTheme="minorHAnsi" w:hAnsiTheme="minorHAnsi" w:cstheme="minorHAnsi"/>
          <w:sz w:val="20"/>
        </w:rPr>
        <w:t>dla przetargu nieograniczonego</w:t>
      </w:r>
    </w:p>
    <w:p w:rsidR="007E6052" w:rsidRPr="00837197" w:rsidRDefault="007E6052" w:rsidP="007E6052">
      <w:pPr>
        <w:pStyle w:val="Tekstpodstawowy"/>
        <w:spacing w:after="60"/>
        <w:jc w:val="center"/>
        <w:rPr>
          <w:rFonts w:asciiTheme="minorHAnsi" w:hAnsiTheme="minorHAnsi" w:cstheme="minorHAnsi"/>
        </w:rPr>
      </w:pPr>
    </w:p>
    <w:p w:rsidR="007E6052" w:rsidRPr="00837197" w:rsidRDefault="007E6052" w:rsidP="007E6052">
      <w:pPr>
        <w:pStyle w:val="Tekstpodstawowy"/>
        <w:spacing w:after="60"/>
        <w:jc w:val="center"/>
        <w:rPr>
          <w:rFonts w:asciiTheme="minorHAnsi" w:hAnsiTheme="minorHAnsi" w:cstheme="minorHAnsi"/>
          <w:b/>
        </w:rPr>
      </w:pPr>
      <w:r w:rsidRPr="00837197">
        <w:rPr>
          <w:rFonts w:asciiTheme="minorHAnsi" w:hAnsiTheme="minorHAnsi" w:cstheme="minorHAnsi"/>
          <w:b/>
        </w:rPr>
        <w:t xml:space="preserve">nr </w:t>
      </w:r>
      <w:r>
        <w:rPr>
          <w:rFonts w:asciiTheme="minorHAnsi" w:hAnsiTheme="minorHAnsi" w:cstheme="minorHAnsi"/>
          <w:b/>
        </w:rPr>
        <w:t>NO.332.2.2019</w:t>
      </w:r>
    </w:p>
    <w:p w:rsidR="007E6052" w:rsidRPr="00837197" w:rsidRDefault="007E6052" w:rsidP="007E6052">
      <w:pPr>
        <w:pStyle w:val="Tekstpodstawowy"/>
        <w:spacing w:after="60"/>
        <w:jc w:val="center"/>
        <w:rPr>
          <w:rFonts w:asciiTheme="minorHAnsi" w:hAnsiTheme="minorHAnsi" w:cstheme="minorHAnsi"/>
        </w:rPr>
      </w:pPr>
    </w:p>
    <w:p w:rsidR="007E6052" w:rsidRPr="00837197" w:rsidRDefault="007E6052" w:rsidP="007E6052">
      <w:pPr>
        <w:pStyle w:val="Tekstpodstawowy"/>
        <w:spacing w:after="60"/>
        <w:ind w:left="284" w:hanging="284"/>
        <w:jc w:val="center"/>
        <w:rPr>
          <w:rFonts w:asciiTheme="minorHAnsi" w:hAnsiTheme="minorHAnsi" w:cstheme="minorHAnsi"/>
          <w:sz w:val="20"/>
        </w:rPr>
      </w:pPr>
      <w:r w:rsidRPr="00837197">
        <w:rPr>
          <w:rFonts w:asciiTheme="minorHAnsi" w:hAnsiTheme="minorHAnsi" w:cstheme="minorHAnsi"/>
          <w:sz w:val="20"/>
        </w:rPr>
        <w:t>o wartości szacunkowej zamówienia nie przekraczającej kwoty określonej na podstawie</w:t>
      </w:r>
    </w:p>
    <w:p w:rsidR="007E6052" w:rsidRPr="00837197" w:rsidRDefault="007E6052" w:rsidP="007E6052">
      <w:pPr>
        <w:pStyle w:val="Tekstpodstawowy"/>
        <w:spacing w:after="60"/>
        <w:ind w:left="284" w:hanging="284"/>
        <w:jc w:val="center"/>
        <w:rPr>
          <w:rFonts w:asciiTheme="minorHAnsi" w:hAnsiTheme="minorHAnsi" w:cstheme="minorHAnsi"/>
          <w:sz w:val="20"/>
        </w:rPr>
      </w:pPr>
      <w:r w:rsidRPr="00837197">
        <w:rPr>
          <w:rFonts w:asciiTheme="minorHAnsi" w:hAnsiTheme="minorHAnsi" w:cstheme="minorHAnsi"/>
          <w:sz w:val="20"/>
        </w:rPr>
        <w:t>art. 11 ust. 8 ustawy Prawo zamówień publicznych</w:t>
      </w:r>
    </w:p>
    <w:p w:rsidR="007E6052" w:rsidRPr="00837197" w:rsidRDefault="007E6052" w:rsidP="007E6052">
      <w:pPr>
        <w:pStyle w:val="Tekstpodstawowy"/>
        <w:spacing w:after="60"/>
        <w:jc w:val="both"/>
        <w:rPr>
          <w:rFonts w:asciiTheme="minorHAnsi" w:hAnsiTheme="minorHAnsi" w:cstheme="minorHAnsi"/>
        </w:rPr>
      </w:pPr>
    </w:p>
    <w:p w:rsidR="007E6052" w:rsidRDefault="007E6052" w:rsidP="007E6052">
      <w:pPr>
        <w:pStyle w:val="Tekstpodstawowy"/>
        <w:spacing w:after="60"/>
        <w:jc w:val="center"/>
        <w:rPr>
          <w:rFonts w:asciiTheme="minorHAnsi" w:hAnsiTheme="minorHAnsi" w:cstheme="minorHAnsi"/>
          <w:sz w:val="20"/>
        </w:rPr>
      </w:pPr>
    </w:p>
    <w:p w:rsidR="007E6052" w:rsidRDefault="007E6052" w:rsidP="007E6052">
      <w:pPr>
        <w:pStyle w:val="Tekstpodstawowy"/>
        <w:spacing w:after="60"/>
        <w:jc w:val="center"/>
        <w:rPr>
          <w:rFonts w:asciiTheme="minorHAnsi" w:hAnsiTheme="minorHAnsi" w:cstheme="minorHAnsi"/>
          <w:sz w:val="20"/>
        </w:rPr>
      </w:pPr>
    </w:p>
    <w:p w:rsidR="007E6052" w:rsidRPr="00837197" w:rsidRDefault="007E6052" w:rsidP="007E6052">
      <w:pPr>
        <w:pStyle w:val="Tekstpodstawowy"/>
        <w:spacing w:after="60"/>
        <w:jc w:val="center"/>
        <w:rPr>
          <w:rFonts w:asciiTheme="minorHAnsi" w:hAnsiTheme="minorHAnsi" w:cstheme="minorHAnsi"/>
          <w:sz w:val="20"/>
        </w:rPr>
      </w:pPr>
      <w:r w:rsidRPr="00837197">
        <w:rPr>
          <w:rFonts w:asciiTheme="minorHAnsi" w:hAnsiTheme="minorHAnsi" w:cstheme="minorHAnsi"/>
          <w:sz w:val="20"/>
        </w:rPr>
        <w:t>pn.</w:t>
      </w:r>
    </w:p>
    <w:p w:rsidR="007E6052" w:rsidRPr="00837197" w:rsidRDefault="007E6052" w:rsidP="007E6052">
      <w:pPr>
        <w:pStyle w:val="Tekstpodstawowy"/>
        <w:spacing w:after="0"/>
        <w:jc w:val="center"/>
        <w:rPr>
          <w:rFonts w:asciiTheme="minorHAnsi" w:hAnsiTheme="minorHAnsi" w:cstheme="minorHAnsi"/>
          <w:b/>
        </w:rPr>
      </w:pPr>
      <w:r w:rsidRPr="00837197">
        <w:rPr>
          <w:rFonts w:asciiTheme="minorHAnsi" w:hAnsiTheme="minorHAnsi" w:cstheme="minorHAnsi"/>
          <w:b/>
        </w:rPr>
        <w:t>Dostawa systemu teleinformatycznego</w:t>
      </w:r>
    </w:p>
    <w:p w:rsidR="007E6052" w:rsidRPr="00837197" w:rsidRDefault="007E6052" w:rsidP="007E6052">
      <w:pPr>
        <w:pStyle w:val="Tekstpodstawowy"/>
        <w:spacing w:after="0"/>
        <w:jc w:val="center"/>
        <w:rPr>
          <w:rFonts w:asciiTheme="minorHAnsi" w:hAnsiTheme="minorHAnsi" w:cstheme="minorHAnsi"/>
          <w:b/>
        </w:rPr>
      </w:pPr>
      <w:r w:rsidRPr="00837197">
        <w:rPr>
          <w:rFonts w:asciiTheme="minorHAnsi" w:hAnsiTheme="minorHAnsi" w:cstheme="minorHAnsi"/>
          <w:b/>
        </w:rPr>
        <w:t xml:space="preserve"> dla</w:t>
      </w:r>
    </w:p>
    <w:p w:rsidR="007E6052" w:rsidRPr="00837197" w:rsidRDefault="007E6052" w:rsidP="007E6052">
      <w:pPr>
        <w:pStyle w:val="Tekstpodstawowy"/>
        <w:spacing w:after="0"/>
        <w:jc w:val="center"/>
        <w:rPr>
          <w:rFonts w:asciiTheme="minorHAnsi" w:hAnsiTheme="minorHAnsi" w:cstheme="minorHAnsi"/>
          <w:b/>
        </w:rPr>
      </w:pPr>
      <w:r w:rsidRPr="00837197">
        <w:rPr>
          <w:rFonts w:asciiTheme="minorHAnsi" w:hAnsiTheme="minorHAnsi" w:cstheme="minorHAnsi"/>
          <w:b/>
        </w:rPr>
        <w:t xml:space="preserve">WORD </w:t>
      </w:r>
      <w:r>
        <w:rPr>
          <w:rFonts w:asciiTheme="minorHAnsi" w:hAnsiTheme="minorHAnsi" w:cstheme="minorHAnsi"/>
          <w:b/>
        </w:rPr>
        <w:t>Olsztyn</w:t>
      </w:r>
    </w:p>
    <w:p w:rsidR="007E6052" w:rsidRDefault="007E6052" w:rsidP="007E6052">
      <w:pPr>
        <w:pStyle w:val="Tekstpodstawowy"/>
        <w:pBdr>
          <w:bottom w:val="single" w:sz="6" w:space="1" w:color="auto"/>
        </w:pBdr>
        <w:spacing w:after="0"/>
        <w:jc w:val="both"/>
        <w:rPr>
          <w:rFonts w:asciiTheme="minorHAnsi" w:hAnsiTheme="minorHAnsi" w:cstheme="minorHAnsi"/>
          <w:b/>
          <w:u w:val="single"/>
        </w:rPr>
      </w:pPr>
    </w:p>
    <w:p w:rsidR="007E6052" w:rsidRDefault="007E6052" w:rsidP="007E6052">
      <w:pPr>
        <w:pStyle w:val="Tekstpodstawowy"/>
        <w:pBdr>
          <w:bottom w:val="single" w:sz="6" w:space="1" w:color="auto"/>
        </w:pBdr>
        <w:spacing w:after="0"/>
        <w:jc w:val="both"/>
        <w:rPr>
          <w:rFonts w:asciiTheme="minorHAnsi" w:hAnsiTheme="minorHAnsi" w:cstheme="minorHAnsi"/>
          <w:b/>
          <w:u w:val="single"/>
        </w:rPr>
      </w:pPr>
    </w:p>
    <w:p w:rsidR="007E6052" w:rsidRDefault="007E6052" w:rsidP="007E6052">
      <w:pPr>
        <w:pStyle w:val="Tekstpodstawowy"/>
        <w:pBdr>
          <w:bottom w:val="single" w:sz="6" w:space="1" w:color="auto"/>
        </w:pBdr>
        <w:spacing w:after="0"/>
        <w:jc w:val="both"/>
        <w:rPr>
          <w:rFonts w:asciiTheme="minorHAnsi" w:hAnsiTheme="minorHAnsi" w:cstheme="minorHAnsi"/>
          <w:b/>
          <w:u w:val="single"/>
        </w:rPr>
      </w:pPr>
    </w:p>
    <w:p w:rsidR="007E6052" w:rsidRDefault="007E6052" w:rsidP="007E6052">
      <w:pPr>
        <w:pStyle w:val="Tekstpodstawowy"/>
        <w:pBdr>
          <w:bottom w:val="single" w:sz="6" w:space="1" w:color="auto"/>
        </w:pBdr>
        <w:spacing w:after="0"/>
        <w:jc w:val="both"/>
        <w:rPr>
          <w:rFonts w:asciiTheme="minorHAnsi" w:hAnsiTheme="minorHAnsi" w:cstheme="minorHAnsi"/>
          <w:b/>
          <w:u w:val="single"/>
        </w:rPr>
      </w:pPr>
    </w:p>
    <w:p w:rsidR="007E6052" w:rsidRDefault="007E6052" w:rsidP="007E6052">
      <w:pPr>
        <w:pStyle w:val="Tekstpodstawowy"/>
        <w:pBdr>
          <w:bottom w:val="single" w:sz="6" w:space="1" w:color="auto"/>
        </w:pBdr>
        <w:spacing w:after="0"/>
        <w:jc w:val="both"/>
        <w:rPr>
          <w:rFonts w:asciiTheme="minorHAnsi" w:hAnsiTheme="minorHAnsi" w:cstheme="minorHAnsi"/>
          <w:b/>
          <w:u w:val="single"/>
        </w:rPr>
      </w:pPr>
    </w:p>
    <w:p w:rsidR="007E6052" w:rsidRDefault="007E6052" w:rsidP="007E6052">
      <w:pPr>
        <w:pStyle w:val="Tekstpodstawowy"/>
        <w:pBdr>
          <w:bottom w:val="single" w:sz="6" w:space="1" w:color="auto"/>
        </w:pBdr>
        <w:spacing w:after="0"/>
        <w:jc w:val="both"/>
        <w:rPr>
          <w:rFonts w:asciiTheme="minorHAnsi" w:hAnsiTheme="minorHAnsi" w:cstheme="minorHAnsi"/>
          <w:b/>
          <w:u w:val="single"/>
        </w:rPr>
      </w:pPr>
    </w:p>
    <w:p w:rsidR="007E6052" w:rsidRDefault="007E6052" w:rsidP="007E6052">
      <w:pPr>
        <w:pStyle w:val="Tekstpodstawowy"/>
        <w:pBdr>
          <w:bottom w:val="single" w:sz="6" w:space="1" w:color="auto"/>
        </w:pBdr>
        <w:spacing w:after="0"/>
        <w:jc w:val="both"/>
        <w:rPr>
          <w:rFonts w:asciiTheme="minorHAnsi" w:hAnsiTheme="minorHAnsi" w:cstheme="minorHAnsi"/>
          <w:b/>
          <w:u w:val="single"/>
        </w:rPr>
      </w:pPr>
    </w:p>
    <w:p w:rsidR="007E6052" w:rsidRDefault="007E6052" w:rsidP="007E6052">
      <w:pPr>
        <w:pStyle w:val="Tekstpodstawowy"/>
        <w:pBdr>
          <w:bottom w:val="single" w:sz="6" w:space="1" w:color="auto"/>
        </w:pBdr>
        <w:spacing w:after="0"/>
        <w:jc w:val="both"/>
        <w:rPr>
          <w:rFonts w:asciiTheme="minorHAnsi" w:hAnsiTheme="minorHAnsi" w:cstheme="minorHAnsi"/>
          <w:b/>
          <w:u w:val="single"/>
        </w:rPr>
      </w:pPr>
    </w:p>
    <w:p w:rsidR="007E6052" w:rsidRDefault="007E6052" w:rsidP="007E6052">
      <w:pPr>
        <w:pStyle w:val="Tekstpodstawowy"/>
        <w:pBdr>
          <w:bottom w:val="single" w:sz="6" w:space="1" w:color="auto"/>
        </w:pBdr>
        <w:spacing w:after="0"/>
        <w:jc w:val="both"/>
        <w:rPr>
          <w:rFonts w:asciiTheme="minorHAnsi" w:hAnsiTheme="minorHAnsi" w:cstheme="minorHAnsi"/>
          <w:b/>
          <w:u w:val="single"/>
        </w:rPr>
      </w:pPr>
    </w:p>
    <w:p w:rsidR="007E6052" w:rsidRDefault="007E6052" w:rsidP="007E6052">
      <w:pPr>
        <w:pStyle w:val="Tekstpodstawowy"/>
        <w:pBdr>
          <w:bottom w:val="single" w:sz="6" w:space="1" w:color="auto"/>
        </w:pBdr>
        <w:spacing w:after="0"/>
        <w:jc w:val="both"/>
        <w:rPr>
          <w:rFonts w:asciiTheme="minorHAnsi" w:hAnsiTheme="minorHAnsi" w:cstheme="minorHAnsi"/>
          <w:b/>
          <w:u w:val="single"/>
        </w:rPr>
      </w:pPr>
    </w:p>
    <w:p w:rsidR="007E6052" w:rsidRDefault="007E6052" w:rsidP="007E6052">
      <w:pPr>
        <w:pStyle w:val="Tekstpodstawowy"/>
        <w:pBdr>
          <w:bottom w:val="single" w:sz="6" w:space="1" w:color="auto"/>
        </w:pBdr>
        <w:spacing w:after="0"/>
        <w:jc w:val="both"/>
        <w:rPr>
          <w:rFonts w:asciiTheme="minorHAnsi" w:hAnsiTheme="minorHAnsi" w:cstheme="minorHAnsi"/>
          <w:b/>
          <w:u w:val="single"/>
        </w:rPr>
      </w:pPr>
    </w:p>
    <w:p w:rsidR="007E6052" w:rsidRDefault="007E6052" w:rsidP="007E6052">
      <w:pPr>
        <w:pStyle w:val="Tekstpodstawowy"/>
        <w:pBdr>
          <w:bottom w:val="single" w:sz="6" w:space="1" w:color="auto"/>
        </w:pBdr>
        <w:spacing w:after="0"/>
        <w:jc w:val="both"/>
        <w:rPr>
          <w:rFonts w:asciiTheme="minorHAnsi" w:hAnsiTheme="minorHAnsi" w:cstheme="minorHAnsi"/>
          <w:b/>
          <w:u w:val="single"/>
        </w:rPr>
      </w:pPr>
    </w:p>
    <w:p w:rsidR="007E6052" w:rsidRPr="00837197" w:rsidRDefault="007E6052" w:rsidP="007E6052">
      <w:pPr>
        <w:pStyle w:val="Tekstpodstawowy"/>
        <w:pBdr>
          <w:bottom w:val="single" w:sz="6" w:space="1" w:color="auto"/>
        </w:pBdr>
        <w:spacing w:after="0"/>
        <w:jc w:val="both"/>
        <w:rPr>
          <w:rFonts w:asciiTheme="minorHAnsi" w:hAnsiTheme="minorHAnsi" w:cstheme="minorHAnsi"/>
          <w:b/>
          <w:u w:val="single"/>
        </w:rPr>
      </w:pPr>
    </w:p>
    <w:p w:rsidR="007E6052" w:rsidRPr="00837197" w:rsidRDefault="007E6052" w:rsidP="007E6052">
      <w:pPr>
        <w:pStyle w:val="Tekstpodstawowy"/>
        <w:spacing w:after="60"/>
        <w:jc w:val="center"/>
        <w:rPr>
          <w:rFonts w:asciiTheme="minorHAnsi" w:hAnsiTheme="minorHAnsi" w:cstheme="minorHAnsi"/>
          <w:b/>
        </w:rPr>
      </w:pPr>
      <w:r>
        <w:rPr>
          <w:rFonts w:asciiTheme="minorHAnsi" w:hAnsiTheme="minorHAnsi" w:cstheme="minorHAnsi"/>
          <w:b/>
        </w:rPr>
        <w:t xml:space="preserve">Olsztyn  7 </w:t>
      </w:r>
      <w:r w:rsidRPr="00837197">
        <w:rPr>
          <w:rFonts w:asciiTheme="minorHAnsi" w:hAnsiTheme="minorHAnsi" w:cstheme="minorHAnsi"/>
          <w:b/>
        </w:rPr>
        <w:t xml:space="preserve"> </w:t>
      </w:r>
      <w:r>
        <w:rPr>
          <w:rFonts w:asciiTheme="minorHAnsi" w:hAnsiTheme="minorHAnsi" w:cstheme="minorHAnsi"/>
          <w:b/>
        </w:rPr>
        <w:t xml:space="preserve">października </w:t>
      </w:r>
      <w:r w:rsidRPr="00837197">
        <w:rPr>
          <w:rFonts w:asciiTheme="minorHAnsi" w:hAnsiTheme="minorHAnsi" w:cstheme="minorHAnsi"/>
          <w:b/>
        </w:rPr>
        <w:t xml:space="preserve"> 2019 r.</w:t>
      </w:r>
    </w:p>
    <w:tbl>
      <w:tblPr>
        <w:tblStyle w:val="Tabela-Siatka"/>
        <w:tblW w:w="0" w:type="auto"/>
        <w:tblInd w:w="284" w:type="dxa"/>
        <w:tblLook w:val="04A0" w:firstRow="1" w:lastRow="0" w:firstColumn="1" w:lastColumn="0" w:noHBand="0" w:noVBand="1"/>
      </w:tblPr>
      <w:tblGrid>
        <w:gridCol w:w="8778"/>
      </w:tblGrid>
      <w:tr w:rsidR="007E6052" w:rsidRPr="00837197" w:rsidTr="00B003DC">
        <w:trPr>
          <w:trHeight w:val="522"/>
        </w:trPr>
        <w:tc>
          <w:tcPr>
            <w:tcW w:w="8861" w:type="dxa"/>
          </w:tcPr>
          <w:p w:rsidR="007E6052" w:rsidRPr="00837197" w:rsidRDefault="007E6052" w:rsidP="00B003DC">
            <w:pPr>
              <w:suppressAutoHyphens/>
              <w:jc w:val="center"/>
              <w:rPr>
                <w:rFonts w:cstheme="minorHAnsi"/>
                <w:sz w:val="20"/>
                <w:szCs w:val="20"/>
              </w:rPr>
            </w:pPr>
            <w:r w:rsidRPr="00837197">
              <w:rPr>
                <w:rFonts w:cstheme="minorHAnsi"/>
                <w:b/>
              </w:rPr>
              <w:lastRenderedPageBreak/>
              <w:br w:type="page"/>
            </w:r>
            <w:r w:rsidRPr="00837197">
              <w:rPr>
                <w:rFonts w:cstheme="minorHAnsi"/>
                <w:sz w:val="20"/>
                <w:szCs w:val="20"/>
              </w:rPr>
              <w:t>Rozdział 1</w:t>
            </w:r>
          </w:p>
          <w:p w:rsidR="007E6052" w:rsidRPr="00837197" w:rsidRDefault="007E6052" w:rsidP="00B003DC">
            <w:pPr>
              <w:suppressAutoHyphens/>
              <w:jc w:val="center"/>
              <w:rPr>
                <w:rFonts w:cstheme="minorHAnsi"/>
                <w:b/>
              </w:rPr>
            </w:pPr>
            <w:r w:rsidRPr="00837197">
              <w:rPr>
                <w:rFonts w:cstheme="minorHAnsi"/>
                <w:b/>
                <w:sz w:val="20"/>
                <w:szCs w:val="20"/>
              </w:rPr>
              <w:t>INFORMACJE OGÓLNE</w:t>
            </w:r>
          </w:p>
        </w:tc>
      </w:tr>
    </w:tbl>
    <w:p w:rsidR="007E6052" w:rsidRPr="00837197" w:rsidRDefault="007E6052" w:rsidP="007E6052">
      <w:pPr>
        <w:suppressAutoHyphens/>
        <w:spacing w:after="60" w:line="240" w:lineRule="auto"/>
        <w:ind w:left="284"/>
        <w:jc w:val="both"/>
        <w:rPr>
          <w:rFonts w:cstheme="minorHAnsi"/>
          <w:b/>
          <w:sz w:val="20"/>
          <w:szCs w:val="20"/>
        </w:rPr>
      </w:pPr>
    </w:p>
    <w:p w:rsidR="007E6052" w:rsidRPr="00837197" w:rsidRDefault="007E6052" w:rsidP="007E6052">
      <w:pPr>
        <w:tabs>
          <w:tab w:val="num" w:pos="-208"/>
          <w:tab w:val="left" w:pos="851"/>
        </w:tabs>
        <w:overflowPunct w:val="0"/>
        <w:autoSpaceDE w:val="0"/>
        <w:spacing w:after="60" w:line="240" w:lineRule="auto"/>
        <w:ind w:left="5954" w:hanging="5528"/>
        <w:jc w:val="both"/>
        <w:rPr>
          <w:rFonts w:cstheme="minorHAnsi"/>
          <w:bCs/>
          <w:sz w:val="20"/>
          <w:szCs w:val="20"/>
        </w:rPr>
      </w:pPr>
      <w:r w:rsidRPr="00837197">
        <w:rPr>
          <w:rFonts w:cstheme="minorHAnsi"/>
          <w:b/>
          <w:sz w:val="20"/>
          <w:szCs w:val="20"/>
        </w:rPr>
        <w:t>1.1</w:t>
      </w:r>
      <w:r w:rsidRPr="00837197">
        <w:rPr>
          <w:rFonts w:cstheme="minorHAnsi"/>
          <w:sz w:val="20"/>
          <w:szCs w:val="20"/>
        </w:rPr>
        <w:t>. Zamawiający</w:t>
      </w:r>
      <w:r w:rsidRPr="00837197">
        <w:rPr>
          <w:rFonts w:cstheme="minorHAnsi"/>
          <w:bCs/>
          <w:sz w:val="20"/>
          <w:szCs w:val="20"/>
        </w:rPr>
        <w:t xml:space="preserve">: </w:t>
      </w:r>
    </w:p>
    <w:p w:rsidR="007E6052" w:rsidRDefault="007E6052" w:rsidP="007E6052">
      <w:pPr>
        <w:pStyle w:val="Akapitzlist"/>
        <w:numPr>
          <w:ilvl w:val="1"/>
          <w:numId w:val="6"/>
        </w:numPr>
        <w:tabs>
          <w:tab w:val="left" w:pos="851"/>
          <w:tab w:val="num" w:pos="1232"/>
        </w:tabs>
        <w:overflowPunct w:val="0"/>
        <w:autoSpaceDE w:val="0"/>
        <w:spacing w:after="60"/>
        <w:jc w:val="both"/>
        <w:rPr>
          <w:rFonts w:asciiTheme="minorHAnsi" w:hAnsiTheme="minorHAnsi" w:cstheme="minorHAnsi"/>
          <w:sz w:val="20"/>
          <w:szCs w:val="20"/>
        </w:rPr>
      </w:pPr>
      <w:r w:rsidRPr="00837197">
        <w:rPr>
          <w:rFonts w:asciiTheme="minorHAnsi" w:hAnsiTheme="minorHAnsi" w:cstheme="minorHAnsi"/>
          <w:sz w:val="20"/>
          <w:szCs w:val="20"/>
        </w:rPr>
        <w:t>Wojewódzki Ośrodek Ruchu Drogowego</w:t>
      </w:r>
      <w:r>
        <w:rPr>
          <w:rFonts w:asciiTheme="minorHAnsi" w:hAnsiTheme="minorHAnsi" w:cstheme="minorHAnsi"/>
          <w:sz w:val="20"/>
          <w:szCs w:val="20"/>
        </w:rPr>
        <w:t xml:space="preserve"> – Regionalne Centrum Bezpieczeństwa </w:t>
      </w:r>
    </w:p>
    <w:p w:rsidR="007E6052" w:rsidRDefault="007E6052" w:rsidP="007E6052">
      <w:pPr>
        <w:pStyle w:val="Akapitzlist"/>
        <w:tabs>
          <w:tab w:val="left" w:pos="851"/>
        </w:tabs>
        <w:overflowPunct w:val="0"/>
        <w:autoSpaceDE w:val="0"/>
        <w:spacing w:after="60"/>
        <w:ind w:left="1080"/>
        <w:jc w:val="both"/>
        <w:rPr>
          <w:rFonts w:asciiTheme="minorHAnsi" w:hAnsiTheme="minorHAnsi" w:cstheme="minorHAnsi"/>
          <w:sz w:val="20"/>
          <w:szCs w:val="20"/>
        </w:rPr>
      </w:pPr>
      <w:r>
        <w:rPr>
          <w:rFonts w:asciiTheme="minorHAnsi" w:hAnsiTheme="minorHAnsi" w:cstheme="minorHAnsi"/>
          <w:sz w:val="20"/>
          <w:szCs w:val="20"/>
        </w:rPr>
        <w:t xml:space="preserve">   Ruchu Drogowego</w:t>
      </w:r>
      <w:r w:rsidRPr="00837197">
        <w:rPr>
          <w:rFonts w:asciiTheme="minorHAnsi" w:hAnsiTheme="minorHAnsi" w:cstheme="minorHAnsi"/>
          <w:sz w:val="20"/>
          <w:szCs w:val="20"/>
        </w:rPr>
        <w:t xml:space="preserve"> w </w:t>
      </w:r>
      <w:r>
        <w:rPr>
          <w:rFonts w:asciiTheme="minorHAnsi" w:hAnsiTheme="minorHAnsi" w:cstheme="minorHAnsi"/>
          <w:sz w:val="20"/>
          <w:szCs w:val="20"/>
        </w:rPr>
        <w:t xml:space="preserve">Olsztynie, zwany dalej </w:t>
      </w:r>
      <w:r w:rsidRPr="00837197">
        <w:rPr>
          <w:rFonts w:asciiTheme="minorHAnsi" w:hAnsiTheme="minorHAnsi" w:cstheme="minorHAnsi"/>
          <w:sz w:val="20"/>
          <w:szCs w:val="20"/>
        </w:rPr>
        <w:t>Wojewódzki Ośrodek Ruchu Drogoweg</w:t>
      </w:r>
      <w:r>
        <w:rPr>
          <w:rFonts w:asciiTheme="minorHAnsi" w:hAnsiTheme="minorHAnsi" w:cstheme="minorHAnsi"/>
          <w:sz w:val="20"/>
          <w:szCs w:val="20"/>
        </w:rPr>
        <w:t>o</w:t>
      </w:r>
    </w:p>
    <w:p w:rsidR="007E6052" w:rsidRPr="00837197" w:rsidRDefault="007E6052" w:rsidP="007E6052">
      <w:pPr>
        <w:pStyle w:val="Akapitzlist"/>
        <w:tabs>
          <w:tab w:val="left" w:pos="851"/>
        </w:tabs>
        <w:overflowPunct w:val="0"/>
        <w:autoSpaceDE w:val="0"/>
        <w:spacing w:after="60"/>
        <w:ind w:left="1080"/>
        <w:jc w:val="both"/>
        <w:rPr>
          <w:rFonts w:asciiTheme="minorHAnsi" w:hAnsiTheme="minorHAnsi" w:cstheme="minorHAnsi"/>
          <w:sz w:val="20"/>
          <w:szCs w:val="20"/>
        </w:rPr>
      </w:pPr>
      <w:r>
        <w:rPr>
          <w:rFonts w:asciiTheme="minorHAnsi" w:hAnsiTheme="minorHAnsi" w:cstheme="minorHAnsi"/>
          <w:sz w:val="20"/>
          <w:szCs w:val="20"/>
        </w:rPr>
        <w:t xml:space="preserve">    </w:t>
      </w:r>
      <w:r w:rsidRPr="00837197">
        <w:rPr>
          <w:rFonts w:asciiTheme="minorHAnsi" w:hAnsiTheme="minorHAnsi" w:cstheme="minorHAnsi"/>
          <w:sz w:val="20"/>
          <w:szCs w:val="20"/>
        </w:rPr>
        <w:t>w </w:t>
      </w:r>
      <w:r>
        <w:rPr>
          <w:rFonts w:asciiTheme="minorHAnsi" w:hAnsiTheme="minorHAnsi" w:cstheme="minorHAnsi"/>
          <w:sz w:val="20"/>
          <w:szCs w:val="20"/>
        </w:rPr>
        <w:t>Olsztynie</w:t>
      </w:r>
      <w:r w:rsidRPr="00837197">
        <w:rPr>
          <w:rFonts w:asciiTheme="minorHAnsi" w:hAnsiTheme="minorHAnsi" w:cstheme="minorHAnsi"/>
          <w:sz w:val="20"/>
          <w:szCs w:val="20"/>
        </w:rPr>
        <w:t xml:space="preserve"> </w:t>
      </w:r>
      <w:r>
        <w:rPr>
          <w:rFonts w:asciiTheme="minorHAnsi" w:hAnsiTheme="minorHAnsi" w:cstheme="minorHAnsi"/>
          <w:sz w:val="20"/>
          <w:szCs w:val="20"/>
        </w:rPr>
        <w:t>w skrócie „WORD Olsztyn”</w:t>
      </w:r>
    </w:p>
    <w:p w:rsidR="007E6052" w:rsidRPr="00837197" w:rsidRDefault="007E6052" w:rsidP="007E6052">
      <w:pPr>
        <w:pStyle w:val="Akapitzlist"/>
        <w:numPr>
          <w:ilvl w:val="1"/>
          <w:numId w:val="6"/>
        </w:numPr>
        <w:tabs>
          <w:tab w:val="left" w:pos="851"/>
          <w:tab w:val="num" w:pos="1232"/>
        </w:tabs>
        <w:overflowPunct w:val="0"/>
        <w:autoSpaceDE w:val="0"/>
        <w:spacing w:after="60"/>
        <w:jc w:val="both"/>
        <w:rPr>
          <w:rFonts w:asciiTheme="minorHAnsi" w:hAnsiTheme="minorHAnsi" w:cstheme="minorHAnsi"/>
          <w:sz w:val="20"/>
          <w:szCs w:val="20"/>
        </w:rPr>
      </w:pPr>
      <w:r w:rsidRPr="00837197">
        <w:rPr>
          <w:rFonts w:asciiTheme="minorHAnsi" w:hAnsiTheme="minorHAnsi" w:cstheme="minorHAnsi"/>
          <w:sz w:val="20"/>
          <w:szCs w:val="20"/>
        </w:rPr>
        <w:t xml:space="preserve">adres: ul. </w:t>
      </w:r>
      <w:r>
        <w:rPr>
          <w:rFonts w:asciiTheme="minorHAnsi" w:hAnsiTheme="minorHAnsi" w:cstheme="minorHAnsi"/>
          <w:sz w:val="20"/>
          <w:szCs w:val="20"/>
        </w:rPr>
        <w:t>Towarowa 17, 10-416 Olsztyn</w:t>
      </w:r>
    </w:p>
    <w:p w:rsidR="007E6052" w:rsidRPr="00837197" w:rsidRDefault="007E6052" w:rsidP="007E6052">
      <w:pPr>
        <w:pStyle w:val="Akapitzlist"/>
        <w:numPr>
          <w:ilvl w:val="1"/>
          <w:numId w:val="6"/>
        </w:numPr>
        <w:tabs>
          <w:tab w:val="left" w:pos="851"/>
          <w:tab w:val="num" w:pos="1232"/>
        </w:tabs>
        <w:overflowPunct w:val="0"/>
        <w:autoSpaceDE w:val="0"/>
        <w:spacing w:after="60"/>
        <w:jc w:val="both"/>
        <w:rPr>
          <w:rFonts w:asciiTheme="minorHAnsi" w:hAnsiTheme="minorHAnsi" w:cstheme="minorHAnsi"/>
          <w:bCs/>
          <w:sz w:val="20"/>
          <w:szCs w:val="20"/>
        </w:rPr>
      </w:pPr>
      <w:r w:rsidRPr="00837197">
        <w:rPr>
          <w:rFonts w:asciiTheme="minorHAnsi" w:hAnsiTheme="minorHAnsi" w:cstheme="minorHAnsi"/>
          <w:bCs/>
          <w:sz w:val="20"/>
          <w:szCs w:val="20"/>
        </w:rPr>
        <w:t xml:space="preserve">tel. +48 </w:t>
      </w:r>
      <w:r>
        <w:rPr>
          <w:rFonts w:asciiTheme="minorHAnsi" w:hAnsiTheme="minorHAnsi" w:cstheme="minorHAnsi"/>
          <w:bCs/>
          <w:sz w:val="20"/>
          <w:szCs w:val="20"/>
        </w:rPr>
        <w:t xml:space="preserve">895381140,  </w:t>
      </w:r>
      <w:r w:rsidRPr="00837197">
        <w:rPr>
          <w:rFonts w:asciiTheme="minorHAnsi" w:hAnsiTheme="minorHAnsi" w:cstheme="minorHAnsi"/>
          <w:bCs/>
          <w:sz w:val="20"/>
          <w:szCs w:val="20"/>
        </w:rPr>
        <w:t xml:space="preserve"> fax +48 </w:t>
      </w:r>
      <w:r>
        <w:rPr>
          <w:rFonts w:asciiTheme="minorHAnsi" w:hAnsiTheme="minorHAnsi" w:cstheme="minorHAnsi"/>
          <w:bCs/>
          <w:sz w:val="20"/>
          <w:szCs w:val="20"/>
        </w:rPr>
        <w:t>895381135</w:t>
      </w:r>
      <w:r w:rsidRPr="00837197">
        <w:rPr>
          <w:rFonts w:asciiTheme="minorHAnsi" w:hAnsiTheme="minorHAnsi" w:cstheme="minorHAnsi"/>
          <w:bCs/>
          <w:sz w:val="20"/>
          <w:szCs w:val="20"/>
        </w:rPr>
        <w:t xml:space="preserve">; </w:t>
      </w:r>
    </w:p>
    <w:p w:rsidR="007E6052" w:rsidRPr="00837197" w:rsidRDefault="007E6052" w:rsidP="007E6052">
      <w:pPr>
        <w:pStyle w:val="Akapitzlist"/>
        <w:numPr>
          <w:ilvl w:val="1"/>
          <w:numId w:val="6"/>
        </w:numPr>
        <w:tabs>
          <w:tab w:val="left" w:pos="851"/>
          <w:tab w:val="num" w:pos="1232"/>
        </w:tabs>
        <w:overflowPunct w:val="0"/>
        <w:autoSpaceDE w:val="0"/>
        <w:spacing w:after="60"/>
        <w:jc w:val="both"/>
        <w:rPr>
          <w:rFonts w:asciiTheme="minorHAnsi" w:hAnsiTheme="minorHAnsi" w:cstheme="minorHAnsi"/>
          <w:sz w:val="20"/>
          <w:szCs w:val="20"/>
        </w:rPr>
      </w:pPr>
      <w:r w:rsidRPr="00837197">
        <w:rPr>
          <w:rFonts w:asciiTheme="minorHAnsi" w:hAnsiTheme="minorHAnsi" w:cstheme="minorHAnsi"/>
          <w:sz w:val="20"/>
          <w:szCs w:val="20"/>
        </w:rPr>
        <w:t>adres strony internetowej: http://</w:t>
      </w:r>
      <w:r>
        <w:rPr>
          <w:rFonts w:asciiTheme="minorHAnsi" w:hAnsiTheme="minorHAnsi" w:cstheme="minorHAnsi"/>
          <w:sz w:val="20"/>
          <w:szCs w:val="20"/>
        </w:rPr>
        <w:t xml:space="preserve"> word.olsztyn.pl</w:t>
      </w:r>
    </w:p>
    <w:p w:rsidR="007E6052" w:rsidRPr="006111CF" w:rsidRDefault="007E6052" w:rsidP="007E6052">
      <w:pPr>
        <w:pStyle w:val="Akapitzlist"/>
        <w:numPr>
          <w:ilvl w:val="1"/>
          <w:numId w:val="6"/>
        </w:numPr>
        <w:tabs>
          <w:tab w:val="left" w:pos="851"/>
          <w:tab w:val="num" w:pos="1232"/>
        </w:tabs>
        <w:overflowPunct w:val="0"/>
        <w:autoSpaceDE w:val="0"/>
        <w:spacing w:after="60"/>
        <w:jc w:val="both"/>
        <w:rPr>
          <w:rFonts w:asciiTheme="minorHAnsi" w:hAnsiTheme="minorHAnsi" w:cstheme="minorHAnsi"/>
          <w:sz w:val="20"/>
          <w:szCs w:val="20"/>
          <w:u w:val="single"/>
          <w:lang w:val="nb-NO"/>
        </w:rPr>
      </w:pPr>
      <w:r w:rsidRPr="006111CF">
        <w:rPr>
          <w:rFonts w:asciiTheme="minorHAnsi" w:hAnsiTheme="minorHAnsi" w:cstheme="minorHAnsi"/>
          <w:sz w:val="20"/>
          <w:szCs w:val="20"/>
          <w:lang w:val="nb-NO"/>
        </w:rPr>
        <w:t xml:space="preserve">e-mail: </w:t>
      </w:r>
      <w:r>
        <w:rPr>
          <w:rStyle w:val="Hipercze"/>
          <w:rFonts w:asciiTheme="minorHAnsi" w:hAnsiTheme="minorHAnsi" w:cstheme="minorHAnsi"/>
          <w:sz w:val="20"/>
          <w:szCs w:val="20"/>
          <w:lang w:val="nb-NO"/>
        </w:rPr>
        <w:fldChar w:fldCharType="begin"/>
      </w:r>
      <w:r>
        <w:rPr>
          <w:rStyle w:val="Hipercze"/>
          <w:rFonts w:asciiTheme="minorHAnsi" w:hAnsiTheme="minorHAnsi" w:cstheme="minorHAnsi"/>
          <w:sz w:val="20"/>
          <w:szCs w:val="20"/>
          <w:lang w:val="nb-NO"/>
        </w:rPr>
        <w:instrText xml:space="preserve"> HYPERLINK "mailto:sekretariat@word.olszty.pl" </w:instrText>
      </w:r>
      <w:r>
        <w:rPr>
          <w:rStyle w:val="Hipercze"/>
          <w:rFonts w:asciiTheme="minorHAnsi" w:hAnsiTheme="minorHAnsi" w:cstheme="minorHAnsi"/>
          <w:sz w:val="20"/>
          <w:szCs w:val="20"/>
          <w:lang w:val="nb-NO"/>
        </w:rPr>
        <w:fldChar w:fldCharType="separate"/>
      </w:r>
      <w:r w:rsidRPr="006111CF">
        <w:rPr>
          <w:rStyle w:val="Hipercze"/>
          <w:rFonts w:asciiTheme="minorHAnsi" w:hAnsiTheme="minorHAnsi" w:cstheme="minorHAnsi"/>
          <w:sz w:val="20"/>
          <w:szCs w:val="20"/>
          <w:lang w:val="nb-NO"/>
        </w:rPr>
        <w:t>sekretariat@word.olszty.pl</w:t>
      </w:r>
      <w:r>
        <w:rPr>
          <w:rStyle w:val="Hipercze"/>
          <w:rFonts w:asciiTheme="minorHAnsi" w:hAnsiTheme="minorHAnsi" w:cstheme="minorHAnsi"/>
          <w:sz w:val="20"/>
          <w:szCs w:val="20"/>
          <w:lang w:val="nb-NO"/>
        </w:rPr>
        <w:fldChar w:fldCharType="end"/>
      </w:r>
    </w:p>
    <w:p w:rsidR="007E6052" w:rsidRPr="00837197" w:rsidRDefault="007E6052" w:rsidP="007E6052">
      <w:pPr>
        <w:pStyle w:val="Akapitzlist"/>
        <w:numPr>
          <w:ilvl w:val="1"/>
          <w:numId w:val="6"/>
        </w:numPr>
        <w:tabs>
          <w:tab w:val="left" w:pos="851"/>
          <w:tab w:val="num" w:pos="1232"/>
        </w:tabs>
        <w:overflowPunct w:val="0"/>
        <w:autoSpaceDE w:val="0"/>
        <w:spacing w:after="60"/>
        <w:jc w:val="both"/>
        <w:rPr>
          <w:rFonts w:asciiTheme="minorHAnsi" w:hAnsiTheme="minorHAnsi" w:cstheme="minorHAnsi"/>
          <w:sz w:val="20"/>
          <w:szCs w:val="20"/>
          <w:u w:val="single"/>
        </w:rPr>
      </w:pPr>
      <w:r w:rsidRPr="00837197">
        <w:rPr>
          <w:rFonts w:asciiTheme="minorHAnsi" w:hAnsiTheme="minorHAnsi" w:cstheme="minorHAnsi"/>
          <w:sz w:val="20"/>
          <w:szCs w:val="20"/>
        </w:rPr>
        <w:t>godziny urzędowania: poniedziałek – piątek w godzinach 7:</w:t>
      </w:r>
      <w:r>
        <w:rPr>
          <w:rFonts w:asciiTheme="minorHAnsi" w:hAnsiTheme="minorHAnsi" w:cstheme="minorHAnsi"/>
          <w:sz w:val="20"/>
          <w:szCs w:val="20"/>
        </w:rPr>
        <w:t>15</w:t>
      </w:r>
      <w:r w:rsidRPr="00837197">
        <w:rPr>
          <w:rFonts w:asciiTheme="minorHAnsi" w:hAnsiTheme="minorHAnsi" w:cstheme="minorHAnsi"/>
          <w:sz w:val="20"/>
          <w:szCs w:val="20"/>
        </w:rPr>
        <w:t xml:space="preserve"> – 15:</w:t>
      </w:r>
      <w:r>
        <w:rPr>
          <w:rFonts w:asciiTheme="minorHAnsi" w:hAnsiTheme="minorHAnsi" w:cstheme="minorHAnsi"/>
          <w:sz w:val="20"/>
          <w:szCs w:val="20"/>
        </w:rPr>
        <w:t>15</w:t>
      </w:r>
    </w:p>
    <w:p w:rsidR="007E6052" w:rsidRPr="00837197" w:rsidRDefault="007E6052" w:rsidP="007E6052">
      <w:pPr>
        <w:pStyle w:val="Tekstpodstawowy"/>
        <w:tabs>
          <w:tab w:val="num" w:pos="5310"/>
        </w:tabs>
        <w:spacing w:after="60"/>
        <w:ind w:left="851" w:hanging="425"/>
        <w:jc w:val="both"/>
        <w:rPr>
          <w:rFonts w:asciiTheme="minorHAnsi" w:hAnsiTheme="minorHAnsi" w:cstheme="minorHAnsi"/>
          <w:sz w:val="20"/>
          <w:szCs w:val="20"/>
        </w:rPr>
      </w:pPr>
      <w:r w:rsidRPr="00837197">
        <w:rPr>
          <w:rFonts w:asciiTheme="minorHAnsi" w:hAnsiTheme="minorHAnsi" w:cstheme="minorHAnsi"/>
          <w:b/>
          <w:sz w:val="20"/>
          <w:szCs w:val="20"/>
        </w:rPr>
        <w:t>1.2</w:t>
      </w:r>
      <w:r w:rsidRPr="00837197">
        <w:rPr>
          <w:rFonts w:asciiTheme="minorHAnsi" w:hAnsiTheme="minorHAnsi" w:cstheme="minorHAnsi"/>
          <w:sz w:val="20"/>
          <w:szCs w:val="20"/>
        </w:rPr>
        <w:t>. Postępowanie prowadzone jest w trybie przetargu nieograniczonego, na podstawie przepisów ustawy z dnia 29 stycznia 2004 r. Prawo zamówień publicznych (Dz. U. z 2018 r. poz. 1986</w:t>
      </w:r>
      <w:r>
        <w:rPr>
          <w:rFonts w:asciiTheme="minorHAnsi" w:hAnsiTheme="minorHAnsi" w:cstheme="minorHAnsi"/>
          <w:sz w:val="20"/>
          <w:szCs w:val="20"/>
        </w:rPr>
        <w:t xml:space="preserve">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w:t>
      </w:r>
      <w:r w:rsidRPr="00837197">
        <w:rPr>
          <w:rFonts w:asciiTheme="minorHAnsi" w:hAnsiTheme="minorHAnsi" w:cstheme="minorHAnsi"/>
          <w:sz w:val="20"/>
          <w:szCs w:val="20"/>
        </w:rPr>
        <w:t xml:space="preserve"> ze zm.) zwanej dalej „ustawą </w:t>
      </w:r>
      <w:proofErr w:type="spellStart"/>
      <w:r w:rsidRPr="00837197">
        <w:rPr>
          <w:rFonts w:asciiTheme="minorHAnsi" w:hAnsiTheme="minorHAnsi" w:cstheme="minorHAnsi"/>
          <w:sz w:val="20"/>
          <w:szCs w:val="20"/>
        </w:rPr>
        <w:t>Pzp</w:t>
      </w:r>
      <w:proofErr w:type="spellEnd"/>
      <w:r w:rsidRPr="00837197">
        <w:rPr>
          <w:rFonts w:asciiTheme="minorHAnsi" w:hAnsiTheme="minorHAnsi" w:cstheme="minorHAnsi"/>
          <w:sz w:val="20"/>
          <w:szCs w:val="20"/>
        </w:rPr>
        <w:t>” lub „</w:t>
      </w:r>
      <w:proofErr w:type="spellStart"/>
      <w:r w:rsidRPr="00837197">
        <w:rPr>
          <w:rFonts w:asciiTheme="minorHAnsi" w:hAnsiTheme="minorHAnsi" w:cstheme="minorHAnsi"/>
          <w:sz w:val="20"/>
          <w:szCs w:val="20"/>
        </w:rPr>
        <w:t>Pzp</w:t>
      </w:r>
      <w:proofErr w:type="spellEnd"/>
      <w:r w:rsidRPr="00837197">
        <w:rPr>
          <w:rFonts w:asciiTheme="minorHAnsi" w:hAnsiTheme="minorHAnsi" w:cstheme="minorHAnsi"/>
          <w:sz w:val="20"/>
          <w:szCs w:val="20"/>
        </w:rPr>
        <w:t>”.</w:t>
      </w:r>
    </w:p>
    <w:p w:rsidR="007E6052" w:rsidRPr="00837197" w:rsidRDefault="007E6052" w:rsidP="007E6052">
      <w:pPr>
        <w:pStyle w:val="Tekstpodstawowy"/>
        <w:tabs>
          <w:tab w:val="num" w:pos="5310"/>
        </w:tabs>
        <w:spacing w:after="60"/>
        <w:ind w:left="851" w:hanging="425"/>
        <w:jc w:val="both"/>
        <w:rPr>
          <w:rFonts w:asciiTheme="minorHAnsi" w:hAnsiTheme="minorHAnsi" w:cstheme="minorHAnsi"/>
          <w:sz w:val="20"/>
          <w:szCs w:val="20"/>
        </w:rPr>
      </w:pPr>
      <w:r w:rsidRPr="00837197">
        <w:rPr>
          <w:rFonts w:asciiTheme="minorHAnsi" w:hAnsiTheme="minorHAnsi" w:cstheme="minorHAnsi"/>
          <w:b/>
          <w:sz w:val="20"/>
          <w:szCs w:val="20"/>
        </w:rPr>
        <w:t>1.3</w:t>
      </w:r>
      <w:r w:rsidRPr="00837197">
        <w:rPr>
          <w:rFonts w:asciiTheme="minorHAnsi" w:hAnsiTheme="minorHAnsi" w:cstheme="minorHAnsi"/>
          <w:sz w:val="20"/>
          <w:szCs w:val="20"/>
        </w:rPr>
        <w:t>. Podstawa prawna:</w:t>
      </w:r>
    </w:p>
    <w:p w:rsidR="007E6052" w:rsidRPr="00837197" w:rsidRDefault="007E6052" w:rsidP="007E6052">
      <w:pPr>
        <w:pStyle w:val="Tekstpodstawowy"/>
        <w:tabs>
          <w:tab w:val="num" w:pos="5310"/>
        </w:tabs>
        <w:spacing w:after="60"/>
        <w:ind w:left="851"/>
        <w:jc w:val="both"/>
        <w:rPr>
          <w:rFonts w:asciiTheme="minorHAnsi" w:hAnsiTheme="minorHAnsi" w:cstheme="minorHAnsi"/>
          <w:sz w:val="20"/>
          <w:szCs w:val="20"/>
        </w:rPr>
      </w:pPr>
      <w:r w:rsidRPr="00837197">
        <w:rPr>
          <w:rFonts w:asciiTheme="minorHAnsi" w:hAnsiTheme="minorHAnsi" w:cstheme="minorHAnsi"/>
          <w:sz w:val="20"/>
          <w:szCs w:val="20"/>
        </w:rPr>
        <w:t xml:space="preserve">- </w:t>
      </w:r>
      <w:r w:rsidRPr="00837197">
        <w:rPr>
          <w:rFonts w:asciiTheme="minorHAnsi" w:hAnsiTheme="minorHAnsi" w:cstheme="minorHAnsi"/>
          <w:sz w:val="20"/>
          <w:szCs w:val="20"/>
          <w:u w:val="single"/>
        </w:rPr>
        <w:t>opracowania specyfikacji istotnych warunków zamówienia:</w:t>
      </w:r>
    </w:p>
    <w:p w:rsidR="007E6052" w:rsidRPr="00837197" w:rsidRDefault="007E6052" w:rsidP="007E6052">
      <w:pPr>
        <w:pStyle w:val="Default"/>
        <w:numPr>
          <w:ilvl w:val="0"/>
          <w:numId w:val="23"/>
        </w:numPr>
        <w:spacing w:after="60"/>
        <w:ind w:left="1276" w:hanging="142"/>
        <w:jc w:val="both"/>
        <w:rPr>
          <w:rFonts w:asciiTheme="minorHAnsi" w:hAnsiTheme="minorHAnsi" w:cstheme="minorHAnsi"/>
          <w:color w:val="auto"/>
          <w:sz w:val="20"/>
          <w:szCs w:val="20"/>
        </w:rPr>
      </w:pPr>
      <w:r w:rsidRPr="00837197">
        <w:rPr>
          <w:rFonts w:asciiTheme="minorHAnsi" w:hAnsiTheme="minorHAnsi" w:cstheme="minorHAnsi"/>
          <w:color w:val="auto"/>
          <w:sz w:val="20"/>
          <w:szCs w:val="20"/>
        </w:rPr>
        <w:t xml:space="preserve">ustawa </w:t>
      </w:r>
      <w:proofErr w:type="spellStart"/>
      <w:r w:rsidRPr="00837197">
        <w:rPr>
          <w:rFonts w:asciiTheme="minorHAnsi" w:hAnsiTheme="minorHAnsi" w:cstheme="minorHAnsi"/>
          <w:color w:val="auto"/>
          <w:sz w:val="20"/>
          <w:szCs w:val="20"/>
        </w:rPr>
        <w:t>Pzp</w:t>
      </w:r>
      <w:proofErr w:type="spellEnd"/>
      <w:r w:rsidRPr="00837197">
        <w:rPr>
          <w:rFonts w:asciiTheme="minorHAnsi" w:hAnsiTheme="minorHAnsi" w:cstheme="minorHAnsi"/>
          <w:color w:val="auto"/>
          <w:sz w:val="20"/>
          <w:szCs w:val="20"/>
        </w:rPr>
        <w:t xml:space="preserve">, </w:t>
      </w:r>
    </w:p>
    <w:p w:rsidR="007E6052" w:rsidRPr="00837197" w:rsidRDefault="007E6052" w:rsidP="007E6052">
      <w:pPr>
        <w:pStyle w:val="Default"/>
        <w:numPr>
          <w:ilvl w:val="0"/>
          <w:numId w:val="23"/>
        </w:numPr>
        <w:spacing w:after="60"/>
        <w:ind w:left="1276" w:hanging="142"/>
        <w:jc w:val="both"/>
        <w:rPr>
          <w:rFonts w:asciiTheme="minorHAnsi" w:hAnsiTheme="minorHAnsi" w:cstheme="minorHAnsi"/>
          <w:color w:val="auto"/>
          <w:sz w:val="20"/>
          <w:szCs w:val="20"/>
        </w:rPr>
      </w:pPr>
      <w:r w:rsidRPr="00837197">
        <w:rPr>
          <w:rFonts w:asciiTheme="minorHAnsi" w:hAnsiTheme="minorHAnsi" w:cstheme="minorHAnsi"/>
          <w:color w:val="auto"/>
          <w:sz w:val="20"/>
          <w:szCs w:val="20"/>
        </w:rPr>
        <w:t xml:space="preserve">rozporządzenie Ministra Rozwoju z dnia 26 lipca 2016 r. w sprawie rodzajów dokumentów, jakich może żądać zamawiający od wykonawcy w postępowaniu o udzielenie zamówienia (Dz. U. poz.1126 ze zm.), </w:t>
      </w:r>
    </w:p>
    <w:p w:rsidR="007E6052" w:rsidRPr="00837197" w:rsidRDefault="007E6052" w:rsidP="007E6052">
      <w:pPr>
        <w:pStyle w:val="Default"/>
        <w:numPr>
          <w:ilvl w:val="0"/>
          <w:numId w:val="23"/>
        </w:numPr>
        <w:spacing w:after="60"/>
        <w:ind w:left="1276" w:hanging="142"/>
        <w:jc w:val="both"/>
        <w:rPr>
          <w:rFonts w:asciiTheme="minorHAnsi" w:hAnsiTheme="minorHAnsi" w:cstheme="minorHAnsi"/>
          <w:color w:val="auto"/>
          <w:sz w:val="20"/>
          <w:szCs w:val="20"/>
        </w:rPr>
      </w:pPr>
      <w:r w:rsidRPr="00837197">
        <w:rPr>
          <w:rFonts w:asciiTheme="minorHAnsi" w:hAnsiTheme="minorHAnsi" w:cstheme="minorHAnsi"/>
          <w:color w:val="auto"/>
          <w:sz w:val="20"/>
          <w:szCs w:val="20"/>
        </w:rPr>
        <w:t xml:space="preserve">rozporządzenie Prezesa Rady Ministrów z dnia 28 grudnia 2017 r. w sprawie średniego kursu złotego w stosunku do euro stanowiącego podstawę przeliczania wartości zamówień publicznych (Dz. U. poz. 2477), </w:t>
      </w:r>
    </w:p>
    <w:p w:rsidR="007E6052" w:rsidRPr="00837197" w:rsidRDefault="007E6052" w:rsidP="007E6052">
      <w:pPr>
        <w:pStyle w:val="Default"/>
        <w:numPr>
          <w:ilvl w:val="0"/>
          <w:numId w:val="23"/>
        </w:numPr>
        <w:spacing w:after="60"/>
        <w:ind w:left="1276" w:hanging="142"/>
        <w:jc w:val="both"/>
        <w:rPr>
          <w:rFonts w:asciiTheme="minorHAnsi" w:hAnsiTheme="minorHAnsi" w:cstheme="minorHAnsi"/>
          <w:color w:val="auto"/>
          <w:sz w:val="20"/>
          <w:szCs w:val="20"/>
        </w:rPr>
      </w:pPr>
      <w:r w:rsidRPr="00837197">
        <w:rPr>
          <w:rFonts w:asciiTheme="minorHAnsi" w:hAnsiTheme="minorHAnsi" w:cstheme="minorHAnsi"/>
          <w:color w:val="auto"/>
          <w:sz w:val="20"/>
          <w:szCs w:val="20"/>
        </w:rPr>
        <w:t xml:space="preserve">rozporządzenie Ministra Rozwoju i Finansów z dnia 22 grudnia 2017 r. w sprawie kwot wartości zamówień oraz konkursów, od których jest uzależniony obowiązek przekazywania ogłoszeń Urzędowi Publikacji Unii Europejskiej (D. U. poz. 2479), </w:t>
      </w:r>
    </w:p>
    <w:p w:rsidR="007E6052" w:rsidRPr="00837197" w:rsidRDefault="007E6052" w:rsidP="007E6052">
      <w:pPr>
        <w:pStyle w:val="Default"/>
        <w:numPr>
          <w:ilvl w:val="0"/>
          <w:numId w:val="23"/>
        </w:numPr>
        <w:spacing w:after="60"/>
        <w:ind w:left="1276" w:hanging="142"/>
        <w:jc w:val="both"/>
        <w:rPr>
          <w:rFonts w:asciiTheme="minorHAnsi" w:hAnsiTheme="minorHAnsi" w:cstheme="minorHAnsi"/>
          <w:color w:val="auto"/>
          <w:sz w:val="20"/>
          <w:szCs w:val="20"/>
        </w:rPr>
      </w:pPr>
      <w:r w:rsidRPr="00837197">
        <w:rPr>
          <w:rFonts w:asciiTheme="minorHAnsi" w:hAnsiTheme="minorHAnsi" w:cstheme="minorHAnsi"/>
          <w:color w:val="auto"/>
          <w:sz w:val="20"/>
          <w:szCs w:val="20"/>
        </w:rPr>
        <w:t xml:space="preserve">ustawa z dnia 23 kwietnia 1964 r.- Kodeks cywilny (Dz. U. z 2019 r. poz. 1145 </w:t>
      </w:r>
      <w:proofErr w:type="spellStart"/>
      <w:r w:rsidRPr="00837197">
        <w:rPr>
          <w:rFonts w:asciiTheme="minorHAnsi" w:hAnsiTheme="minorHAnsi" w:cstheme="minorHAnsi"/>
          <w:color w:val="auto"/>
          <w:sz w:val="20"/>
          <w:szCs w:val="20"/>
        </w:rPr>
        <w:t>t.j</w:t>
      </w:r>
      <w:proofErr w:type="spellEnd"/>
      <w:r w:rsidRPr="00837197">
        <w:rPr>
          <w:rFonts w:asciiTheme="minorHAnsi" w:hAnsiTheme="minorHAnsi" w:cstheme="minorHAnsi"/>
          <w:color w:val="auto"/>
          <w:sz w:val="20"/>
          <w:szCs w:val="20"/>
        </w:rPr>
        <w:t>.);</w:t>
      </w:r>
    </w:p>
    <w:p w:rsidR="007E6052" w:rsidRPr="00837197" w:rsidRDefault="007E6052" w:rsidP="007E6052">
      <w:pPr>
        <w:pStyle w:val="Default"/>
        <w:spacing w:after="60"/>
        <w:ind w:firstLine="851"/>
        <w:rPr>
          <w:rFonts w:asciiTheme="minorHAnsi" w:hAnsiTheme="minorHAnsi" w:cstheme="minorHAnsi"/>
          <w:color w:val="auto"/>
          <w:sz w:val="20"/>
          <w:szCs w:val="20"/>
        </w:rPr>
      </w:pPr>
      <w:r w:rsidRPr="00837197">
        <w:rPr>
          <w:rFonts w:asciiTheme="minorHAnsi" w:hAnsiTheme="minorHAnsi" w:cstheme="minorHAnsi"/>
          <w:color w:val="auto"/>
          <w:sz w:val="20"/>
          <w:szCs w:val="20"/>
        </w:rPr>
        <w:t xml:space="preserve">- </w:t>
      </w:r>
      <w:r w:rsidRPr="00837197">
        <w:rPr>
          <w:rFonts w:asciiTheme="minorHAnsi" w:hAnsiTheme="minorHAnsi" w:cstheme="minorHAnsi"/>
          <w:color w:val="auto"/>
          <w:sz w:val="20"/>
          <w:szCs w:val="20"/>
          <w:u w:val="single"/>
        </w:rPr>
        <w:t>dotyczące przedmiotu zamówienia i stanowiące element jego opisu:</w:t>
      </w:r>
    </w:p>
    <w:p w:rsidR="007E6052" w:rsidRPr="00F23458" w:rsidRDefault="007E6052" w:rsidP="007E6052">
      <w:pPr>
        <w:pStyle w:val="Default"/>
        <w:numPr>
          <w:ilvl w:val="0"/>
          <w:numId w:val="24"/>
        </w:numPr>
        <w:spacing w:after="60"/>
        <w:ind w:left="1276" w:hanging="142"/>
        <w:jc w:val="both"/>
        <w:rPr>
          <w:rFonts w:asciiTheme="minorHAnsi" w:hAnsiTheme="minorHAnsi" w:cstheme="minorHAnsi"/>
          <w:color w:val="auto"/>
          <w:sz w:val="20"/>
          <w:szCs w:val="20"/>
        </w:rPr>
      </w:pPr>
      <w:r w:rsidRPr="00F23458">
        <w:rPr>
          <w:rFonts w:asciiTheme="minorHAnsi" w:hAnsiTheme="minorHAnsi" w:cstheme="minorHAnsi"/>
          <w:color w:val="auto"/>
          <w:sz w:val="20"/>
          <w:szCs w:val="20"/>
        </w:rPr>
        <w:t xml:space="preserve">ustawa z dnia 5 stycznia 2011 r. o kierujących pojazdami (Dz. U. z 2019 r. poz. 341 </w:t>
      </w:r>
      <w:proofErr w:type="spellStart"/>
      <w:r w:rsidRPr="00F23458">
        <w:rPr>
          <w:rFonts w:asciiTheme="minorHAnsi" w:hAnsiTheme="minorHAnsi" w:cstheme="minorHAnsi"/>
          <w:color w:val="auto"/>
          <w:sz w:val="20"/>
          <w:szCs w:val="20"/>
        </w:rPr>
        <w:t>t.j</w:t>
      </w:r>
      <w:proofErr w:type="spellEnd"/>
      <w:r w:rsidRPr="00F23458">
        <w:rPr>
          <w:rFonts w:asciiTheme="minorHAnsi" w:hAnsiTheme="minorHAnsi" w:cstheme="minorHAnsi"/>
          <w:color w:val="auto"/>
          <w:sz w:val="20"/>
          <w:szCs w:val="20"/>
        </w:rPr>
        <w:t xml:space="preserve">. ze zm.), </w:t>
      </w:r>
    </w:p>
    <w:p w:rsidR="007E6052" w:rsidRPr="00837197" w:rsidRDefault="007E6052" w:rsidP="007E6052">
      <w:pPr>
        <w:pStyle w:val="Default"/>
        <w:numPr>
          <w:ilvl w:val="0"/>
          <w:numId w:val="24"/>
        </w:numPr>
        <w:spacing w:after="60"/>
        <w:ind w:left="1276" w:hanging="142"/>
        <w:jc w:val="both"/>
        <w:rPr>
          <w:rFonts w:asciiTheme="minorHAnsi" w:hAnsiTheme="minorHAnsi" w:cstheme="minorHAnsi"/>
          <w:color w:val="auto"/>
          <w:sz w:val="20"/>
          <w:szCs w:val="20"/>
        </w:rPr>
      </w:pPr>
      <w:r w:rsidRPr="00837197">
        <w:rPr>
          <w:rFonts w:asciiTheme="minorHAnsi" w:hAnsiTheme="minorHAnsi" w:cstheme="minorHAnsi"/>
          <w:color w:val="auto"/>
          <w:sz w:val="20"/>
          <w:szCs w:val="20"/>
        </w:rPr>
        <w:t xml:space="preserve">ustawa z dnia 20 czerwca 1997 r.- Prawo o ruchu drogowym (Dz. U. z 2018 r. poz. 1990 </w:t>
      </w:r>
      <w:proofErr w:type="spellStart"/>
      <w:r w:rsidRPr="00837197">
        <w:rPr>
          <w:rFonts w:asciiTheme="minorHAnsi" w:hAnsiTheme="minorHAnsi" w:cstheme="minorHAnsi"/>
          <w:color w:val="auto"/>
          <w:sz w:val="20"/>
          <w:szCs w:val="20"/>
        </w:rPr>
        <w:t>t.j</w:t>
      </w:r>
      <w:proofErr w:type="spellEnd"/>
      <w:r w:rsidRPr="00837197">
        <w:rPr>
          <w:rFonts w:asciiTheme="minorHAnsi" w:hAnsiTheme="minorHAnsi" w:cstheme="minorHAnsi"/>
          <w:color w:val="auto"/>
          <w:sz w:val="20"/>
          <w:szCs w:val="20"/>
        </w:rPr>
        <w:t xml:space="preserve">. ze zm.), </w:t>
      </w:r>
    </w:p>
    <w:p w:rsidR="007E6052" w:rsidRPr="00837197" w:rsidRDefault="007E6052" w:rsidP="007E6052">
      <w:pPr>
        <w:pStyle w:val="Default"/>
        <w:numPr>
          <w:ilvl w:val="0"/>
          <w:numId w:val="24"/>
        </w:numPr>
        <w:spacing w:after="60"/>
        <w:ind w:left="1276" w:hanging="142"/>
        <w:jc w:val="both"/>
        <w:rPr>
          <w:rFonts w:asciiTheme="minorHAnsi" w:hAnsiTheme="minorHAnsi" w:cstheme="minorHAnsi"/>
          <w:color w:val="auto"/>
          <w:sz w:val="20"/>
          <w:szCs w:val="20"/>
        </w:rPr>
      </w:pPr>
      <w:r w:rsidRPr="00837197">
        <w:rPr>
          <w:rFonts w:asciiTheme="minorHAnsi" w:hAnsiTheme="minorHAnsi" w:cstheme="minorHAnsi"/>
          <w:color w:val="auto"/>
          <w:sz w:val="20"/>
          <w:szCs w:val="20"/>
        </w:rPr>
        <w:t xml:space="preserve">ustawa z dnia 17 lutego 2005 r. o informatyzacji działalności podmiotów realizujących zadania publiczne (Dz. U. z 2019 r. poz. 700 </w:t>
      </w:r>
      <w:proofErr w:type="spellStart"/>
      <w:r w:rsidRPr="00837197">
        <w:rPr>
          <w:rFonts w:asciiTheme="minorHAnsi" w:hAnsiTheme="minorHAnsi" w:cstheme="minorHAnsi"/>
          <w:color w:val="auto"/>
          <w:sz w:val="20"/>
          <w:szCs w:val="20"/>
        </w:rPr>
        <w:t>t.j</w:t>
      </w:r>
      <w:proofErr w:type="spellEnd"/>
      <w:r w:rsidRPr="00837197">
        <w:rPr>
          <w:rFonts w:asciiTheme="minorHAnsi" w:hAnsiTheme="minorHAnsi" w:cstheme="minorHAnsi"/>
          <w:color w:val="auto"/>
          <w:sz w:val="20"/>
          <w:szCs w:val="20"/>
        </w:rPr>
        <w:t xml:space="preserve">. ze zm.), </w:t>
      </w:r>
    </w:p>
    <w:p w:rsidR="007E6052" w:rsidRPr="00837197" w:rsidRDefault="007E6052" w:rsidP="007E6052">
      <w:pPr>
        <w:pStyle w:val="Default"/>
        <w:numPr>
          <w:ilvl w:val="0"/>
          <w:numId w:val="24"/>
        </w:numPr>
        <w:spacing w:after="60"/>
        <w:ind w:left="1276" w:hanging="142"/>
        <w:jc w:val="both"/>
        <w:rPr>
          <w:rFonts w:asciiTheme="minorHAnsi" w:hAnsiTheme="minorHAnsi" w:cstheme="minorHAnsi"/>
          <w:color w:val="auto"/>
          <w:sz w:val="20"/>
          <w:szCs w:val="20"/>
        </w:rPr>
      </w:pPr>
      <w:r w:rsidRPr="00837197">
        <w:rPr>
          <w:rFonts w:asciiTheme="minorHAnsi" w:hAnsiTheme="minorHAnsi" w:cstheme="minorHAnsi"/>
          <w:color w:val="auto"/>
          <w:sz w:val="20"/>
          <w:szCs w:val="20"/>
        </w:rPr>
        <w:t>ustawa z dnia 5 września 2016 r. o usługach zaufania oraz identyfikacji elektronicznej (Dz. U. z 2019 r. poz. 162</w:t>
      </w:r>
      <w:r>
        <w:rPr>
          <w:rFonts w:asciiTheme="minorHAnsi" w:hAnsiTheme="minorHAnsi" w:cstheme="minorHAnsi"/>
          <w:color w:val="auto"/>
          <w:sz w:val="20"/>
          <w:szCs w:val="20"/>
        </w:rPr>
        <w:t xml:space="preserve"> </w:t>
      </w:r>
      <w:proofErr w:type="spellStart"/>
      <w:r>
        <w:rPr>
          <w:rFonts w:asciiTheme="minorHAnsi" w:hAnsiTheme="minorHAnsi" w:cstheme="minorHAnsi"/>
          <w:color w:val="auto"/>
          <w:sz w:val="20"/>
          <w:szCs w:val="20"/>
        </w:rPr>
        <w:t>t.j</w:t>
      </w:r>
      <w:proofErr w:type="spellEnd"/>
      <w:r>
        <w:rPr>
          <w:rFonts w:asciiTheme="minorHAnsi" w:hAnsiTheme="minorHAnsi" w:cstheme="minorHAnsi"/>
          <w:color w:val="auto"/>
          <w:sz w:val="20"/>
          <w:szCs w:val="20"/>
        </w:rPr>
        <w:t>.</w:t>
      </w:r>
      <w:r w:rsidRPr="00837197">
        <w:rPr>
          <w:rFonts w:asciiTheme="minorHAnsi" w:hAnsiTheme="minorHAnsi" w:cstheme="minorHAnsi"/>
          <w:color w:val="auto"/>
          <w:sz w:val="20"/>
          <w:szCs w:val="20"/>
        </w:rPr>
        <w:t xml:space="preserve">), </w:t>
      </w:r>
    </w:p>
    <w:p w:rsidR="007E6052" w:rsidRPr="00837197" w:rsidRDefault="007E6052" w:rsidP="007E6052">
      <w:pPr>
        <w:pStyle w:val="Default"/>
        <w:numPr>
          <w:ilvl w:val="0"/>
          <w:numId w:val="24"/>
        </w:numPr>
        <w:spacing w:after="60"/>
        <w:ind w:left="1276" w:hanging="142"/>
        <w:jc w:val="both"/>
        <w:rPr>
          <w:rFonts w:asciiTheme="minorHAnsi" w:hAnsiTheme="minorHAnsi" w:cstheme="minorHAnsi"/>
          <w:color w:val="auto"/>
          <w:sz w:val="20"/>
          <w:szCs w:val="20"/>
        </w:rPr>
      </w:pPr>
      <w:r w:rsidRPr="00837197">
        <w:rPr>
          <w:rFonts w:asciiTheme="minorHAnsi" w:hAnsiTheme="minorHAnsi" w:cstheme="minorHAnsi"/>
          <w:color w:val="auto"/>
          <w:sz w:val="20"/>
          <w:szCs w:val="20"/>
        </w:rPr>
        <w:t xml:space="preserve">ustawa z dnia 16 lipca 2004 r.- Prawo telekomunikacyjne (Dz. U. z 2018 r. poz. 1954 </w:t>
      </w:r>
      <w:proofErr w:type="spellStart"/>
      <w:r>
        <w:rPr>
          <w:rFonts w:asciiTheme="minorHAnsi" w:hAnsiTheme="minorHAnsi" w:cstheme="minorHAnsi"/>
          <w:color w:val="auto"/>
          <w:sz w:val="20"/>
          <w:szCs w:val="20"/>
        </w:rPr>
        <w:t>t.j</w:t>
      </w:r>
      <w:proofErr w:type="spellEnd"/>
      <w:r>
        <w:rPr>
          <w:rFonts w:asciiTheme="minorHAnsi" w:hAnsiTheme="minorHAnsi" w:cstheme="minorHAnsi"/>
          <w:color w:val="auto"/>
          <w:sz w:val="20"/>
          <w:szCs w:val="20"/>
        </w:rPr>
        <w:t xml:space="preserve">. </w:t>
      </w:r>
      <w:r w:rsidRPr="00837197">
        <w:rPr>
          <w:rFonts w:asciiTheme="minorHAnsi" w:hAnsiTheme="minorHAnsi" w:cstheme="minorHAnsi"/>
          <w:color w:val="auto"/>
          <w:sz w:val="20"/>
          <w:szCs w:val="20"/>
        </w:rPr>
        <w:t>ze zm.),</w:t>
      </w:r>
    </w:p>
    <w:p w:rsidR="007E6052" w:rsidRPr="00AB2B1F" w:rsidRDefault="007E6052" w:rsidP="007E6052">
      <w:pPr>
        <w:pStyle w:val="Default"/>
        <w:numPr>
          <w:ilvl w:val="0"/>
          <w:numId w:val="24"/>
        </w:numPr>
        <w:spacing w:after="60"/>
        <w:ind w:left="1276" w:hanging="142"/>
        <w:jc w:val="both"/>
        <w:rPr>
          <w:rFonts w:asciiTheme="minorHAnsi" w:hAnsiTheme="minorHAnsi" w:cstheme="minorHAnsi"/>
          <w:color w:val="auto"/>
          <w:sz w:val="20"/>
          <w:szCs w:val="20"/>
        </w:rPr>
      </w:pPr>
      <w:r w:rsidRPr="00AB2B1F">
        <w:rPr>
          <w:rFonts w:asciiTheme="minorHAnsi" w:hAnsiTheme="minorHAnsi" w:cstheme="minorHAnsi"/>
          <w:color w:val="auto"/>
          <w:sz w:val="20"/>
          <w:szCs w:val="20"/>
        </w:rPr>
        <w:t>rozporządzenie Parlamentu Europejskiego i Rady (UE) 2016/679 z dnia 27 kwietnia 2016 r. w sprawie ochrony osób fizycznych w związku z przetwarzaniem danych osobowych i w sprawie przepływu takich danych oraz uchylenia dyrektywy 95/46/WE (Dz. Urz. UE L 119 z</w:t>
      </w:r>
      <w:r>
        <w:rPr>
          <w:rFonts w:asciiTheme="minorHAnsi" w:hAnsiTheme="minorHAnsi" w:cstheme="minorHAnsi"/>
          <w:color w:val="auto"/>
          <w:sz w:val="20"/>
          <w:szCs w:val="20"/>
        </w:rPr>
        <w:t> </w:t>
      </w:r>
      <w:r w:rsidRPr="00AB2B1F">
        <w:rPr>
          <w:rFonts w:asciiTheme="minorHAnsi" w:hAnsiTheme="minorHAnsi" w:cstheme="minorHAnsi"/>
          <w:color w:val="auto"/>
          <w:sz w:val="20"/>
          <w:szCs w:val="20"/>
        </w:rPr>
        <w:t>04.05.2016, str. 1 ze zm.),</w:t>
      </w:r>
    </w:p>
    <w:p w:rsidR="007E6052" w:rsidRPr="00837197" w:rsidRDefault="007E6052" w:rsidP="007E6052">
      <w:pPr>
        <w:pStyle w:val="Default"/>
        <w:numPr>
          <w:ilvl w:val="0"/>
          <w:numId w:val="24"/>
        </w:numPr>
        <w:spacing w:after="60"/>
        <w:ind w:left="1276" w:hanging="142"/>
        <w:jc w:val="both"/>
        <w:rPr>
          <w:rFonts w:asciiTheme="minorHAnsi" w:hAnsiTheme="minorHAnsi" w:cstheme="minorHAnsi"/>
          <w:color w:val="auto"/>
          <w:sz w:val="20"/>
          <w:szCs w:val="20"/>
        </w:rPr>
      </w:pPr>
      <w:r w:rsidRPr="00837197">
        <w:rPr>
          <w:rFonts w:asciiTheme="minorHAnsi" w:hAnsiTheme="minorHAnsi" w:cstheme="minorHAnsi"/>
          <w:color w:val="auto"/>
          <w:sz w:val="20"/>
          <w:szCs w:val="20"/>
        </w:rPr>
        <w:t>ustawa z dnia 10 maja 2018 r. o ochronie danych osobowych ( Dz. U. poz. 1000 ze zm.),</w:t>
      </w:r>
    </w:p>
    <w:p w:rsidR="007E6052" w:rsidRPr="00F23458" w:rsidRDefault="007E6052" w:rsidP="007E6052">
      <w:pPr>
        <w:pStyle w:val="Default"/>
        <w:numPr>
          <w:ilvl w:val="0"/>
          <w:numId w:val="24"/>
        </w:numPr>
        <w:spacing w:after="60"/>
        <w:ind w:left="1276" w:hanging="142"/>
        <w:jc w:val="both"/>
        <w:rPr>
          <w:rFonts w:asciiTheme="minorHAnsi" w:hAnsiTheme="minorHAnsi" w:cstheme="minorHAnsi"/>
          <w:color w:val="auto"/>
          <w:sz w:val="20"/>
          <w:szCs w:val="20"/>
        </w:rPr>
      </w:pPr>
      <w:r w:rsidRPr="00F23458">
        <w:rPr>
          <w:rFonts w:asciiTheme="minorHAnsi" w:hAnsiTheme="minorHAnsi" w:cstheme="minorHAnsi"/>
          <w:color w:val="auto"/>
          <w:sz w:val="20"/>
          <w:szCs w:val="20"/>
        </w:rPr>
        <w:t xml:space="preserve">rozporządzenie Ministra Infrastruktury z dnia 28 czerwca 2019 r. w sprawie egzaminowania osób ubiegających się o uprawnienia do kierowania pojazdami, szkolenia, egzaminowania i uzyskiwania uprawnień przez egzaminatorów oraz wzorów dokumentów stosowanych w tych sprawach (Dz. U. poz. 1206), </w:t>
      </w:r>
    </w:p>
    <w:p w:rsidR="007E6052" w:rsidRPr="00837197" w:rsidRDefault="007E6052" w:rsidP="007E6052">
      <w:pPr>
        <w:pStyle w:val="Default"/>
        <w:numPr>
          <w:ilvl w:val="0"/>
          <w:numId w:val="24"/>
        </w:numPr>
        <w:spacing w:after="60"/>
        <w:ind w:left="1276" w:hanging="142"/>
        <w:jc w:val="both"/>
        <w:rPr>
          <w:rFonts w:asciiTheme="minorHAnsi" w:hAnsiTheme="minorHAnsi" w:cstheme="minorHAnsi"/>
          <w:color w:val="auto"/>
          <w:sz w:val="20"/>
          <w:szCs w:val="20"/>
        </w:rPr>
      </w:pPr>
      <w:r w:rsidRPr="00837197">
        <w:rPr>
          <w:rFonts w:asciiTheme="minorHAnsi" w:hAnsiTheme="minorHAnsi" w:cstheme="minorHAnsi"/>
          <w:color w:val="auto"/>
          <w:sz w:val="20"/>
          <w:szCs w:val="20"/>
        </w:rPr>
        <w:lastRenderedPageBreak/>
        <w:t xml:space="preserve">rozporządzenie Ministra Infrastruktury i Budownictwa z dnia 24 lutego 2016 r. w sprawie wydawania dokumentów stwierdzających uprawnienia do kierowania pojazdami (Dz. U. poz. 231 ze zm.), </w:t>
      </w:r>
    </w:p>
    <w:p w:rsidR="007E6052" w:rsidRPr="00837197" w:rsidRDefault="007E6052" w:rsidP="007E6052">
      <w:pPr>
        <w:pStyle w:val="Default"/>
        <w:numPr>
          <w:ilvl w:val="0"/>
          <w:numId w:val="24"/>
        </w:numPr>
        <w:spacing w:after="60"/>
        <w:ind w:left="1276" w:hanging="142"/>
        <w:jc w:val="both"/>
        <w:rPr>
          <w:rFonts w:asciiTheme="minorHAnsi" w:hAnsiTheme="minorHAnsi" w:cstheme="minorHAnsi"/>
          <w:color w:val="auto"/>
          <w:sz w:val="20"/>
          <w:szCs w:val="20"/>
        </w:rPr>
      </w:pPr>
      <w:r w:rsidRPr="00837197">
        <w:rPr>
          <w:rFonts w:asciiTheme="minorHAnsi" w:hAnsiTheme="minorHAnsi" w:cstheme="minorHAnsi"/>
          <w:color w:val="auto"/>
          <w:sz w:val="20"/>
          <w:szCs w:val="20"/>
        </w:rPr>
        <w:t xml:space="preserve">rozporządzenie Ministra Infrastruktury i Budownictwa z dnia 4 marca 2016 r. w sprawie szkolenia osób ubiegających się o uprawnienia do kierowania pojazdami, instruktorów i wykładowców (Dz. U. z 2018 r. poz. 1885 </w:t>
      </w:r>
      <w:proofErr w:type="spellStart"/>
      <w:r w:rsidRPr="00837197">
        <w:rPr>
          <w:rFonts w:asciiTheme="minorHAnsi" w:hAnsiTheme="minorHAnsi" w:cstheme="minorHAnsi"/>
          <w:color w:val="auto"/>
          <w:sz w:val="20"/>
          <w:szCs w:val="20"/>
        </w:rPr>
        <w:t>t.j</w:t>
      </w:r>
      <w:proofErr w:type="spellEnd"/>
      <w:r w:rsidRPr="00837197">
        <w:rPr>
          <w:rFonts w:asciiTheme="minorHAnsi" w:hAnsiTheme="minorHAnsi" w:cstheme="minorHAnsi"/>
          <w:color w:val="auto"/>
          <w:sz w:val="20"/>
          <w:szCs w:val="20"/>
        </w:rPr>
        <w:t>.),</w:t>
      </w:r>
    </w:p>
    <w:p w:rsidR="007E6052" w:rsidRPr="00837197" w:rsidRDefault="007E6052" w:rsidP="007E6052">
      <w:pPr>
        <w:pStyle w:val="Default"/>
        <w:numPr>
          <w:ilvl w:val="0"/>
          <w:numId w:val="24"/>
        </w:numPr>
        <w:spacing w:after="60"/>
        <w:ind w:left="1276" w:hanging="142"/>
        <w:jc w:val="both"/>
        <w:rPr>
          <w:rFonts w:asciiTheme="minorHAnsi" w:hAnsiTheme="minorHAnsi" w:cstheme="minorHAnsi"/>
          <w:color w:val="auto"/>
          <w:sz w:val="20"/>
          <w:szCs w:val="20"/>
        </w:rPr>
      </w:pPr>
      <w:r w:rsidRPr="00837197">
        <w:rPr>
          <w:rFonts w:asciiTheme="minorHAnsi" w:hAnsiTheme="minorHAnsi" w:cstheme="minorHAnsi"/>
          <w:color w:val="auto"/>
          <w:sz w:val="20"/>
          <w:szCs w:val="20"/>
        </w:rPr>
        <w:t xml:space="preserve"> rozporządzenie Ministra Transportu, Budownictwa i Gospodarki Morskiej z dnia 16 stycznia 2013 r. w sprawie wysokości opłat za przeprowadzenie egzaminu państwowego oraz stawek wynagrodzenia związanych z uzyskiwaniem uprawnień przez egzaminatorów (Dz. U. z 2014 r. poz. 974</w:t>
      </w:r>
      <w:r>
        <w:rPr>
          <w:rFonts w:asciiTheme="minorHAnsi" w:hAnsiTheme="minorHAnsi" w:cstheme="minorHAnsi"/>
          <w:color w:val="auto"/>
          <w:sz w:val="20"/>
          <w:szCs w:val="20"/>
        </w:rPr>
        <w:t xml:space="preserve"> </w:t>
      </w:r>
      <w:proofErr w:type="spellStart"/>
      <w:r>
        <w:rPr>
          <w:rFonts w:asciiTheme="minorHAnsi" w:hAnsiTheme="minorHAnsi" w:cstheme="minorHAnsi"/>
          <w:color w:val="auto"/>
          <w:sz w:val="20"/>
          <w:szCs w:val="20"/>
        </w:rPr>
        <w:t>t.j</w:t>
      </w:r>
      <w:proofErr w:type="spellEnd"/>
      <w:r>
        <w:rPr>
          <w:rFonts w:asciiTheme="minorHAnsi" w:hAnsiTheme="minorHAnsi" w:cstheme="minorHAnsi"/>
          <w:color w:val="auto"/>
          <w:sz w:val="20"/>
          <w:szCs w:val="20"/>
        </w:rPr>
        <w:t>.</w:t>
      </w:r>
      <w:r w:rsidRPr="00837197">
        <w:rPr>
          <w:rFonts w:asciiTheme="minorHAnsi" w:hAnsiTheme="minorHAnsi" w:cstheme="minorHAnsi"/>
          <w:color w:val="auto"/>
          <w:sz w:val="20"/>
          <w:szCs w:val="20"/>
        </w:rPr>
        <w:t>),</w:t>
      </w:r>
    </w:p>
    <w:p w:rsidR="007E6052" w:rsidRPr="00837197" w:rsidRDefault="007E6052" w:rsidP="007E6052">
      <w:pPr>
        <w:pStyle w:val="Default"/>
        <w:numPr>
          <w:ilvl w:val="0"/>
          <w:numId w:val="24"/>
        </w:numPr>
        <w:spacing w:after="60"/>
        <w:ind w:left="1276" w:hanging="142"/>
        <w:jc w:val="both"/>
        <w:rPr>
          <w:rFonts w:asciiTheme="minorHAnsi" w:hAnsiTheme="minorHAnsi" w:cstheme="minorHAnsi"/>
          <w:color w:val="auto"/>
          <w:sz w:val="20"/>
          <w:szCs w:val="20"/>
        </w:rPr>
      </w:pPr>
      <w:r w:rsidRPr="00837197">
        <w:rPr>
          <w:rFonts w:asciiTheme="minorHAnsi" w:hAnsiTheme="minorHAnsi" w:cstheme="minorHAnsi"/>
          <w:color w:val="auto"/>
          <w:sz w:val="20"/>
          <w:szCs w:val="20"/>
        </w:rPr>
        <w:t xml:space="preserve"> rozporządzenie Ministra Infrastruktury i Rozwoju z dnia 21 listopada 2014 r. w sprawie komisji do spraw weryfikacji i rekomendacji pytań egzaminacyjnych (Dz. U. poz.1629). </w:t>
      </w:r>
    </w:p>
    <w:p w:rsidR="007E6052" w:rsidRPr="00837197" w:rsidRDefault="007E6052" w:rsidP="007E6052">
      <w:pPr>
        <w:pStyle w:val="Default"/>
        <w:spacing w:after="60"/>
        <w:ind w:left="1275"/>
        <w:rPr>
          <w:rFonts w:asciiTheme="minorHAnsi" w:hAnsiTheme="minorHAnsi" w:cstheme="minorHAnsi"/>
          <w:color w:val="auto"/>
          <w:sz w:val="20"/>
          <w:szCs w:val="20"/>
        </w:rPr>
      </w:pPr>
    </w:p>
    <w:p w:rsidR="007E6052" w:rsidRPr="00837197" w:rsidRDefault="007E6052" w:rsidP="007E6052">
      <w:pPr>
        <w:pStyle w:val="Tekstpodstawowy"/>
        <w:tabs>
          <w:tab w:val="num" w:pos="5310"/>
        </w:tabs>
        <w:spacing w:after="60"/>
        <w:ind w:left="5954" w:hanging="5528"/>
        <w:jc w:val="both"/>
        <w:rPr>
          <w:rFonts w:asciiTheme="minorHAnsi" w:hAnsiTheme="minorHAnsi" w:cstheme="minorHAnsi"/>
          <w:sz w:val="20"/>
          <w:szCs w:val="20"/>
        </w:rPr>
      </w:pPr>
      <w:r w:rsidRPr="00837197">
        <w:rPr>
          <w:rFonts w:asciiTheme="minorHAnsi" w:hAnsiTheme="minorHAnsi" w:cstheme="minorHAnsi"/>
          <w:b/>
          <w:sz w:val="20"/>
          <w:szCs w:val="20"/>
        </w:rPr>
        <w:t>1.4</w:t>
      </w:r>
      <w:r w:rsidRPr="00837197">
        <w:rPr>
          <w:rFonts w:asciiTheme="minorHAnsi" w:hAnsiTheme="minorHAnsi" w:cstheme="minorHAnsi"/>
          <w:sz w:val="20"/>
          <w:szCs w:val="20"/>
        </w:rPr>
        <w:t>. Zamawiający nie dopuszcza składania ofert wariantowych i częściowych.</w:t>
      </w:r>
    </w:p>
    <w:p w:rsidR="007E6052" w:rsidRPr="00837197" w:rsidRDefault="007E6052" w:rsidP="007E6052">
      <w:pPr>
        <w:pStyle w:val="Tekstpodstawowy"/>
        <w:tabs>
          <w:tab w:val="num" w:pos="5310"/>
        </w:tabs>
        <w:spacing w:after="60"/>
        <w:ind w:left="5954" w:hanging="5528"/>
        <w:jc w:val="both"/>
        <w:rPr>
          <w:rFonts w:asciiTheme="minorHAnsi" w:hAnsiTheme="minorHAnsi" w:cstheme="minorHAnsi"/>
          <w:sz w:val="20"/>
          <w:szCs w:val="20"/>
        </w:rPr>
      </w:pPr>
      <w:r w:rsidRPr="00837197">
        <w:rPr>
          <w:rFonts w:asciiTheme="minorHAnsi" w:hAnsiTheme="minorHAnsi" w:cstheme="minorHAnsi"/>
          <w:b/>
          <w:sz w:val="20"/>
          <w:szCs w:val="20"/>
        </w:rPr>
        <w:t>1.5</w:t>
      </w:r>
      <w:r w:rsidRPr="00837197">
        <w:rPr>
          <w:rFonts w:asciiTheme="minorHAnsi" w:hAnsiTheme="minorHAnsi" w:cstheme="minorHAnsi"/>
          <w:sz w:val="20"/>
          <w:szCs w:val="20"/>
        </w:rPr>
        <w:t>. Zamawiający nie zamierza zawierać umowy ramowej.</w:t>
      </w:r>
    </w:p>
    <w:p w:rsidR="007E6052" w:rsidRPr="00837197" w:rsidRDefault="007E6052" w:rsidP="007E6052">
      <w:pPr>
        <w:pStyle w:val="Tekstpodstawowy"/>
        <w:tabs>
          <w:tab w:val="num" w:pos="5310"/>
        </w:tabs>
        <w:spacing w:after="60"/>
        <w:ind w:left="851" w:hanging="425"/>
        <w:jc w:val="both"/>
        <w:rPr>
          <w:rFonts w:asciiTheme="minorHAnsi" w:hAnsiTheme="minorHAnsi" w:cstheme="minorHAnsi"/>
          <w:sz w:val="20"/>
          <w:szCs w:val="20"/>
        </w:rPr>
      </w:pPr>
      <w:r w:rsidRPr="00837197">
        <w:rPr>
          <w:rFonts w:asciiTheme="minorHAnsi" w:hAnsiTheme="minorHAnsi" w:cstheme="minorHAnsi"/>
          <w:b/>
          <w:sz w:val="20"/>
          <w:szCs w:val="20"/>
        </w:rPr>
        <w:t>1.6</w:t>
      </w:r>
      <w:r w:rsidRPr="00837197">
        <w:rPr>
          <w:rFonts w:asciiTheme="minorHAnsi" w:hAnsiTheme="minorHAnsi" w:cstheme="minorHAnsi"/>
          <w:sz w:val="20"/>
          <w:szCs w:val="20"/>
        </w:rPr>
        <w:t>. Zamawiający nie zamierza zastosować przy wyborze najkorzystniejszej oferty aukcji elektronicznej.</w:t>
      </w:r>
    </w:p>
    <w:p w:rsidR="007E6052" w:rsidRPr="00837197" w:rsidRDefault="007E6052" w:rsidP="007E6052">
      <w:pPr>
        <w:pStyle w:val="Tekstpodstawowy"/>
        <w:tabs>
          <w:tab w:val="num" w:pos="5310"/>
        </w:tabs>
        <w:spacing w:after="60"/>
        <w:ind w:left="851" w:hanging="425"/>
        <w:jc w:val="both"/>
        <w:rPr>
          <w:rFonts w:asciiTheme="minorHAnsi" w:hAnsiTheme="minorHAnsi" w:cstheme="minorHAnsi"/>
          <w:sz w:val="20"/>
          <w:szCs w:val="20"/>
        </w:rPr>
      </w:pPr>
      <w:r w:rsidRPr="00837197">
        <w:rPr>
          <w:rFonts w:asciiTheme="minorHAnsi" w:hAnsiTheme="minorHAnsi" w:cstheme="minorHAnsi"/>
          <w:b/>
          <w:sz w:val="20"/>
          <w:szCs w:val="20"/>
        </w:rPr>
        <w:t>1.7</w:t>
      </w:r>
      <w:r w:rsidRPr="00837197">
        <w:rPr>
          <w:rFonts w:asciiTheme="minorHAnsi" w:hAnsiTheme="minorHAnsi" w:cstheme="minorHAnsi"/>
          <w:sz w:val="20"/>
          <w:szCs w:val="20"/>
        </w:rPr>
        <w:t xml:space="preserve">. Zamawiający nie przewiduje możliwości udzielenia zamówień uzupełniających zgodnie z art. 67 ust. 1 pkt 7 ustawy </w:t>
      </w:r>
      <w:proofErr w:type="spellStart"/>
      <w:r w:rsidRPr="00837197">
        <w:rPr>
          <w:rFonts w:asciiTheme="minorHAnsi" w:hAnsiTheme="minorHAnsi" w:cstheme="minorHAnsi"/>
          <w:sz w:val="20"/>
          <w:szCs w:val="20"/>
        </w:rPr>
        <w:t>Pzp</w:t>
      </w:r>
      <w:proofErr w:type="spellEnd"/>
      <w:r w:rsidRPr="00837197">
        <w:rPr>
          <w:rFonts w:asciiTheme="minorHAnsi" w:hAnsiTheme="minorHAnsi" w:cstheme="minorHAnsi"/>
          <w:i/>
          <w:sz w:val="20"/>
          <w:szCs w:val="20"/>
        </w:rPr>
        <w:t>.</w:t>
      </w:r>
    </w:p>
    <w:p w:rsidR="007E6052" w:rsidRPr="00837197" w:rsidRDefault="007E6052" w:rsidP="007E6052">
      <w:pPr>
        <w:tabs>
          <w:tab w:val="num" w:pos="5310"/>
        </w:tabs>
        <w:autoSpaceDE w:val="0"/>
        <w:autoSpaceDN w:val="0"/>
        <w:adjustRightInd w:val="0"/>
        <w:spacing w:after="60" w:line="240" w:lineRule="auto"/>
        <w:ind w:left="851" w:hanging="425"/>
        <w:jc w:val="both"/>
        <w:rPr>
          <w:rFonts w:cstheme="minorHAnsi"/>
          <w:sz w:val="20"/>
          <w:szCs w:val="20"/>
        </w:rPr>
      </w:pPr>
      <w:r w:rsidRPr="00837197">
        <w:rPr>
          <w:rFonts w:eastAsia="Times New Roman" w:cstheme="minorHAnsi"/>
          <w:b/>
          <w:sz w:val="20"/>
          <w:szCs w:val="20"/>
          <w:lang w:eastAsia="pl-PL"/>
        </w:rPr>
        <w:t>1.8</w:t>
      </w:r>
      <w:r w:rsidRPr="00837197">
        <w:rPr>
          <w:rFonts w:eastAsia="Times New Roman" w:cstheme="minorHAnsi"/>
          <w:sz w:val="20"/>
          <w:szCs w:val="20"/>
          <w:lang w:eastAsia="pl-PL"/>
        </w:rPr>
        <w:t>. Zamawiający nie zastrzega, że część zamówienia nie może być powierzona podwykonawcom.</w:t>
      </w:r>
    </w:p>
    <w:p w:rsidR="007E6052" w:rsidRPr="00837197" w:rsidRDefault="007E6052" w:rsidP="007E6052">
      <w:pPr>
        <w:tabs>
          <w:tab w:val="num" w:pos="5310"/>
        </w:tabs>
        <w:autoSpaceDE w:val="0"/>
        <w:autoSpaceDN w:val="0"/>
        <w:adjustRightInd w:val="0"/>
        <w:spacing w:after="60" w:line="240" w:lineRule="auto"/>
        <w:ind w:left="5954" w:hanging="5528"/>
        <w:jc w:val="both"/>
        <w:rPr>
          <w:rFonts w:cstheme="minorHAnsi"/>
          <w:sz w:val="20"/>
          <w:szCs w:val="20"/>
        </w:rPr>
      </w:pPr>
      <w:r w:rsidRPr="00837197">
        <w:rPr>
          <w:rFonts w:eastAsia="Times New Roman" w:cstheme="minorHAnsi"/>
          <w:b/>
          <w:sz w:val="20"/>
          <w:szCs w:val="20"/>
          <w:lang w:eastAsia="pl-PL"/>
        </w:rPr>
        <w:t>1.9</w:t>
      </w:r>
      <w:r w:rsidRPr="00837197">
        <w:rPr>
          <w:rFonts w:eastAsia="Times New Roman" w:cstheme="minorHAnsi"/>
          <w:sz w:val="20"/>
          <w:szCs w:val="20"/>
          <w:lang w:eastAsia="pl-PL"/>
        </w:rPr>
        <w:t>. Zamawiający nie zwraca kosztów udziału w postępowaniu.</w:t>
      </w:r>
    </w:p>
    <w:p w:rsidR="007E6052" w:rsidRPr="00837197" w:rsidRDefault="007E6052" w:rsidP="007E6052">
      <w:pPr>
        <w:tabs>
          <w:tab w:val="num" w:pos="5310"/>
        </w:tabs>
        <w:autoSpaceDE w:val="0"/>
        <w:autoSpaceDN w:val="0"/>
        <w:adjustRightInd w:val="0"/>
        <w:spacing w:after="60" w:line="240" w:lineRule="auto"/>
        <w:ind w:left="851" w:hanging="425"/>
        <w:jc w:val="both"/>
        <w:rPr>
          <w:rFonts w:cstheme="minorHAnsi"/>
          <w:sz w:val="20"/>
          <w:szCs w:val="20"/>
        </w:rPr>
      </w:pPr>
    </w:p>
    <w:tbl>
      <w:tblPr>
        <w:tblStyle w:val="Tabela-Siatka"/>
        <w:tblW w:w="0" w:type="auto"/>
        <w:tblInd w:w="284" w:type="dxa"/>
        <w:tblLook w:val="04A0" w:firstRow="1" w:lastRow="0" w:firstColumn="1" w:lastColumn="0" w:noHBand="0" w:noVBand="1"/>
      </w:tblPr>
      <w:tblGrid>
        <w:gridCol w:w="8778"/>
      </w:tblGrid>
      <w:tr w:rsidR="007E6052" w:rsidRPr="00227C81" w:rsidTr="00B003DC">
        <w:trPr>
          <w:trHeight w:val="496"/>
        </w:trPr>
        <w:tc>
          <w:tcPr>
            <w:tcW w:w="8861" w:type="dxa"/>
          </w:tcPr>
          <w:p w:rsidR="007E6052" w:rsidRPr="00497F1A" w:rsidRDefault="007E6052" w:rsidP="00B003DC">
            <w:pPr>
              <w:suppressAutoHyphens/>
              <w:jc w:val="center"/>
              <w:rPr>
                <w:rFonts w:cstheme="minorHAnsi"/>
              </w:rPr>
            </w:pPr>
            <w:r w:rsidRPr="00497F1A">
              <w:rPr>
                <w:rFonts w:cstheme="minorHAnsi"/>
              </w:rPr>
              <w:t>Rozdział 2</w:t>
            </w:r>
          </w:p>
          <w:p w:rsidR="007E6052" w:rsidRPr="00227C81" w:rsidRDefault="007E6052" w:rsidP="00B003DC">
            <w:pPr>
              <w:suppressAutoHyphens/>
              <w:jc w:val="center"/>
              <w:rPr>
                <w:rFonts w:cstheme="minorHAnsi"/>
                <w:b/>
              </w:rPr>
            </w:pPr>
            <w:r w:rsidRPr="00227C81">
              <w:rPr>
                <w:rFonts w:cstheme="minorHAnsi"/>
                <w:b/>
              </w:rPr>
              <w:t>PRZEDMIOT ZAMÓWIENIA</w:t>
            </w:r>
          </w:p>
        </w:tc>
      </w:tr>
    </w:tbl>
    <w:p w:rsidR="007E6052" w:rsidRPr="00837197" w:rsidRDefault="007E6052" w:rsidP="007E6052">
      <w:pPr>
        <w:autoSpaceDE w:val="0"/>
        <w:autoSpaceDN w:val="0"/>
        <w:adjustRightInd w:val="0"/>
        <w:spacing w:after="60" w:line="240" w:lineRule="auto"/>
        <w:ind w:left="284"/>
        <w:jc w:val="both"/>
        <w:rPr>
          <w:rFonts w:cstheme="minorHAnsi"/>
          <w:sz w:val="20"/>
          <w:szCs w:val="20"/>
        </w:rPr>
      </w:pPr>
    </w:p>
    <w:p w:rsidR="007E6052" w:rsidRPr="00837197" w:rsidRDefault="007E6052" w:rsidP="007E6052">
      <w:pPr>
        <w:pStyle w:val="Default"/>
        <w:spacing w:after="60"/>
        <w:ind w:left="851" w:hanging="425"/>
        <w:jc w:val="both"/>
        <w:rPr>
          <w:rFonts w:asciiTheme="minorHAnsi" w:hAnsiTheme="minorHAnsi" w:cstheme="minorHAnsi"/>
          <w:color w:val="auto"/>
          <w:sz w:val="20"/>
          <w:szCs w:val="20"/>
        </w:rPr>
      </w:pPr>
      <w:r w:rsidRPr="00837197">
        <w:rPr>
          <w:rFonts w:asciiTheme="minorHAnsi" w:hAnsiTheme="minorHAnsi" w:cstheme="minorHAnsi"/>
          <w:b/>
          <w:sz w:val="20"/>
          <w:szCs w:val="20"/>
        </w:rPr>
        <w:t>2.1</w:t>
      </w:r>
      <w:r w:rsidRPr="00837197">
        <w:rPr>
          <w:rFonts w:asciiTheme="minorHAnsi" w:hAnsiTheme="minorHAnsi" w:cstheme="minorHAnsi"/>
          <w:sz w:val="20"/>
          <w:szCs w:val="20"/>
        </w:rPr>
        <w:t xml:space="preserve">. Przedmiotem zamówienia </w:t>
      </w:r>
      <w:r w:rsidRPr="00837197">
        <w:rPr>
          <w:rFonts w:asciiTheme="minorHAnsi" w:hAnsiTheme="minorHAnsi" w:cstheme="minorHAnsi"/>
          <w:color w:val="auto"/>
          <w:sz w:val="20"/>
          <w:szCs w:val="20"/>
        </w:rPr>
        <w:t xml:space="preserve">jest </w:t>
      </w:r>
      <w:r w:rsidRPr="00837197">
        <w:rPr>
          <w:rFonts w:asciiTheme="minorHAnsi" w:hAnsiTheme="minorHAnsi" w:cstheme="minorHAnsi"/>
          <w:bCs/>
          <w:color w:val="auto"/>
          <w:sz w:val="20"/>
          <w:szCs w:val="20"/>
        </w:rPr>
        <w:t>dostawa systemu teleinformatycznego (w skrócie STW) – w rozumieniu przepisów ustawy z dnia 17 lutego 2005r.</w:t>
      </w:r>
      <w:r>
        <w:rPr>
          <w:rFonts w:asciiTheme="minorHAnsi" w:hAnsiTheme="minorHAnsi" w:cstheme="minorHAnsi"/>
          <w:bCs/>
          <w:color w:val="auto"/>
          <w:sz w:val="20"/>
          <w:szCs w:val="20"/>
        </w:rPr>
        <w:t xml:space="preserve"> </w:t>
      </w:r>
      <w:r w:rsidRPr="00837197">
        <w:rPr>
          <w:rFonts w:asciiTheme="minorHAnsi" w:hAnsiTheme="minorHAnsi" w:cstheme="minorHAnsi"/>
          <w:bCs/>
          <w:color w:val="auto"/>
          <w:sz w:val="20"/>
          <w:szCs w:val="20"/>
        </w:rPr>
        <w:t>o informatyzacji działalności podmiotów realizujących zadania publiczne (Dz. U. z 201</w:t>
      </w:r>
      <w:r>
        <w:rPr>
          <w:rFonts w:asciiTheme="minorHAnsi" w:hAnsiTheme="minorHAnsi" w:cstheme="minorHAnsi"/>
          <w:bCs/>
          <w:color w:val="auto"/>
          <w:sz w:val="20"/>
          <w:szCs w:val="20"/>
        </w:rPr>
        <w:t>9</w:t>
      </w:r>
      <w:r w:rsidRPr="00837197">
        <w:rPr>
          <w:rFonts w:asciiTheme="minorHAnsi" w:hAnsiTheme="minorHAnsi" w:cstheme="minorHAnsi"/>
          <w:bCs/>
          <w:color w:val="auto"/>
          <w:sz w:val="20"/>
          <w:szCs w:val="20"/>
        </w:rPr>
        <w:t xml:space="preserve"> r. poz. </w:t>
      </w:r>
      <w:r>
        <w:rPr>
          <w:rFonts w:asciiTheme="minorHAnsi" w:hAnsiTheme="minorHAnsi" w:cstheme="minorHAnsi"/>
          <w:bCs/>
          <w:color w:val="auto"/>
          <w:sz w:val="20"/>
          <w:szCs w:val="20"/>
        </w:rPr>
        <w:t xml:space="preserve">700 </w:t>
      </w:r>
      <w:proofErr w:type="spellStart"/>
      <w:r>
        <w:rPr>
          <w:rFonts w:asciiTheme="minorHAnsi" w:hAnsiTheme="minorHAnsi" w:cstheme="minorHAnsi"/>
          <w:bCs/>
          <w:color w:val="auto"/>
          <w:sz w:val="20"/>
          <w:szCs w:val="20"/>
        </w:rPr>
        <w:t>t.j</w:t>
      </w:r>
      <w:proofErr w:type="spellEnd"/>
      <w:r>
        <w:rPr>
          <w:rFonts w:asciiTheme="minorHAnsi" w:hAnsiTheme="minorHAnsi" w:cstheme="minorHAnsi"/>
          <w:bCs/>
          <w:color w:val="auto"/>
          <w:sz w:val="20"/>
          <w:szCs w:val="20"/>
        </w:rPr>
        <w:t>.</w:t>
      </w:r>
      <w:r w:rsidRPr="00837197">
        <w:rPr>
          <w:rFonts w:asciiTheme="minorHAnsi" w:hAnsiTheme="minorHAnsi" w:cstheme="minorHAnsi"/>
          <w:bCs/>
          <w:color w:val="auto"/>
          <w:sz w:val="20"/>
          <w:szCs w:val="20"/>
        </w:rPr>
        <w:t xml:space="preserve"> ze zm.) - dla potrzeb przeprowadzania egzaminów państwowych na prawo jazdy w Wojewódzkim Ośrodku Ruchu Drogowego w </w:t>
      </w:r>
      <w:r>
        <w:rPr>
          <w:rFonts w:asciiTheme="minorHAnsi" w:hAnsiTheme="minorHAnsi" w:cstheme="minorHAnsi"/>
          <w:bCs/>
          <w:color w:val="auto"/>
          <w:sz w:val="20"/>
          <w:szCs w:val="20"/>
        </w:rPr>
        <w:t>Olsztynie</w:t>
      </w:r>
      <w:r w:rsidRPr="00837197">
        <w:rPr>
          <w:rFonts w:asciiTheme="minorHAnsi" w:hAnsiTheme="minorHAnsi" w:cstheme="minorHAnsi"/>
          <w:color w:val="auto"/>
          <w:sz w:val="20"/>
          <w:szCs w:val="20"/>
        </w:rPr>
        <w:t xml:space="preserve"> </w:t>
      </w:r>
    </w:p>
    <w:p w:rsidR="007E6052" w:rsidRPr="00837197" w:rsidRDefault="007E6052" w:rsidP="007E6052">
      <w:pPr>
        <w:pStyle w:val="Default"/>
        <w:spacing w:after="60"/>
        <w:ind w:left="851" w:hanging="425"/>
        <w:jc w:val="both"/>
        <w:rPr>
          <w:rFonts w:asciiTheme="minorHAnsi" w:hAnsiTheme="minorHAnsi" w:cstheme="minorHAnsi"/>
          <w:color w:val="auto"/>
          <w:sz w:val="20"/>
          <w:szCs w:val="20"/>
        </w:rPr>
      </w:pPr>
      <w:r w:rsidRPr="00837197">
        <w:rPr>
          <w:rFonts w:asciiTheme="minorHAnsi" w:hAnsiTheme="minorHAnsi" w:cstheme="minorHAnsi"/>
          <w:b/>
          <w:color w:val="auto"/>
          <w:sz w:val="20"/>
          <w:szCs w:val="20"/>
        </w:rPr>
        <w:t>2.1.1</w:t>
      </w:r>
      <w:r w:rsidRPr="00837197">
        <w:rPr>
          <w:rFonts w:asciiTheme="minorHAnsi" w:hAnsiTheme="minorHAnsi" w:cstheme="minorHAnsi"/>
          <w:color w:val="auto"/>
          <w:sz w:val="20"/>
          <w:szCs w:val="20"/>
        </w:rPr>
        <w:t>. System informatyczny w rozumieniu art.</w:t>
      </w:r>
      <w:r>
        <w:rPr>
          <w:rFonts w:asciiTheme="minorHAnsi" w:hAnsiTheme="minorHAnsi" w:cstheme="minorHAnsi"/>
          <w:color w:val="auto"/>
          <w:sz w:val="20"/>
          <w:szCs w:val="20"/>
        </w:rPr>
        <w:t xml:space="preserve"> </w:t>
      </w:r>
      <w:r w:rsidRPr="00837197">
        <w:rPr>
          <w:rFonts w:asciiTheme="minorHAnsi" w:hAnsiTheme="minorHAnsi" w:cstheme="minorHAnsi"/>
          <w:color w:val="auto"/>
          <w:sz w:val="20"/>
          <w:szCs w:val="20"/>
        </w:rPr>
        <w:t>3 pkt.</w:t>
      </w:r>
      <w:r>
        <w:rPr>
          <w:rFonts w:asciiTheme="minorHAnsi" w:hAnsiTheme="minorHAnsi" w:cstheme="minorHAnsi"/>
          <w:color w:val="auto"/>
          <w:sz w:val="20"/>
          <w:szCs w:val="20"/>
        </w:rPr>
        <w:t xml:space="preserve"> </w:t>
      </w:r>
      <w:r w:rsidRPr="00837197">
        <w:rPr>
          <w:rFonts w:asciiTheme="minorHAnsi" w:hAnsiTheme="minorHAnsi" w:cstheme="minorHAnsi"/>
          <w:color w:val="auto"/>
          <w:sz w:val="20"/>
          <w:szCs w:val="20"/>
        </w:rPr>
        <w:t>3</w:t>
      </w:r>
      <w:r>
        <w:rPr>
          <w:rFonts w:asciiTheme="minorHAnsi" w:hAnsiTheme="minorHAnsi" w:cstheme="minorHAnsi"/>
          <w:color w:val="auto"/>
          <w:sz w:val="20"/>
          <w:szCs w:val="20"/>
        </w:rPr>
        <w:t>)</w:t>
      </w:r>
      <w:r w:rsidRPr="00837197">
        <w:rPr>
          <w:rFonts w:asciiTheme="minorHAnsi" w:hAnsiTheme="minorHAnsi" w:cstheme="minorHAnsi"/>
          <w:color w:val="auto"/>
          <w:sz w:val="20"/>
          <w:szCs w:val="20"/>
        </w:rPr>
        <w:t xml:space="preserve"> powyższej ustawy oznacza </w:t>
      </w:r>
      <w:r>
        <w:rPr>
          <w:rFonts w:asciiTheme="minorHAnsi" w:hAnsiTheme="minorHAnsi" w:cstheme="minorHAnsi"/>
          <w:color w:val="auto"/>
          <w:sz w:val="20"/>
          <w:szCs w:val="20"/>
        </w:rPr>
        <w:t xml:space="preserve">zespół </w:t>
      </w:r>
      <w:r w:rsidRPr="00837197">
        <w:rPr>
          <w:rFonts w:asciiTheme="minorHAnsi" w:hAnsiTheme="minorHAnsi" w:cstheme="minorHAnsi"/>
          <w:color w:val="auto"/>
          <w:sz w:val="20"/>
          <w:szCs w:val="20"/>
        </w:rPr>
        <w:t xml:space="preserve">współpracujących ze sobą urządzeń informatycznych i oprogramowania zapewniający przetwarzanie, przechowywanie, wysyłanie i odbieranie danych przez sieci telekomunikacyjne za pomocą właściwego dla danego rodzaju sieci telekomunikacyjnego urządzenia końcowego. Zamawiający wymaga, aby dostarczony system Wykonawcy był zintegrowany z systemem teleinformatycznym, o którym mowa w art.16a ustawy o kierujących pojazdami (Dz. U. 2019 r. poz. 341 </w:t>
      </w:r>
      <w:proofErr w:type="spellStart"/>
      <w:r w:rsidRPr="00837197">
        <w:rPr>
          <w:rFonts w:asciiTheme="minorHAnsi" w:hAnsiTheme="minorHAnsi" w:cstheme="minorHAnsi"/>
          <w:color w:val="auto"/>
          <w:sz w:val="20"/>
          <w:szCs w:val="20"/>
        </w:rPr>
        <w:t>t.j</w:t>
      </w:r>
      <w:proofErr w:type="spellEnd"/>
      <w:r w:rsidRPr="00837197">
        <w:rPr>
          <w:rFonts w:asciiTheme="minorHAnsi" w:hAnsiTheme="minorHAnsi" w:cstheme="minorHAnsi"/>
          <w:color w:val="auto"/>
          <w:sz w:val="20"/>
          <w:szCs w:val="20"/>
        </w:rPr>
        <w:t>. ze zm.) przy wykorzystaniu infrastruktury technicznej będącej w dyspozycji Zamawiającego określonej w </w:t>
      </w:r>
      <w:r w:rsidRPr="00837197">
        <w:rPr>
          <w:rFonts w:asciiTheme="minorHAnsi" w:hAnsiTheme="minorHAnsi" w:cstheme="minorHAnsi"/>
          <w:b/>
          <w:color w:val="auto"/>
          <w:sz w:val="20"/>
          <w:szCs w:val="20"/>
        </w:rPr>
        <w:t>załączniku</w:t>
      </w:r>
      <w:r w:rsidRPr="00837197">
        <w:rPr>
          <w:rFonts w:asciiTheme="minorHAnsi" w:hAnsiTheme="minorHAnsi" w:cstheme="minorHAnsi"/>
          <w:b/>
          <w:color w:val="00B0F0"/>
          <w:sz w:val="20"/>
          <w:szCs w:val="20"/>
        </w:rPr>
        <w:t xml:space="preserve"> </w:t>
      </w:r>
      <w:r w:rsidRPr="00837197">
        <w:rPr>
          <w:rFonts w:asciiTheme="minorHAnsi" w:hAnsiTheme="minorHAnsi" w:cstheme="minorHAnsi"/>
          <w:b/>
          <w:color w:val="auto"/>
          <w:sz w:val="20"/>
          <w:szCs w:val="20"/>
        </w:rPr>
        <w:t>nr</w:t>
      </w:r>
      <w:r w:rsidRPr="00837197">
        <w:rPr>
          <w:rFonts w:asciiTheme="minorHAnsi" w:hAnsiTheme="minorHAnsi" w:cstheme="minorHAnsi"/>
          <w:b/>
          <w:color w:val="00B0F0"/>
          <w:sz w:val="20"/>
          <w:szCs w:val="20"/>
        </w:rPr>
        <w:t xml:space="preserve"> </w:t>
      </w:r>
      <w:r w:rsidRPr="00837197">
        <w:rPr>
          <w:rFonts w:asciiTheme="minorHAnsi" w:hAnsiTheme="minorHAnsi" w:cstheme="minorHAnsi"/>
          <w:b/>
          <w:color w:val="auto"/>
          <w:sz w:val="20"/>
          <w:szCs w:val="20"/>
        </w:rPr>
        <w:t>1</w:t>
      </w:r>
      <w:r w:rsidRPr="00837197">
        <w:rPr>
          <w:rFonts w:asciiTheme="minorHAnsi" w:hAnsiTheme="minorHAnsi" w:cstheme="minorHAnsi"/>
          <w:color w:val="auto"/>
          <w:sz w:val="20"/>
          <w:szCs w:val="20"/>
        </w:rPr>
        <w:t xml:space="preserve"> do specyfikacji istotnych warunków zamówienia wraz z wdrożeniem, instalacją, konfiguracją i utrzymaniem w okresie obowiązywania umowy oraz usługami określonymi w opisie przedmiotu zamówienia. </w:t>
      </w:r>
    </w:p>
    <w:p w:rsidR="007E6052" w:rsidRPr="00837197" w:rsidRDefault="007E6052" w:rsidP="007E6052">
      <w:pPr>
        <w:pStyle w:val="Default"/>
        <w:spacing w:after="60"/>
        <w:ind w:left="851" w:hanging="425"/>
        <w:jc w:val="both"/>
        <w:rPr>
          <w:rFonts w:asciiTheme="minorHAnsi" w:hAnsiTheme="minorHAnsi" w:cstheme="minorHAnsi"/>
          <w:color w:val="auto"/>
          <w:sz w:val="20"/>
          <w:szCs w:val="20"/>
        </w:rPr>
      </w:pPr>
      <w:r w:rsidRPr="00837197">
        <w:rPr>
          <w:rFonts w:asciiTheme="minorHAnsi" w:hAnsiTheme="minorHAnsi" w:cstheme="minorHAnsi"/>
          <w:b/>
          <w:color w:val="auto"/>
          <w:sz w:val="20"/>
          <w:szCs w:val="20"/>
        </w:rPr>
        <w:t>2.1.2</w:t>
      </w:r>
      <w:r w:rsidRPr="00837197">
        <w:rPr>
          <w:rFonts w:asciiTheme="minorHAnsi" w:hAnsiTheme="minorHAnsi" w:cstheme="minorHAnsi"/>
          <w:color w:val="auto"/>
          <w:sz w:val="20"/>
          <w:szCs w:val="20"/>
        </w:rPr>
        <w:t xml:space="preserve">. System teleinformatyczny musi być w pełni funkcjonalny, przez co Zamawiający rozumie realizację w sposób niezakłócony zadań publicznych, które polegają na obsłudze administracyjnej oraz przeprowadzaniu egzaminów państwowych teoretycznych i praktycznych na prawo jazdy. Zadania publiczne Zamawiającego muszą być realizowane dzięki należytemu zabezpieczeniu integracji systemu ze wszystkimi systemami wymaganymi do wymiany Profili Kandydatów na Kierowców (PKK) i innych informacji zgodnie ze stanem prawnym obowiązującym w okresie związania umową niezależnie od zachodzących w tym czasie zmian w zakresie sposobu funkcjonowania w/w systemów a także zmian ich dostawców i/lub dysponentów. </w:t>
      </w:r>
    </w:p>
    <w:p w:rsidR="007E6052" w:rsidRPr="00837197" w:rsidRDefault="007E6052" w:rsidP="007E6052">
      <w:pPr>
        <w:pStyle w:val="Default"/>
        <w:spacing w:after="60"/>
        <w:ind w:left="851" w:hanging="425"/>
        <w:jc w:val="both"/>
        <w:rPr>
          <w:rFonts w:asciiTheme="minorHAnsi" w:hAnsiTheme="minorHAnsi" w:cstheme="minorHAnsi"/>
          <w:color w:val="auto"/>
          <w:sz w:val="20"/>
          <w:szCs w:val="20"/>
        </w:rPr>
      </w:pPr>
      <w:r w:rsidRPr="00837197">
        <w:rPr>
          <w:rFonts w:asciiTheme="minorHAnsi" w:hAnsiTheme="minorHAnsi" w:cstheme="minorHAnsi"/>
          <w:b/>
          <w:color w:val="auto"/>
          <w:sz w:val="20"/>
          <w:szCs w:val="20"/>
        </w:rPr>
        <w:t>2.1.3</w:t>
      </w:r>
      <w:r w:rsidRPr="00837197">
        <w:rPr>
          <w:rFonts w:asciiTheme="minorHAnsi" w:hAnsiTheme="minorHAnsi" w:cstheme="minorHAnsi"/>
          <w:color w:val="auto"/>
          <w:sz w:val="20"/>
          <w:szCs w:val="20"/>
        </w:rPr>
        <w:t xml:space="preserve">. Zamawiający nie posiada informacji dotyczących warunków integracji z systemem CEPIK 2.0, który zgodnie z zapisami ustawy z dnia 16 grudnia 2015 r. o zmianie ustawy Prawo o ruchu drogowym oraz niektórych innych ustaw (Dz. U. poz. 2183 ze zm.) będzie realizował kluczowe procesy związane z nabywaniem uprawnień do kierowania pojazdami, w tym obsługę PKK. Zamawiający upoważni i zobowiąże Wykonawcę do występowania w jego imieniu do właściwych instytucji celem uzyskania informacji niezbędnych do zintegrowania systemu teleinformatycznego z CEPIK 2.0, a w przypadku </w:t>
      </w:r>
      <w:r w:rsidRPr="00837197">
        <w:rPr>
          <w:rFonts w:asciiTheme="minorHAnsi" w:hAnsiTheme="minorHAnsi" w:cstheme="minorHAnsi"/>
          <w:color w:val="auto"/>
          <w:sz w:val="20"/>
          <w:szCs w:val="20"/>
        </w:rPr>
        <w:lastRenderedPageBreak/>
        <w:t xml:space="preserve">wprowadzenia dalszych zmian ustawowych w tym zakresie – z każdym innym systemem zabezpieczającym funkcje, o których mowa w art.16a ustawy o kierujących pojazdami. </w:t>
      </w:r>
    </w:p>
    <w:p w:rsidR="007E6052" w:rsidRPr="00837197" w:rsidRDefault="007E6052" w:rsidP="007E6052">
      <w:pPr>
        <w:pStyle w:val="Default"/>
        <w:spacing w:after="60"/>
        <w:ind w:left="851" w:hanging="425"/>
        <w:jc w:val="both"/>
        <w:rPr>
          <w:rFonts w:asciiTheme="minorHAnsi" w:hAnsiTheme="minorHAnsi" w:cstheme="minorHAnsi"/>
          <w:color w:val="auto"/>
          <w:sz w:val="20"/>
          <w:szCs w:val="20"/>
        </w:rPr>
      </w:pPr>
      <w:r w:rsidRPr="00837197">
        <w:rPr>
          <w:rFonts w:asciiTheme="minorHAnsi" w:hAnsiTheme="minorHAnsi" w:cstheme="minorHAnsi"/>
          <w:b/>
          <w:sz w:val="20"/>
          <w:szCs w:val="20"/>
        </w:rPr>
        <w:t>2.2</w:t>
      </w:r>
      <w:r w:rsidRPr="00837197">
        <w:rPr>
          <w:rFonts w:asciiTheme="minorHAnsi" w:hAnsiTheme="minorHAnsi" w:cstheme="minorHAnsi"/>
          <w:sz w:val="20"/>
          <w:szCs w:val="20"/>
        </w:rPr>
        <w:t>. </w:t>
      </w:r>
      <w:r w:rsidRPr="00837197">
        <w:rPr>
          <w:rFonts w:asciiTheme="minorHAnsi" w:hAnsiTheme="minorHAnsi" w:cstheme="minorHAnsi"/>
          <w:color w:val="auto"/>
          <w:sz w:val="20"/>
          <w:szCs w:val="20"/>
        </w:rPr>
        <w:t>Zamawiający wymaga, aby oprogramowanie wchodzące w skład systemu teleinformatycznego zapewniało realizację zadań określonych w aktach prawnych wymienionych w rozdziale 1 pkt 1.3 SIWZ oraz w ich nowelizacjach.</w:t>
      </w:r>
    </w:p>
    <w:p w:rsidR="007E6052" w:rsidRPr="00837197" w:rsidRDefault="007E6052" w:rsidP="007E6052">
      <w:pPr>
        <w:pStyle w:val="Default"/>
        <w:spacing w:after="60"/>
        <w:ind w:left="851"/>
        <w:jc w:val="both"/>
        <w:rPr>
          <w:rFonts w:asciiTheme="minorHAnsi" w:hAnsiTheme="minorHAnsi" w:cstheme="minorHAnsi"/>
          <w:color w:val="auto"/>
          <w:sz w:val="20"/>
          <w:szCs w:val="20"/>
        </w:rPr>
      </w:pPr>
      <w:r w:rsidRPr="00837197">
        <w:rPr>
          <w:rFonts w:asciiTheme="minorHAnsi" w:hAnsiTheme="minorHAnsi" w:cstheme="minorHAnsi"/>
          <w:color w:val="auto"/>
          <w:sz w:val="20"/>
          <w:szCs w:val="20"/>
        </w:rPr>
        <w:t xml:space="preserve">Minimalne wymagania oprogramowania STW zawiera </w:t>
      </w:r>
      <w:r w:rsidRPr="00837197">
        <w:rPr>
          <w:rFonts w:asciiTheme="minorHAnsi" w:hAnsiTheme="minorHAnsi" w:cstheme="minorHAnsi"/>
          <w:b/>
          <w:color w:val="auto"/>
          <w:sz w:val="20"/>
          <w:szCs w:val="20"/>
        </w:rPr>
        <w:t>załącznik nr 2</w:t>
      </w:r>
      <w:r w:rsidRPr="00837197">
        <w:rPr>
          <w:rFonts w:asciiTheme="minorHAnsi" w:hAnsiTheme="minorHAnsi" w:cstheme="minorHAnsi"/>
          <w:color w:val="auto"/>
          <w:sz w:val="20"/>
          <w:szCs w:val="20"/>
        </w:rPr>
        <w:t xml:space="preserve"> do SIWZ.</w:t>
      </w:r>
    </w:p>
    <w:p w:rsidR="007E6052" w:rsidRPr="00837197" w:rsidRDefault="007E6052" w:rsidP="007E6052">
      <w:pPr>
        <w:tabs>
          <w:tab w:val="left" w:pos="993"/>
        </w:tabs>
        <w:autoSpaceDE w:val="0"/>
        <w:autoSpaceDN w:val="0"/>
        <w:adjustRightInd w:val="0"/>
        <w:spacing w:after="60" w:line="240" w:lineRule="auto"/>
        <w:ind w:left="851" w:hanging="425"/>
        <w:jc w:val="both"/>
        <w:rPr>
          <w:rFonts w:cstheme="minorHAnsi"/>
          <w:sz w:val="20"/>
          <w:szCs w:val="20"/>
        </w:rPr>
      </w:pPr>
      <w:r w:rsidRPr="00837197">
        <w:rPr>
          <w:rFonts w:cstheme="minorHAnsi"/>
          <w:b/>
          <w:sz w:val="20"/>
        </w:rPr>
        <w:t>2.3</w:t>
      </w:r>
      <w:r w:rsidRPr="00837197">
        <w:rPr>
          <w:rFonts w:cstheme="minorHAnsi"/>
          <w:sz w:val="20"/>
        </w:rPr>
        <w:t>. </w:t>
      </w:r>
      <w:r w:rsidRPr="00837197">
        <w:rPr>
          <w:rFonts w:cstheme="minorHAnsi"/>
          <w:sz w:val="20"/>
          <w:szCs w:val="20"/>
        </w:rPr>
        <w:t>System teleinformatyczny musi być wdrożony przy zapewnieniu ciągłości procesów egzaminacyjnych (długość przerwy nie więcej niż 2 dni robocze) i musi obejmować następujące elementy:</w:t>
      </w:r>
    </w:p>
    <w:p w:rsidR="007E6052" w:rsidRPr="00837197" w:rsidRDefault="007E6052" w:rsidP="007E6052">
      <w:pPr>
        <w:pStyle w:val="Akapitzlist"/>
        <w:numPr>
          <w:ilvl w:val="0"/>
          <w:numId w:val="25"/>
        </w:numPr>
        <w:tabs>
          <w:tab w:val="left" w:pos="993"/>
        </w:tabs>
        <w:autoSpaceDE w:val="0"/>
        <w:autoSpaceDN w:val="0"/>
        <w:adjustRightInd w:val="0"/>
        <w:spacing w:after="60"/>
        <w:jc w:val="both"/>
        <w:rPr>
          <w:rFonts w:asciiTheme="minorHAnsi" w:hAnsiTheme="minorHAnsi" w:cstheme="minorHAnsi"/>
          <w:sz w:val="20"/>
          <w:szCs w:val="20"/>
        </w:rPr>
      </w:pPr>
      <w:r w:rsidRPr="00837197">
        <w:rPr>
          <w:rFonts w:asciiTheme="minorHAnsi" w:hAnsiTheme="minorHAnsi" w:cstheme="minorHAnsi"/>
          <w:sz w:val="20"/>
          <w:szCs w:val="20"/>
        </w:rPr>
        <w:t>dostosowanie konfiguracji istniejącej infrastruktury technicznej i urządzeń, którymi dysponuje Zamawiający, łącznie z instalacją i konfiguracją oprogramowania;</w:t>
      </w:r>
    </w:p>
    <w:p w:rsidR="007E6052" w:rsidRPr="00837197" w:rsidRDefault="007E6052" w:rsidP="007E6052">
      <w:pPr>
        <w:pStyle w:val="Akapitzlist"/>
        <w:numPr>
          <w:ilvl w:val="0"/>
          <w:numId w:val="25"/>
        </w:numPr>
        <w:tabs>
          <w:tab w:val="left" w:pos="993"/>
        </w:tabs>
        <w:autoSpaceDE w:val="0"/>
        <w:autoSpaceDN w:val="0"/>
        <w:adjustRightInd w:val="0"/>
        <w:spacing w:after="60"/>
        <w:jc w:val="both"/>
        <w:rPr>
          <w:rFonts w:asciiTheme="minorHAnsi" w:hAnsiTheme="minorHAnsi" w:cstheme="minorHAnsi"/>
          <w:sz w:val="20"/>
          <w:szCs w:val="20"/>
        </w:rPr>
      </w:pPr>
      <w:r>
        <w:rPr>
          <w:rFonts w:asciiTheme="minorHAnsi" w:hAnsiTheme="minorHAnsi" w:cstheme="minorHAnsi"/>
          <w:sz w:val="20"/>
          <w:szCs w:val="20"/>
        </w:rPr>
        <w:t>umożliwienie</w:t>
      </w:r>
      <w:r w:rsidRPr="00837197">
        <w:rPr>
          <w:rFonts w:asciiTheme="minorHAnsi" w:hAnsiTheme="minorHAnsi" w:cstheme="minorHAnsi"/>
          <w:sz w:val="20"/>
          <w:szCs w:val="20"/>
        </w:rPr>
        <w:t xml:space="preserve"> pełnej obsługi PKK w siedzibie Zamawiającego w zakresie pobierania PKK i jego aktualizacji w funkcjonalnościach określonych w załączniku nr 2 zgodnie z przepisami prawa przez cały okres trwania umowy;</w:t>
      </w:r>
    </w:p>
    <w:p w:rsidR="007E6052" w:rsidRPr="00837197" w:rsidRDefault="007E6052" w:rsidP="007E6052">
      <w:pPr>
        <w:pStyle w:val="Akapitzlist"/>
        <w:numPr>
          <w:ilvl w:val="0"/>
          <w:numId w:val="25"/>
        </w:numPr>
        <w:tabs>
          <w:tab w:val="left" w:pos="993"/>
        </w:tabs>
        <w:autoSpaceDE w:val="0"/>
        <w:autoSpaceDN w:val="0"/>
        <w:adjustRightInd w:val="0"/>
        <w:spacing w:after="60"/>
        <w:jc w:val="both"/>
        <w:rPr>
          <w:rFonts w:asciiTheme="minorHAnsi" w:hAnsiTheme="minorHAnsi" w:cstheme="minorHAnsi"/>
          <w:sz w:val="20"/>
          <w:szCs w:val="20"/>
        </w:rPr>
      </w:pPr>
      <w:r w:rsidRPr="00837197">
        <w:rPr>
          <w:rFonts w:asciiTheme="minorHAnsi" w:hAnsiTheme="minorHAnsi" w:cstheme="minorHAnsi"/>
          <w:sz w:val="20"/>
          <w:szCs w:val="20"/>
        </w:rPr>
        <w:t>zapewnienie niezbędnych urządzeń i konfiguracja usługi sieciowej dostępu do systemu teleinformatycznego określonego w art.</w:t>
      </w:r>
      <w:r>
        <w:rPr>
          <w:rFonts w:asciiTheme="minorHAnsi" w:hAnsiTheme="minorHAnsi" w:cstheme="minorHAnsi"/>
          <w:sz w:val="20"/>
          <w:szCs w:val="20"/>
        </w:rPr>
        <w:t xml:space="preserve"> </w:t>
      </w:r>
      <w:r w:rsidRPr="00837197">
        <w:rPr>
          <w:rFonts w:asciiTheme="minorHAnsi" w:hAnsiTheme="minorHAnsi" w:cstheme="minorHAnsi"/>
          <w:sz w:val="20"/>
          <w:szCs w:val="20"/>
        </w:rPr>
        <w:t>16a ustawy z dnia 5 stycznia 2011r. o kierujących pojazdami (zwanego dalej SI KIEROWCA) oraz do integracji STW z SI KIEROWCA;</w:t>
      </w:r>
    </w:p>
    <w:p w:rsidR="007E6052" w:rsidRPr="00837197" w:rsidRDefault="007E6052" w:rsidP="007E6052">
      <w:pPr>
        <w:pStyle w:val="Akapitzlist"/>
        <w:numPr>
          <w:ilvl w:val="0"/>
          <w:numId w:val="25"/>
        </w:numPr>
        <w:tabs>
          <w:tab w:val="left" w:pos="993"/>
        </w:tabs>
        <w:autoSpaceDE w:val="0"/>
        <w:autoSpaceDN w:val="0"/>
        <w:adjustRightInd w:val="0"/>
        <w:spacing w:after="60"/>
        <w:jc w:val="both"/>
        <w:rPr>
          <w:rFonts w:asciiTheme="minorHAnsi" w:hAnsiTheme="minorHAnsi" w:cstheme="minorHAnsi"/>
          <w:sz w:val="20"/>
          <w:szCs w:val="20"/>
        </w:rPr>
      </w:pPr>
      <w:r w:rsidRPr="00837197">
        <w:rPr>
          <w:rFonts w:asciiTheme="minorHAnsi" w:hAnsiTheme="minorHAnsi" w:cstheme="minorHAnsi"/>
          <w:sz w:val="20"/>
          <w:szCs w:val="20"/>
        </w:rPr>
        <w:t>migracja danych z obecnie eksploatowanego systemu przez Zamawiającego. Dane dotyczące bazy danych są własnością PWPW SA i Zamawiający nie posiada wiedzy na jej temat. Wykonawca jest obowiązany do przeprowadzenia migracji w uzgodnieniu z obecnym dostawcą systemu, tj. PWPW SA. Koszty związane z migracją bazy danych muszą być uwzględnione w ramach wynagrodzenia określonego w Umowie. Migracja wszystkich danych nie może przekraczać czasu realizacji prac wdrożeniowych. Niewprowadzenie powyższej migracji jest traktowane jako nie wykonanie umowy;</w:t>
      </w:r>
    </w:p>
    <w:p w:rsidR="007E6052" w:rsidRPr="00837197" w:rsidRDefault="007E6052" w:rsidP="007E6052">
      <w:pPr>
        <w:pStyle w:val="Akapitzlist"/>
        <w:numPr>
          <w:ilvl w:val="0"/>
          <w:numId w:val="25"/>
        </w:numPr>
        <w:tabs>
          <w:tab w:val="left" w:pos="993"/>
        </w:tabs>
        <w:autoSpaceDE w:val="0"/>
        <w:autoSpaceDN w:val="0"/>
        <w:adjustRightInd w:val="0"/>
        <w:spacing w:after="60"/>
        <w:jc w:val="both"/>
        <w:rPr>
          <w:rFonts w:asciiTheme="minorHAnsi" w:hAnsiTheme="minorHAnsi" w:cstheme="minorHAnsi"/>
          <w:sz w:val="20"/>
          <w:szCs w:val="20"/>
        </w:rPr>
      </w:pPr>
      <w:r w:rsidRPr="00837197">
        <w:rPr>
          <w:rFonts w:asciiTheme="minorHAnsi" w:hAnsiTheme="minorHAnsi" w:cstheme="minorHAnsi"/>
          <w:sz w:val="20"/>
          <w:szCs w:val="20"/>
        </w:rPr>
        <w:t>zapewnienie bezpieczeństwa elektronicznego przesyłania danych przy zastosowaniu czytników, kart, certyfikatów oraz należytego bezpieczeństwa przed nieautoryzowanym dostępem osób nieuprawnionych na zasadach uzgodnionych przez Strony w Umowie.</w:t>
      </w:r>
    </w:p>
    <w:p w:rsidR="007E6052" w:rsidRPr="00837197" w:rsidRDefault="007E6052" w:rsidP="007E6052">
      <w:pPr>
        <w:autoSpaceDE w:val="0"/>
        <w:autoSpaceDN w:val="0"/>
        <w:adjustRightInd w:val="0"/>
        <w:spacing w:after="60" w:line="240" w:lineRule="auto"/>
        <w:ind w:left="851" w:hanging="425"/>
        <w:jc w:val="both"/>
        <w:rPr>
          <w:rFonts w:cstheme="minorHAnsi"/>
          <w:sz w:val="20"/>
          <w:szCs w:val="20"/>
        </w:rPr>
      </w:pPr>
      <w:r w:rsidRPr="00837197">
        <w:rPr>
          <w:rFonts w:cstheme="minorHAnsi"/>
          <w:b/>
          <w:sz w:val="20"/>
          <w:szCs w:val="20"/>
        </w:rPr>
        <w:t>2.4</w:t>
      </w:r>
      <w:r w:rsidRPr="00837197">
        <w:rPr>
          <w:rFonts w:cstheme="minorHAnsi"/>
          <w:sz w:val="20"/>
          <w:szCs w:val="20"/>
        </w:rPr>
        <w:t>. Usługi dostarczone razem z systemem teleinformatycznym powinny obejmować co najmniej następujące elementy:</w:t>
      </w:r>
    </w:p>
    <w:p w:rsidR="007E6052" w:rsidRPr="00837197" w:rsidRDefault="007E6052" w:rsidP="007E6052">
      <w:pPr>
        <w:pStyle w:val="Default"/>
        <w:numPr>
          <w:ilvl w:val="0"/>
          <w:numId w:val="26"/>
        </w:numPr>
        <w:spacing w:after="60"/>
        <w:ind w:left="1134" w:hanging="283"/>
        <w:jc w:val="both"/>
        <w:rPr>
          <w:rFonts w:asciiTheme="minorHAnsi" w:hAnsiTheme="minorHAnsi" w:cstheme="minorHAnsi"/>
          <w:color w:val="auto"/>
          <w:sz w:val="20"/>
          <w:szCs w:val="20"/>
        </w:rPr>
      </w:pPr>
      <w:r w:rsidRPr="00837197">
        <w:rPr>
          <w:rFonts w:asciiTheme="minorHAnsi" w:hAnsiTheme="minorHAnsi" w:cstheme="minorHAnsi"/>
          <w:color w:val="auto"/>
          <w:sz w:val="20"/>
          <w:szCs w:val="20"/>
        </w:rPr>
        <w:t xml:space="preserve">świadczenie usługi gwarancyjnej oraz rozwój i utrzymanie STW w stanie pełnej funkcjonalności poprzez usuwanie błędów pojawiających się w czasie pracy w systemie teleinformatycznym oraz bieżące aktualizowanie i dostosowanie do zmian przepisów powszechnie obowiązujących na terenie kraju oraz wynikających w zakresie, w jakim mają wpływ na prawidłowe tj. skuteczne i celowe działanie systemu teleinformatycznego w uzgodnieniu z przedstawicielami Stron; </w:t>
      </w:r>
    </w:p>
    <w:p w:rsidR="007E6052" w:rsidRPr="00837197" w:rsidRDefault="007E6052" w:rsidP="007E6052">
      <w:pPr>
        <w:pStyle w:val="Default"/>
        <w:numPr>
          <w:ilvl w:val="0"/>
          <w:numId w:val="26"/>
        </w:numPr>
        <w:spacing w:after="60"/>
        <w:ind w:left="1134" w:hanging="283"/>
        <w:jc w:val="both"/>
        <w:rPr>
          <w:rFonts w:asciiTheme="minorHAnsi" w:hAnsiTheme="minorHAnsi" w:cstheme="minorHAnsi"/>
          <w:color w:val="auto"/>
          <w:sz w:val="20"/>
          <w:szCs w:val="20"/>
        </w:rPr>
      </w:pPr>
      <w:r w:rsidRPr="00837197">
        <w:rPr>
          <w:rFonts w:asciiTheme="minorHAnsi" w:hAnsiTheme="minorHAnsi" w:cstheme="minorHAnsi"/>
          <w:color w:val="auto"/>
          <w:sz w:val="20"/>
          <w:szCs w:val="20"/>
        </w:rPr>
        <w:t xml:space="preserve">organizację spotkań przedstawicieli Stron, podczas których przedstawiona zostanie i zatwierdzona bieżąca aktualizacja systemu teleinformatycznego; </w:t>
      </w:r>
    </w:p>
    <w:p w:rsidR="007E6052" w:rsidRPr="00837197" w:rsidRDefault="007E6052" w:rsidP="007E6052">
      <w:pPr>
        <w:pStyle w:val="Default"/>
        <w:numPr>
          <w:ilvl w:val="0"/>
          <w:numId w:val="26"/>
        </w:numPr>
        <w:spacing w:after="60"/>
        <w:ind w:left="1134" w:hanging="283"/>
        <w:jc w:val="both"/>
        <w:rPr>
          <w:rFonts w:asciiTheme="minorHAnsi" w:hAnsiTheme="minorHAnsi" w:cstheme="minorHAnsi"/>
          <w:sz w:val="20"/>
          <w:szCs w:val="20"/>
        </w:rPr>
      </w:pPr>
      <w:r w:rsidRPr="00837197">
        <w:rPr>
          <w:rFonts w:asciiTheme="minorHAnsi" w:hAnsiTheme="minorHAnsi" w:cstheme="minorHAnsi"/>
          <w:color w:val="auto"/>
          <w:sz w:val="20"/>
          <w:szCs w:val="20"/>
        </w:rPr>
        <w:t xml:space="preserve">wsparcie techniczne polegające na utrzymaniu telefonicznej pomocy technicznej (helpdesk) świadczonej w dni robocze od poniedziałku do soboty, z wyłączeniem dni ustawowo wolnych od pracy na terenie RP, w godzinach 7:00 – 20:00, w soboty 7:00 – 16:00. Wykonawca prowadzi rejestr wszelkich zgłoszeń serwisowych dokonywanych przez Zamawiającego w toku realizacji zamówienia. Rejestr ten musi być dostępny w przeznaczonym do tego celu portalu intranetowym zawierającym dodatkowo aktualne wersje instalacyjne oprogramowania, instrukcje obsługi, procedury. Aktualizacje oprogramowania muszą być dostarczane zdalnie w sposób wymuszający ich zainstalowanie przy pierwszym uruchomieniu w dniu aplikacji. Szczegółowe warunki świadczenia usługi utrzymania systemu, w tym czas reakcji na zgłoszenia serwisowe zawiera projekt (wzór) umowy stanowiący </w:t>
      </w:r>
      <w:r w:rsidRPr="00837197">
        <w:rPr>
          <w:rFonts w:asciiTheme="minorHAnsi" w:hAnsiTheme="minorHAnsi" w:cstheme="minorHAnsi"/>
          <w:b/>
          <w:color w:val="auto"/>
          <w:sz w:val="20"/>
          <w:szCs w:val="20"/>
        </w:rPr>
        <w:t>załącznik nr 7</w:t>
      </w:r>
      <w:r w:rsidRPr="00837197">
        <w:rPr>
          <w:rFonts w:asciiTheme="minorHAnsi" w:hAnsiTheme="minorHAnsi" w:cstheme="minorHAnsi"/>
          <w:color w:val="auto"/>
          <w:sz w:val="20"/>
          <w:szCs w:val="20"/>
        </w:rPr>
        <w:t xml:space="preserve"> do SIWZ;</w:t>
      </w:r>
    </w:p>
    <w:p w:rsidR="007E6052" w:rsidRPr="00837197" w:rsidRDefault="007E6052" w:rsidP="007E6052">
      <w:pPr>
        <w:pStyle w:val="Default"/>
        <w:numPr>
          <w:ilvl w:val="0"/>
          <w:numId w:val="26"/>
        </w:numPr>
        <w:spacing w:after="60"/>
        <w:ind w:left="1134" w:hanging="283"/>
        <w:jc w:val="both"/>
        <w:rPr>
          <w:rFonts w:asciiTheme="minorHAnsi" w:hAnsiTheme="minorHAnsi" w:cstheme="minorHAnsi"/>
          <w:sz w:val="20"/>
          <w:szCs w:val="20"/>
        </w:rPr>
      </w:pPr>
      <w:r w:rsidRPr="00837197">
        <w:rPr>
          <w:rFonts w:asciiTheme="minorHAnsi" w:hAnsiTheme="minorHAnsi" w:cstheme="minorHAnsi"/>
          <w:color w:val="auto"/>
          <w:sz w:val="20"/>
          <w:szCs w:val="20"/>
        </w:rPr>
        <w:t>przeprowadzenie w siedzibie Zamawiającego - w uzgodnionym przez Strony terminie - przed wdrożeniem systemu teleinformatycznego oraz każdorazowo po wprowadzeniu istotnych zmian w jego funkcjonowaniu, szkolenia pracowników (operatorów i administratorów) Zamawiającego w zakresie pełnej funkcjonalności dostarczanego systemu teleinformatycznego, jego instalacji, konfiguracji – odpowiednio wg potrzeb oraz kompetencji użytkowników;</w:t>
      </w:r>
    </w:p>
    <w:p w:rsidR="007E6052" w:rsidRPr="00837197" w:rsidRDefault="007E6052" w:rsidP="007E6052">
      <w:pPr>
        <w:pStyle w:val="Default"/>
        <w:numPr>
          <w:ilvl w:val="0"/>
          <w:numId w:val="26"/>
        </w:numPr>
        <w:spacing w:after="60"/>
        <w:ind w:left="1134" w:hanging="283"/>
        <w:jc w:val="both"/>
        <w:rPr>
          <w:rFonts w:asciiTheme="minorHAnsi" w:hAnsiTheme="minorHAnsi" w:cstheme="minorHAnsi"/>
          <w:sz w:val="20"/>
          <w:szCs w:val="20"/>
        </w:rPr>
      </w:pPr>
      <w:r w:rsidRPr="00837197">
        <w:rPr>
          <w:rFonts w:asciiTheme="minorHAnsi" w:hAnsiTheme="minorHAnsi" w:cstheme="minorHAnsi"/>
          <w:color w:val="auto"/>
          <w:sz w:val="20"/>
          <w:szCs w:val="20"/>
        </w:rPr>
        <w:t xml:space="preserve">zapewnienie usługi sieciowej do dostępu do systemu teleinformatycznego SI KIEROWCA oraz do integracji STW z SI Kierowca wraz z umożliwieniem pełnej elektronicznej obsługi PKK w siedzibie Zamawiającego w zakresie pobierania PKK i jego aktualizacji (ponieważ Zamawiający nie ma wiedzy </w:t>
      </w:r>
      <w:r w:rsidRPr="00837197">
        <w:rPr>
          <w:rFonts w:asciiTheme="minorHAnsi" w:hAnsiTheme="minorHAnsi" w:cstheme="minorHAnsi"/>
          <w:color w:val="auto"/>
          <w:sz w:val="20"/>
          <w:szCs w:val="20"/>
        </w:rPr>
        <w:lastRenderedPageBreak/>
        <w:t>na temat integracji STW z systemem teleinformatycznym opisanym w art.</w:t>
      </w:r>
      <w:r>
        <w:rPr>
          <w:rFonts w:asciiTheme="minorHAnsi" w:hAnsiTheme="minorHAnsi" w:cstheme="minorHAnsi"/>
          <w:color w:val="auto"/>
          <w:sz w:val="20"/>
          <w:szCs w:val="20"/>
        </w:rPr>
        <w:t xml:space="preserve"> </w:t>
      </w:r>
      <w:r w:rsidRPr="00837197">
        <w:rPr>
          <w:rFonts w:asciiTheme="minorHAnsi" w:hAnsiTheme="minorHAnsi" w:cstheme="minorHAnsi"/>
          <w:color w:val="auto"/>
          <w:sz w:val="20"/>
          <w:szCs w:val="20"/>
        </w:rPr>
        <w:t>16a ustawy o kierujących pojazdami – tę wiedzę posiada właściciel tj. PWPW S.A.). Usługa sieciowa winna zapewnić Zamawiającemu:</w:t>
      </w:r>
    </w:p>
    <w:p w:rsidR="007E6052" w:rsidRPr="00837197" w:rsidRDefault="007E6052" w:rsidP="007E6052">
      <w:pPr>
        <w:pStyle w:val="Default"/>
        <w:numPr>
          <w:ilvl w:val="0"/>
          <w:numId w:val="27"/>
        </w:numPr>
        <w:spacing w:after="60"/>
        <w:ind w:firstLine="54"/>
        <w:jc w:val="both"/>
        <w:rPr>
          <w:rFonts w:asciiTheme="minorHAnsi" w:hAnsiTheme="minorHAnsi" w:cstheme="minorHAnsi"/>
          <w:color w:val="auto"/>
          <w:sz w:val="20"/>
          <w:szCs w:val="20"/>
        </w:rPr>
      </w:pPr>
      <w:r w:rsidRPr="00837197">
        <w:rPr>
          <w:rFonts w:asciiTheme="minorHAnsi" w:hAnsiTheme="minorHAnsi" w:cstheme="minorHAnsi"/>
          <w:color w:val="auto"/>
          <w:sz w:val="20"/>
          <w:szCs w:val="20"/>
        </w:rPr>
        <w:t xml:space="preserve">korzystanie z usługi udostępniania plików, </w:t>
      </w:r>
    </w:p>
    <w:p w:rsidR="007E6052" w:rsidRPr="00837197" w:rsidRDefault="007E6052" w:rsidP="007E6052">
      <w:pPr>
        <w:pStyle w:val="Default"/>
        <w:numPr>
          <w:ilvl w:val="0"/>
          <w:numId w:val="27"/>
        </w:numPr>
        <w:spacing w:after="60"/>
        <w:ind w:firstLine="54"/>
        <w:jc w:val="both"/>
        <w:rPr>
          <w:rFonts w:asciiTheme="minorHAnsi" w:hAnsiTheme="minorHAnsi" w:cstheme="minorHAnsi"/>
          <w:color w:val="auto"/>
          <w:sz w:val="20"/>
          <w:szCs w:val="20"/>
        </w:rPr>
      </w:pPr>
      <w:r w:rsidRPr="00837197">
        <w:rPr>
          <w:rFonts w:asciiTheme="minorHAnsi" w:hAnsiTheme="minorHAnsi" w:cstheme="minorHAnsi"/>
          <w:color w:val="auto"/>
          <w:sz w:val="20"/>
          <w:szCs w:val="20"/>
        </w:rPr>
        <w:t xml:space="preserve">korzystanie z usługi pulpitu zdalnego pomiędzy stacjami roboczymi, </w:t>
      </w:r>
    </w:p>
    <w:p w:rsidR="007E6052" w:rsidRPr="00837197" w:rsidRDefault="007E6052" w:rsidP="007E6052">
      <w:pPr>
        <w:pStyle w:val="Default"/>
        <w:numPr>
          <w:ilvl w:val="0"/>
          <w:numId w:val="27"/>
        </w:numPr>
        <w:spacing w:after="60"/>
        <w:ind w:firstLine="54"/>
        <w:jc w:val="both"/>
        <w:rPr>
          <w:rFonts w:asciiTheme="minorHAnsi" w:hAnsiTheme="minorHAnsi" w:cstheme="minorHAnsi"/>
          <w:color w:val="auto"/>
          <w:sz w:val="20"/>
          <w:szCs w:val="20"/>
        </w:rPr>
      </w:pPr>
      <w:r w:rsidRPr="00837197">
        <w:rPr>
          <w:rFonts w:asciiTheme="minorHAnsi" w:hAnsiTheme="minorHAnsi" w:cstheme="minorHAnsi"/>
          <w:color w:val="auto"/>
          <w:sz w:val="20"/>
          <w:szCs w:val="20"/>
        </w:rPr>
        <w:t xml:space="preserve">pobieranie oprogramowania antywirusowego, </w:t>
      </w:r>
    </w:p>
    <w:p w:rsidR="007E6052" w:rsidRPr="00837197" w:rsidRDefault="007E6052" w:rsidP="007E6052">
      <w:pPr>
        <w:pStyle w:val="Default"/>
        <w:numPr>
          <w:ilvl w:val="0"/>
          <w:numId w:val="27"/>
        </w:numPr>
        <w:spacing w:after="60"/>
        <w:ind w:firstLine="54"/>
        <w:jc w:val="both"/>
        <w:rPr>
          <w:rFonts w:asciiTheme="minorHAnsi" w:hAnsiTheme="minorHAnsi" w:cstheme="minorHAnsi"/>
          <w:color w:val="auto"/>
          <w:sz w:val="20"/>
          <w:szCs w:val="20"/>
        </w:rPr>
      </w:pPr>
      <w:r w:rsidRPr="00837197">
        <w:rPr>
          <w:rFonts w:asciiTheme="minorHAnsi" w:hAnsiTheme="minorHAnsi" w:cstheme="minorHAnsi"/>
          <w:color w:val="auto"/>
          <w:sz w:val="20"/>
          <w:szCs w:val="20"/>
        </w:rPr>
        <w:t>automatyczną aktualizację systemów operacyjnych;</w:t>
      </w:r>
    </w:p>
    <w:p w:rsidR="007E6052" w:rsidRPr="00837197" w:rsidRDefault="007E6052" w:rsidP="007E6052">
      <w:pPr>
        <w:pStyle w:val="Default"/>
        <w:numPr>
          <w:ilvl w:val="0"/>
          <w:numId w:val="26"/>
        </w:numPr>
        <w:tabs>
          <w:tab w:val="left" w:pos="1134"/>
        </w:tabs>
        <w:spacing w:after="60"/>
        <w:ind w:left="1134" w:hanging="283"/>
        <w:jc w:val="both"/>
        <w:rPr>
          <w:rFonts w:asciiTheme="minorHAnsi" w:hAnsiTheme="minorHAnsi" w:cstheme="minorHAnsi"/>
          <w:color w:val="auto"/>
          <w:sz w:val="20"/>
          <w:szCs w:val="20"/>
        </w:rPr>
      </w:pPr>
      <w:r w:rsidRPr="00837197">
        <w:rPr>
          <w:rFonts w:asciiTheme="minorHAnsi" w:hAnsiTheme="minorHAnsi" w:cstheme="minorHAnsi"/>
          <w:color w:val="auto"/>
          <w:sz w:val="20"/>
          <w:szCs w:val="20"/>
        </w:rPr>
        <w:t>zapewnienie możliwości korzystania przez Zamawiającego z bazy pytań w systemie teleinformatycznym, w zakresie dotyczącym przeprowadzania części teoretycznej egzaminu państwowego, stosownie do obowiązujących przepisów prawa w sposób gwarantujący automatycznie wykluczenie z egzaminów wycofanych pytań oraz automatyczne dodanie do egzaminów nowo zatwierdzonych pytań;</w:t>
      </w:r>
    </w:p>
    <w:p w:rsidR="007E6052" w:rsidRPr="00837197" w:rsidRDefault="007E6052" w:rsidP="007E6052">
      <w:pPr>
        <w:pStyle w:val="Default"/>
        <w:numPr>
          <w:ilvl w:val="0"/>
          <w:numId w:val="26"/>
        </w:numPr>
        <w:tabs>
          <w:tab w:val="left" w:pos="1134"/>
        </w:tabs>
        <w:spacing w:after="60"/>
        <w:ind w:left="1134" w:hanging="283"/>
        <w:jc w:val="both"/>
        <w:rPr>
          <w:rFonts w:asciiTheme="minorHAnsi" w:hAnsiTheme="minorHAnsi" w:cstheme="minorHAnsi"/>
          <w:color w:val="auto"/>
          <w:sz w:val="20"/>
          <w:szCs w:val="20"/>
        </w:rPr>
      </w:pPr>
      <w:r w:rsidRPr="00837197">
        <w:rPr>
          <w:rFonts w:asciiTheme="minorHAnsi" w:hAnsiTheme="minorHAnsi" w:cstheme="minorHAnsi"/>
          <w:color w:val="auto"/>
          <w:sz w:val="20"/>
          <w:szCs w:val="20"/>
        </w:rPr>
        <w:t>utrzymanie zintegrowanej platformy internetowej rezerwacji egzaminów i płatności;</w:t>
      </w:r>
    </w:p>
    <w:p w:rsidR="007E6052" w:rsidRPr="00837197" w:rsidRDefault="007E6052" w:rsidP="007E6052">
      <w:pPr>
        <w:pStyle w:val="Default"/>
        <w:numPr>
          <w:ilvl w:val="0"/>
          <w:numId w:val="26"/>
        </w:numPr>
        <w:tabs>
          <w:tab w:val="left" w:pos="1134"/>
        </w:tabs>
        <w:spacing w:after="60"/>
        <w:ind w:left="1134" w:hanging="283"/>
        <w:jc w:val="both"/>
        <w:rPr>
          <w:rFonts w:asciiTheme="minorHAnsi" w:hAnsiTheme="minorHAnsi" w:cstheme="minorHAnsi"/>
          <w:color w:val="auto"/>
          <w:sz w:val="20"/>
          <w:szCs w:val="20"/>
        </w:rPr>
      </w:pPr>
      <w:r w:rsidRPr="00837197">
        <w:rPr>
          <w:rFonts w:asciiTheme="minorHAnsi" w:hAnsiTheme="minorHAnsi" w:cstheme="minorHAnsi"/>
          <w:color w:val="auto"/>
          <w:sz w:val="20"/>
          <w:szCs w:val="20"/>
        </w:rPr>
        <w:t>dostawę urządzeń przeznaczonych do realizacji bezpiecznego logowania do STW - czytniki i karty kryptograficzne w odpowiednich ilościach zapewniających prawidłową realizację zadań Zamawiającego;</w:t>
      </w:r>
    </w:p>
    <w:p w:rsidR="007E6052" w:rsidRPr="00837197" w:rsidRDefault="007E6052" w:rsidP="007E6052">
      <w:pPr>
        <w:pStyle w:val="Default"/>
        <w:numPr>
          <w:ilvl w:val="0"/>
          <w:numId w:val="26"/>
        </w:numPr>
        <w:tabs>
          <w:tab w:val="left" w:pos="1134"/>
        </w:tabs>
        <w:spacing w:after="60"/>
        <w:ind w:left="1134" w:hanging="283"/>
        <w:jc w:val="both"/>
        <w:rPr>
          <w:rFonts w:asciiTheme="minorHAnsi" w:hAnsiTheme="minorHAnsi" w:cstheme="minorHAnsi"/>
          <w:color w:val="auto"/>
          <w:sz w:val="20"/>
          <w:szCs w:val="20"/>
        </w:rPr>
      </w:pPr>
      <w:r w:rsidRPr="00837197">
        <w:rPr>
          <w:rFonts w:asciiTheme="minorHAnsi" w:hAnsiTheme="minorHAnsi" w:cstheme="minorHAnsi"/>
          <w:color w:val="auto"/>
          <w:sz w:val="20"/>
          <w:szCs w:val="20"/>
        </w:rPr>
        <w:t>udzielenie licencji na oprogramowanie stanowiące element systemu teleinformatycznego.</w:t>
      </w:r>
    </w:p>
    <w:p w:rsidR="007E6052" w:rsidRPr="00837197" w:rsidRDefault="007E6052" w:rsidP="007E6052">
      <w:pPr>
        <w:autoSpaceDE w:val="0"/>
        <w:autoSpaceDN w:val="0"/>
        <w:adjustRightInd w:val="0"/>
        <w:spacing w:after="60" w:line="240" w:lineRule="auto"/>
        <w:ind w:left="851" w:hanging="425"/>
        <w:jc w:val="both"/>
        <w:rPr>
          <w:rFonts w:cstheme="minorHAnsi"/>
          <w:sz w:val="20"/>
          <w:szCs w:val="20"/>
        </w:rPr>
      </w:pPr>
      <w:r w:rsidRPr="00837197">
        <w:rPr>
          <w:rFonts w:cstheme="minorHAnsi"/>
          <w:b/>
          <w:sz w:val="20"/>
        </w:rPr>
        <w:t>2.5</w:t>
      </w:r>
      <w:r w:rsidRPr="00837197">
        <w:rPr>
          <w:rFonts w:cstheme="minorHAnsi"/>
          <w:sz w:val="20"/>
        </w:rPr>
        <w:t xml:space="preserve">. Wspólny </w:t>
      </w:r>
      <w:r w:rsidRPr="00837197">
        <w:rPr>
          <w:rFonts w:cstheme="minorHAnsi"/>
          <w:sz w:val="20"/>
          <w:szCs w:val="20"/>
        </w:rPr>
        <w:t>słownik zamówień (CPV):</w:t>
      </w:r>
    </w:p>
    <w:p w:rsidR="007E6052" w:rsidRPr="00837197" w:rsidRDefault="007E6052" w:rsidP="007E6052">
      <w:pPr>
        <w:widowControl w:val="0"/>
        <w:numPr>
          <w:ilvl w:val="0"/>
          <w:numId w:val="28"/>
        </w:numPr>
        <w:suppressAutoHyphens/>
        <w:spacing w:after="60" w:line="240" w:lineRule="auto"/>
        <w:jc w:val="both"/>
        <w:rPr>
          <w:rFonts w:eastAsia="Calibri" w:cstheme="minorHAnsi"/>
          <w:sz w:val="20"/>
          <w:szCs w:val="20"/>
        </w:rPr>
      </w:pPr>
      <w:r w:rsidRPr="00837197">
        <w:rPr>
          <w:rFonts w:eastAsia="Calibri" w:cstheme="minorHAnsi"/>
          <w:sz w:val="20"/>
          <w:szCs w:val="20"/>
        </w:rPr>
        <w:t xml:space="preserve">48000000-8 </w:t>
      </w:r>
      <w:r w:rsidRPr="00837197">
        <w:rPr>
          <w:rFonts w:eastAsia="Calibri" w:cstheme="minorHAnsi"/>
          <w:sz w:val="20"/>
          <w:szCs w:val="20"/>
        </w:rPr>
        <w:tab/>
        <w:t>Pakiety oprogramowania i systemy informatyczne</w:t>
      </w:r>
    </w:p>
    <w:p w:rsidR="007E6052" w:rsidRPr="00837197" w:rsidRDefault="007E6052" w:rsidP="007E6052">
      <w:pPr>
        <w:widowControl w:val="0"/>
        <w:numPr>
          <w:ilvl w:val="0"/>
          <w:numId w:val="28"/>
        </w:numPr>
        <w:suppressAutoHyphens/>
        <w:spacing w:after="60" w:line="240" w:lineRule="auto"/>
        <w:jc w:val="both"/>
        <w:rPr>
          <w:rFonts w:eastAsia="Calibri" w:cstheme="minorHAnsi"/>
          <w:sz w:val="20"/>
          <w:szCs w:val="20"/>
        </w:rPr>
      </w:pPr>
      <w:r w:rsidRPr="00837197">
        <w:rPr>
          <w:rFonts w:eastAsia="Calibri" w:cstheme="minorHAnsi"/>
          <w:sz w:val="20"/>
          <w:szCs w:val="20"/>
        </w:rPr>
        <w:t xml:space="preserve">72263000-6 </w:t>
      </w:r>
      <w:r w:rsidRPr="00837197">
        <w:rPr>
          <w:rFonts w:eastAsia="Calibri" w:cstheme="minorHAnsi"/>
          <w:sz w:val="20"/>
          <w:szCs w:val="20"/>
        </w:rPr>
        <w:tab/>
        <w:t>Usługi wdrażania oprogramowania</w:t>
      </w:r>
    </w:p>
    <w:p w:rsidR="007E6052" w:rsidRPr="00837197" w:rsidRDefault="007E6052" w:rsidP="007E6052">
      <w:pPr>
        <w:widowControl w:val="0"/>
        <w:numPr>
          <w:ilvl w:val="0"/>
          <w:numId w:val="28"/>
        </w:numPr>
        <w:suppressAutoHyphens/>
        <w:spacing w:after="60" w:line="240" w:lineRule="auto"/>
        <w:jc w:val="both"/>
        <w:rPr>
          <w:rFonts w:eastAsia="Calibri" w:cstheme="minorHAnsi"/>
          <w:b/>
          <w:bCs/>
          <w:sz w:val="20"/>
          <w:szCs w:val="20"/>
        </w:rPr>
      </w:pPr>
      <w:r w:rsidRPr="00837197">
        <w:rPr>
          <w:rFonts w:eastAsia="Calibri" w:cstheme="minorHAnsi"/>
          <w:sz w:val="20"/>
          <w:szCs w:val="20"/>
        </w:rPr>
        <w:t xml:space="preserve">72265000-0 </w:t>
      </w:r>
      <w:r w:rsidRPr="00837197">
        <w:rPr>
          <w:rFonts w:eastAsia="Calibri" w:cstheme="minorHAnsi"/>
          <w:sz w:val="20"/>
          <w:szCs w:val="20"/>
        </w:rPr>
        <w:tab/>
        <w:t>Usługi konfiguracji oprogramowania</w:t>
      </w:r>
    </w:p>
    <w:p w:rsidR="007E6052" w:rsidRPr="00837197" w:rsidRDefault="007E6052" w:rsidP="007E6052">
      <w:pPr>
        <w:pStyle w:val="Tekstpodstawowy"/>
        <w:spacing w:after="60"/>
        <w:ind w:left="1353" w:hanging="927"/>
        <w:jc w:val="both"/>
        <w:rPr>
          <w:rFonts w:asciiTheme="minorHAnsi" w:hAnsiTheme="minorHAnsi" w:cstheme="minorHAnsi"/>
          <w:sz w:val="20"/>
          <w:szCs w:val="20"/>
        </w:rPr>
      </w:pPr>
    </w:p>
    <w:tbl>
      <w:tblPr>
        <w:tblStyle w:val="Tabela-Siatka"/>
        <w:tblW w:w="0" w:type="auto"/>
        <w:tblInd w:w="644" w:type="dxa"/>
        <w:tblLook w:val="04A0" w:firstRow="1" w:lastRow="0" w:firstColumn="1" w:lastColumn="0" w:noHBand="0" w:noVBand="1"/>
      </w:tblPr>
      <w:tblGrid>
        <w:gridCol w:w="8418"/>
      </w:tblGrid>
      <w:tr w:rsidR="007E6052" w:rsidRPr="00227C81" w:rsidTr="00B003DC">
        <w:trPr>
          <w:trHeight w:val="496"/>
        </w:trPr>
        <w:tc>
          <w:tcPr>
            <w:tcW w:w="8501" w:type="dxa"/>
          </w:tcPr>
          <w:p w:rsidR="007E6052" w:rsidRPr="009A2685" w:rsidRDefault="007E6052" w:rsidP="00B003DC">
            <w:pPr>
              <w:suppressAutoHyphens/>
              <w:jc w:val="center"/>
              <w:rPr>
                <w:rFonts w:cstheme="minorHAnsi"/>
              </w:rPr>
            </w:pPr>
            <w:r w:rsidRPr="009A2685">
              <w:rPr>
                <w:rFonts w:cstheme="minorHAnsi"/>
              </w:rPr>
              <w:t>Rozdział 3</w:t>
            </w:r>
          </w:p>
          <w:p w:rsidR="007E6052" w:rsidRPr="00227C81" w:rsidRDefault="007E6052" w:rsidP="00B003DC">
            <w:pPr>
              <w:suppressAutoHyphens/>
              <w:jc w:val="center"/>
              <w:rPr>
                <w:rFonts w:cstheme="minorHAnsi"/>
                <w:b/>
              </w:rPr>
            </w:pPr>
            <w:r w:rsidRPr="00227C81">
              <w:rPr>
                <w:rFonts w:cstheme="minorHAnsi"/>
                <w:b/>
              </w:rPr>
              <w:t>TERMIN WYKONANIA ZAMÓWIENIA</w:t>
            </w:r>
          </w:p>
        </w:tc>
      </w:tr>
    </w:tbl>
    <w:p w:rsidR="007E6052" w:rsidRPr="00837197" w:rsidRDefault="007E6052" w:rsidP="007E6052">
      <w:pPr>
        <w:pStyle w:val="Tekstpodstawowy"/>
        <w:spacing w:after="60"/>
        <w:ind w:left="644" w:hanging="360"/>
        <w:jc w:val="both"/>
        <w:rPr>
          <w:rFonts w:asciiTheme="minorHAnsi" w:hAnsiTheme="minorHAnsi" w:cstheme="minorHAnsi"/>
          <w:b/>
          <w:sz w:val="20"/>
          <w:szCs w:val="20"/>
        </w:rPr>
      </w:pPr>
    </w:p>
    <w:p w:rsidR="007E6052" w:rsidRPr="00837197" w:rsidRDefault="007E6052" w:rsidP="007E6052">
      <w:pPr>
        <w:pStyle w:val="Tekstpodstawowy"/>
        <w:spacing w:after="60"/>
        <w:ind w:left="1004" w:hanging="578"/>
        <w:jc w:val="both"/>
        <w:rPr>
          <w:rFonts w:asciiTheme="minorHAnsi" w:hAnsiTheme="minorHAnsi" w:cstheme="minorHAnsi"/>
          <w:sz w:val="20"/>
        </w:rPr>
      </w:pPr>
      <w:r w:rsidRPr="00837197">
        <w:rPr>
          <w:rFonts w:asciiTheme="minorHAnsi" w:hAnsiTheme="minorHAnsi" w:cstheme="minorHAnsi"/>
          <w:b/>
          <w:sz w:val="20"/>
          <w:szCs w:val="20"/>
        </w:rPr>
        <w:t>3.1</w:t>
      </w:r>
      <w:r w:rsidRPr="00837197">
        <w:rPr>
          <w:rFonts w:asciiTheme="minorHAnsi" w:hAnsiTheme="minorHAnsi" w:cstheme="minorHAnsi"/>
          <w:sz w:val="20"/>
          <w:szCs w:val="20"/>
        </w:rPr>
        <w:t>.</w:t>
      </w:r>
      <w:r w:rsidRPr="00837197">
        <w:rPr>
          <w:rFonts w:asciiTheme="minorHAnsi" w:hAnsiTheme="minorHAnsi" w:cstheme="minorHAnsi"/>
          <w:sz w:val="20"/>
        </w:rPr>
        <w:t xml:space="preserve">Umowa zostanie zawarta na okres 48 miesięcy licząc od dnia </w:t>
      </w:r>
      <w:r>
        <w:rPr>
          <w:rFonts w:asciiTheme="minorHAnsi" w:hAnsiTheme="minorHAnsi" w:cstheme="minorHAnsi"/>
          <w:sz w:val="20"/>
        </w:rPr>
        <w:t>1</w:t>
      </w:r>
      <w:r w:rsidRPr="00E97499">
        <w:rPr>
          <w:rFonts w:asciiTheme="minorHAnsi" w:hAnsiTheme="minorHAnsi" w:cstheme="minorHAnsi"/>
          <w:sz w:val="20"/>
        </w:rPr>
        <w:t xml:space="preserve"> </w:t>
      </w:r>
      <w:r>
        <w:rPr>
          <w:rFonts w:asciiTheme="minorHAnsi" w:hAnsiTheme="minorHAnsi" w:cstheme="minorHAnsi"/>
          <w:sz w:val="20"/>
        </w:rPr>
        <w:t>grudnia</w:t>
      </w:r>
      <w:r w:rsidRPr="00E97499">
        <w:rPr>
          <w:rFonts w:asciiTheme="minorHAnsi" w:hAnsiTheme="minorHAnsi" w:cstheme="minorHAnsi"/>
          <w:sz w:val="20"/>
        </w:rPr>
        <w:t xml:space="preserve"> 2019 r.</w:t>
      </w:r>
      <w:r w:rsidRPr="00837197">
        <w:rPr>
          <w:rFonts w:asciiTheme="minorHAnsi" w:hAnsiTheme="minorHAnsi" w:cstheme="minorHAnsi"/>
          <w:sz w:val="20"/>
        </w:rPr>
        <w:t xml:space="preserve"> </w:t>
      </w:r>
    </w:p>
    <w:p w:rsidR="007E6052" w:rsidRPr="00837197" w:rsidRDefault="007E6052" w:rsidP="007E6052">
      <w:pPr>
        <w:pStyle w:val="Default"/>
        <w:spacing w:after="60"/>
        <w:ind w:left="851" w:hanging="425"/>
        <w:jc w:val="both"/>
        <w:rPr>
          <w:rFonts w:asciiTheme="minorHAnsi" w:hAnsiTheme="minorHAnsi" w:cstheme="minorHAnsi"/>
          <w:sz w:val="23"/>
          <w:szCs w:val="23"/>
        </w:rPr>
      </w:pPr>
      <w:r w:rsidRPr="00837197">
        <w:rPr>
          <w:rFonts w:asciiTheme="minorHAnsi" w:hAnsiTheme="minorHAnsi" w:cstheme="minorHAnsi"/>
          <w:b/>
          <w:sz w:val="20"/>
        </w:rPr>
        <w:t>3.2</w:t>
      </w:r>
      <w:r w:rsidRPr="00837197">
        <w:rPr>
          <w:rFonts w:asciiTheme="minorHAnsi" w:hAnsiTheme="minorHAnsi" w:cstheme="minorHAnsi"/>
          <w:sz w:val="20"/>
        </w:rPr>
        <w:t>.</w:t>
      </w:r>
      <w:r w:rsidRPr="009A2685">
        <w:rPr>
          <w:rFonts w:asciiTheme="minorHAnsi" w:eastAsia="Andale Sans UI" w:hAnsiTheme="minorHAnsi" w:cstheme="minorHAnsi"/>
          <w:color w:val="auto"/>
          <w:kern w:val="2"/>
          <w:sz w:val="20"/>
          <w:lang w:eastAsia="pl-PL"/>
        </w:rPr>
        <w:t>Wykonawca jest zobowiązany</w:t>
      </w:r>
      <w:r w:rsidRPr="00837197">
        <w:rPr>
          <w:rFonts w:asciiTheme="minorHAnsi" w:hAnsiTheme="minorHAnsi" w:cstheme="minorHAnsi"/>
          <w:sz w:val="20"/>
          <w:szCs w:val="20"/>
        </w:rPr>
        <w:t xml:space="preserve"> do uruchomienia podstawowych funkcjonalności w terminie do </w:t>
      </w:r>
      <w:r>
        <w:rPr>
          <w:rFonts w:asciiTheme="minorHAnsi" w:hAnsiTheme="minorHAnsi" w:cstheme="minorHAnsi"/>
          <w:sz w:val="20"/>
          <w:szCs w:val="20"/>
        </w:rPr>
        <w:t>30</w:t>
      </w:r>
      <w:r w:rsidRPr="00E97499">
        <w:rPr>
          <w:rFonts w:asciiTheme="minorHAnsi" w:hAnsiTheme="minorHAnsi" w:cstheme="minorHAnsi"/>
          <w:sz w:val="20"/>
          <w:szCs w:val="20"/>
        </w:rPr>
        <w:t>.1</w:t>
      </w:r>
      <w:r>
        <w:rPr>
          <w:rFonts w:asciiTheme="minorHAnsi" w:hAnsiTheme="minorHAnsi" w:cstheme="minorHAnsi"/>
          <w:sz w:val="20"/>
          <w:szCs w:val="20"/>
        </w:rPr>
        <w:t>1</w:t>
      </w:r>
      <w:r w:rsidRPr="00E97499">
        <w:rPr>
          <w:rFonts w:asciiTheme="minorHAnsi" w:hAnsiTheme="minorHAnsi" w:cstheme="minorHAnsi"/>
          <w:sz w:val="20"/>
          <w:szCs w:val="20"/>
        </w:rPr>
        <w:t>.2019 r.</w:t>
      </w:r>
      <w:r w:rsidRPr="00837197">
        <w:rPr>
          <w:rFonts w:asciiTheme="minorHAnsi" w:hAnsiTheme="minorHAnsi" w:cstheme="minorHAnsi"/>
          <w:sz w:val="20"/>
          <w:szCs w:val="20"/>
        </w:rPr>
        <w:t xml:space="preserve"> - pobierania i aktualizowania elektronicznego profilu kandydata PKK w systemie dostawcy obsługującego PKK (tj. SI KIEROWCA) oraz po uruchomieniu CEPIK 2.0</w:t>
      </w:r>
      <w:r w:rsidRPr="00837197">
        <w:rPr>
          <w:rFonts w:asciiTheme="minorHAnsi" w:hAnsiTheme="minorHAnsi" w:cstheme="minorHAnsi"/>
          <w:sz w:val="23"/>
          <w:szCs w:val="23"/>
        </w:rPr>
        <w:t xml:space="preserve">. </w:t>
      </w:r>
    </w:p>
    <w:p w:rsidR="007E6052" w:rsidRPr="00837197" w:rsidRDefault="007E6052" w:rsidP="007E6052">
      <w:pPr>
        <w:pStyle w:val="Tekstpodstawowy"/>
        <w:spacing w:after="60"/>
        <w:ind w:firstLine="284"/>
        <w:jc w:val="both"/>
        <w:rPr>
          <w:rFonts w:asciiTheme="minorHAnsi" w:hAnsiTheme="minorHAnsi" w:cstheme="minorHAnsi"/>
          <w:sz w:val="20"/>
          <w:szCs w:val="20"/>
        </w:rPr>
      </w:pPr>
    </w:p>
    <w:tbl>
      <w:tblPr>
        <w:tblStyle w:val="Tabela-Siatka"/>
        <w:tblW w:w="0" w:type="auto"/>
        <w:tblInd w:w="993" w:type="dxa"/>
        <w:tblLook w:val="04A0" w:firstRow="1" w:lastRow="0" w:firstColumn="1" w:lastColumn="0" w:noHBand="0" w:noVBand="1"/>
      </w:tblPr>
      <w:tblGrid>
        <w:gridCol w:w="8069"/>
      </w:tblGrid>
      <w:tr w:rsidR="007E6052" w:rsidRPr="00837197" w:rsidTr="00B003DC">
        <w:trPr>
          <w:trHeight w:val="739"/>
        </w:trPr>
        <w:tc>
          <w:tcPr>
            <w:tcW w:w="8152" w:type="dxa"/>
          </w:tcPr>
          <w:p w:rsidR="007E6052" w:rsidRPr="00837197" w:rsidRDefault="007E6052" w:rsidP="00B003DC">
            <w:pPr>
              <w:pStyle w:val="Tekstpodstawowy"/>
              <w:spacing w:after="60"/>
              <w:jc w:val="center"/>
              <w:rPr>
                <w:rFonts w:asciiTheme="minorHAnsi" w:hAnsiTheme="minorHAnsi" w:cstheme="minorHAnsi"/>
                <w:sz w:val="20"/>
                <w:szCs w:val="20"/>
              </w:rPr>
            </w:pPr>
            <w:r w:rsidRPr="00837197">
              <w:rPr>
                <w:rFonts w:asciiTheme="minorHAnsi" w:hAnsiTheme="minorHAnsi" w:cstheme="minorHAnsi"/>
                <w:sz w:val="20"/>
                <w:szCs w:val="20"/>
              </w:rPr>
              <w:t>Rozdział 4</w:t>
            </w:r>
          </w:p>
          <w:p w:rsidR="007E6052" w:rsidRPr="00837197" w:rsidRDefault="007E6052" w:rsidP="00B003DC">
            <w:pPr>
              <w:pStyle w:val="Tekstpodstawowy"/>
              <w:spacing w:after="60"/>
              <w:jc w:val="center"/>
              <w:rPr>
                <w:rFonts w:asciiTheme="minorHAnsi" w:hAnsiTheme="minorHAnsi" w:cstheme="minorHAnsi"/>
                <w:sz w:val="20"/>
                <w:szCs w:val="20"/>
              </w:rPr>
            </w:pPr>
            <w:r w:rsidRPr="00837197">
              <w:rPr>
                <w:rFonts w:asciiTheme="minorHAnsi" w:hAnsiTheme="minorHAnsi" w:cstheme="minorHAnsi"/>
                <w:b/>
                <w:sz w:val="20"/>
                <w:szCs w:val="20"/>
              </w:rPr>
              <w:t>WARUNKI UDZIAŁU w POSTĘPOWANIU ORAZ BRAKU PODSTAW WYKLUCZENIA</w:t>
            </w:r>
          </w:p>
        </w:tc>
      </w:tr>
    </w:tbl>
    <w:p w:rsidR="007E6052" w:rsidRDefault="007E6052" w:rsidP="007E6052">
      <w:pPr>
        <w:pStyle w:val="Tekstpodstawowy"/>
        <w:tabs>
          <w:tab w:val="left" w:pos="567"/>
        </w:tabs>
        <w:spacing w:after="60"/>
        <w:ind w:left="927" w:hanging="501"/>
        <w:jc w:val="both"/>
        <w:rPr>
          <w:rFonts w:asciiTheme="minorHAnsi" w:hAnsiTheme="minorHAnsi" w:cstheme="minorHAnsi"/>
          <w:b/>
          <w:sz w:val="20"/>
          <w:szCs w:val="20"/>
        </w:rPr>
      </w:pPr>
    </w:p>
    <w:p w:rsidR="007E6052" w:rsidRPr="00837197" w:rsidRDefault="007E6052" w:rsidP="007E6052">
      <w:pPr>
        <w:pStyle w:val="Tekstpodstawowy"/>
        <w:tabs>
          <w:tab w:val="left" w:pos="567"/>
        </w:tabs>
        <w:spacing w:after="60"/>
        <w:ind w:left="927" w:hanging="501"/>
        <w:jc w:val="both"/>
        <w:rPr>
          <w:rFonts w:asciiTheme="minorHAnsi" w:hAnsiTheme="minorHAnsi" w:cstheme="minorHAnsi"/>
          <w:sz w:val="20"/>
          <w:szCs w:val="20"/>
        </w:rPr>
      </w:pPr>
      <w:r w:rsidRPr="00837197">
        <w:rPr>
          <w:rFonts w:asciiTheme="minorHAnsi" w:hAnsiTheme="minorHAnsi" w:cstheme="minorHAnsi"/>
          <w:b/>
          <w:sz w:val="20"/>
          <w:szCs w:val="20"/>
        </w:rPr>
        <w:t>4.1</w:t>
      </w:r>
      <w:r w:rsidRPr="00837197">
        <w:rPr>
          <w:rFonts w:asciiTheme="minorHAnsi" w:hAnsiTheme="minorHAnsi" w:cstheme="minorHAnsi"/>
          <w:sz w:val="20"/>
          <w:szCs w:val="20"/>
        </w:rPr>
        <w:t xml:space="preserve">. </w:t>
      </w:r>
      <w:r>
        <w:rPr>
          <w:rFonts w:asciiTheme="minorHAnsi" w:hAnsiTheme="minorHAnsi" w:cstheme="minorHAnsi"/>
          <w:sz w:val="20"/>
          <w:szCs w:val="20"/>
        </w:rPr>
        <w:t>O</w:t>
      </w:r>
      <w:r w:rsidRPr="00837197">
        <w:rPr>
          <w:rFonts w:asciiTheme="minorHAnsi" w:hAnsiTheme="minorHAnsi" w:cstheme="minorHAnsi"/>
          <w:sz w:val="20"/>
          <w:szCs w:val="20"/>
        </w:rPr>
        <w:t> udzielenie zamówienia mogą się ubiegać wykonawcy, którzy:</w:t>
      </w:r>
    </w:p>
    <w:p w:rsidR="007E6052" w:rsidRPr="00837197" w:rsidRDefault="007E6052" w:rsidP="007E6052">
      <w:pPr>
        <w:pStyle w:val="Akapitzlist"/>
        <w:numPr>
          <w:ilvl w:val="0"/>
          <w:numId w:val="4"/>
        </w:numPr>
        <w:spacing w:after="60"/>
        <w:ind w:left="1276" w:hanging="283"/>
        <w:jc w:val="both"/>
        <w:rPr>
          <w:rFonts w:asciiTheme="minorHAnsi" w:hAnsiTheme="minorHAnsi" w:cstheme="minorHAnsi"/>
          <w:sz w:val="20"/>
          <w:szCs w:val="20"/>
        </w:rPr>
      </w:pPr>
      <w:r w:rsidRPr="00837197">
        <w:rPr>
          <w:rFonts w:asciiTheme="minorHAnsi" w:hAnsiTheme="minorHAnsi" w:cstheme="minorHAnsi"/>
          <w:sz w:val="20"/>
          <w:szCs w:val="20"/>
        </w:rPr>
        <w:t xml:space="preserve">nie podlegają wykluczeniu w okolicznościach, o których mowa w art. 24 ust. 1 </w:t>
      </w:r>
      <w:proofErr w:type="spellStart"/>
      <w:r w:rsidRPr="00837197">
        <w:rPr>
          <w:rFonts w:asciiTheme="minorHAnsi" w:hAnsiTheme="minorHAnsi" w:cstheme="minorHAnsi"/>
          <w:sz w:val="20"/>
          <w:szCs w:val="20"/>
        </w:rPr>
        <w:t>Pzp</w:t>
      </w:r>
      <w:proofErr w:type="spellEnd"/>
      <w:r w:rsidRPr="00837197">
        <w:rPr>
          <w:rFonts w:asciiTheme="minorHAnsi" w:hAnsiTheme="minorHAnsi" w:cstheme="minorHAnsi"/>
          <w:sz w:val="20"/>
          <w:szCs w:val="20"/>
        </w:rPr>
        <w:t xml:space="preserve"> - Zamawiający przewiduje wykluczenia wykonawcy z udziału w postępowaniu na podstawie art. 24 ust. 5 pkt 1 ustawy </w:t>
      </w:r>
      <w:proofErr w:type="spellStart"/>
      <w:r w:rsidRPr="00837197">
        <w:rPr>
          <w:rFonts w:asciiTheme="minorHAnsi" w:hAnsiTheme="minorHAnsi" w:cstheme="minorHAnsi"/>
          <w:sz w:val="20"/>
          <w:szCs w:val="20"/>
        </w:rPr>
        <w:t>Pzp</w:t>
      </w:r>
      <w:proofErr w:type="spellEnd"/>
      <w:r w:rsidRPr="00837197">
        <w:rPr>
          <w:rFonts w:asciiTheme="minorHAnsi" w:hAnsiTheme="minorHAnsi" w:cstheme="minorHAnsi"/>
          <w:sz w:val="20"/>
          <w:szCs w:val="20"/>
        </w:rPr>
        <w:t xml:space="preserve">; </w:t>
      </w:r>
    </w:p>
    <w:p w:rsidR="007E6052" w:rsidRPr="00837197" w:rsidRDefault="007E6052" w:rsidP="007E6052">
      <w:pPr>
        <w:pStyle w:val="Akapitzlist"/>
        <w:numPr>
          <w:ilvl w:val="0"/>
          <w:numId w:val="4"/>
        </w:numPr>
        <w:tabs>
          <w:tab w:val="left" w:pos="1276"/>
        </w:tabs>
        <w:spacing w:after="60"/>
        <w:ind w:left="1276" w:hanging="283"/>
        <w:jc w:val="both"/>
        <w:rPr>
          <w:rFonts w:asciiTheme="minorHAnsi" w:hAnsiTheme="minorHAnsi" w:cstheme="minorHAnsi"/>
          <w:sz w:val="20"/>
          <w:szCs w:val="20"/>
        </w:rPr>
      </w:pPr>
      <w:r w:rsidRPr="00837197">
        <w:rPr>
          <w:rFonts w:asciiTheme="minorHAnsi" w:hAnsiTheme="minorHAnsi" w:cstheme="minorHAnsi"/>
          <w:sz w:val="20"/>
          <w:szCs w:val="20"/>
        </w:rPr>
        <w:t>spełniają warunki udziału w postępowaniu, o ile zostały one określone przez zamawiającego w ogłoszeniu o zamówieniu i niniejszej SIWZ.</w:t>
      </w:r>
    </w:p>
    <w:p w:rsidR="007E6052" w:rsidRPr="00837197" w:rsidRDefault="007E6052" w:rsidP="007E6052">
      <w:pPr>
        <w:pStyle w:val="Tekstpodstawowy"/>
        <w:tabs>
          <w:tab w:val="left" w:pos="567"/>
        </w:tabs>
        <w:spacing w:after="60"/>
        <w:ind w:left="927" w:hanging="501"/>
        <w:jc w:val="both"/>
        <w:rPr>
          <w:rFonts w:asciiTheme="minorHAnsi" w:hAnsiTheme="minorHAnsi" w:cstheme="minorHAnsi"/>
          <w:sz w:val="20"/>
          <w:szCs w:val="20"/>
        </w:rPr>
      </w:pPr>
      <w:r w:rsidRPr="00837197">
        <w:rPr>
          <w:rFonts w:asciiTheme="minorHAnsi" w:hAnsiTheme="minorHAnsi" w:cstheme="minorHAnsi"/>
          <w:b/>
          <w:sz w:val="20"/>
          <w:szCs w:val="20"/>
        </w:rPr>
        <w:t>4.2</w:t>
      </w:r>
      <w:r w:rsidRPr="00837197">
        <w:rPr>
          <w:rFonts w:asciiTheme="minorHAnsi" w:hAnsiTheme="minorHAnsi" w:cstheme="minorHAnsi"/>
          <w:sz w:val="20"/>
          <w:szCs w:val="20"/>
        </w:rPr>
        <w:t>. Warunki udziału w postępowaniu.</w:t>
      </w:r>
    </w:p>
    <w:p w:rsidR="007E6052" w:rsidRPr="00837197" w:rsidRDefault="007E6052" w:rsidP="007E6052">
      <w:pPr>
        <w:autoSpaceDE w:val="0"/>
        <w:autoSpaceDN w:val="0"/>
        <w:adjustRightInd w:val="0"/>
        <w:spacing w:after="60" w:line="240" w:lineRule="auto"/>
        <w:ind w:left="1418" w:hanging="567"/>
        <w:jc w:val="both"/>
        <w:rPr>
          <w:rFonts w:cstheme="minorHAnsi"/>
          <w:sz w:val="20"/>
          <w:szCs w:val="20"/>
        </w:rPr>
      </w:pPr>
      <w:r w:rsidRPr="00837197">
        <w:rPr>
          <w:rFonts w:cstheme="minorHAnsi"/>
          <w:b/>
          <w:sz w:val="20"/>
          <w:szCs w:val="20"/>
        </w:rPr>
        <w:t xml:space="preserve">4.2.1. </w:t>
      </w:r>
      <w:r w:rsidRPr="00857A7C">
        <w:rPr>
          <w:rFonts w:cstheme="minorHAnsi"/>
          <w:sz w:val="20"/>
          <w:szCs w:val="20"/>
        </w:rPr>
        <w:t>O</w:t>
      </w:r>
      <w:r w:rsidRPr="00837197">
        <w:rPr>
          <w:rFonts w:cstheme="minorHAnsi"/>
          <w:b/>
          <w:sz w:val="20"/>
          <w:szCs w:val="20"/>
        </w:rPr>
        <w:t> </w:t>
      </w:r>
      <w:r w:rsidRPr="00837197">
        <w:rPr>
          <w:rFonts w:cstheme="minorHAnsi"/>
          <w:sz w:val="20"/>
          <w:szCs w:val="20"/>
        </w:rPr>
        <w:t>udzielenie zamówienia mogą ubiegać się wykonawcy, którzy spełniają warunki udziału w postępowaniu, dotyczące:</w:t>
      </w:r>
    </w:p>
    <w:p w:rsidR="007E6052" w:rsidRPr="00837197" w:rsidRDefault="007E6052" w:rsidP="007E6052">
      <w:pPr>
        <w:pStyle w:val="Akapitzlist"/>
        <w:numPr>
          <w:ilvl w:val="0"/>
          <w:numId w:val="34"/>
        </w:numPr>
        <w:spacing w:after="60"/>
        <w:ind w:left="1843" w:hanging="283"/>
        <w:jc w:val="both"/>
        <w:rPr>
          <w:rFonts w:asciiTheme="minorHAnsi" w:hAnsiTheme="minorHAnsi" w:cstheme="minorHAnsi"/>
          <w:sz w:val="20"/>
          <w:szCs w:val="20"/>
        </w:rPr>
      </w:pPr>
      <w:r w:rsidRPr="00837197">
        <w:rPr>
          <w:rFonts w:asciiTheme="minorHAnsi" w:hAnsiTheme="minorHAnsi" w:cstheme="minorHAnsi"/>
          <w:sz w:val="20"/>
          <w:szCs w:val="20"/>
        </w:rPr>
        <w:t xml:space="preserve">kompetencji lub uprawnień do prowadzenia określonej działalności zawodowej, o ile wynika to z odrębnych przepisów, </w:t>
      </w:r>
    </w:p>
    <w:p w:rsidR="007E6052" w:rsidRPr="00837197" w:rsidRDefault="007E6052" w:rsidP="007E6052">
      <w:pPr>
        <w:pStyle w:val="Akapitzlist"/>
        <w:numPr>
          <w:ilvl w:val="0"/>
          <w:numId w:val="34"/>
        </w:numPr>
        <w:spacing w:after="60"/>
        <w:ind w:left="1843" w:hanging="283"/>
        <w:jc w:val="both"/>
        <w:rPr>
          <w:rFonts w:asciiTheme="minorHAnsi" w:hAnsiTheme="minorHAnsi" w:cstheme="minorHAnsi"/>
          <w:sz w:val="20"/>
          <w:szCs w:val="20"/>
        </w:rPr>
      </w:pPr>
      <w:r w:rsidRPr="00837197">
        <w:rPr>
          <w:rFonts w:asciiTheme="minorHAnsi" w:hAnsiTheme="minorHAnsi" w:cstheme="minorHAnsi"/>
          <w:sz w:val="20"/>
          <w:szCs w:val="20"/>
        </w:rPr>
        <w:t>sytuacji ekonomicznej lub finansowej,</w:t>
      </w:r>
    </w:p>
    <w:p w:rsidR="007E6052" w:rsidRPr="00837197" w:rsidRDefault="007E6052" w:rsidP="007E6052">
      <w:pPr>
        <w:pStyle w:val="Akapitzlist"/>
        <w:numPr>
          <w:ilvl w:val="0"/>
          <w:numId w:val="34"/>
        </w:numPr>
        <w:spacing w:after="60"/>
        <w:ind w:left="1843" w:hanging="283"/>
        <w:jc w:val="both"/>
        <w:rPr>
          <w:rFonts w:asciiTheme="minorHAnsi" w:hAnsiTheme="minorHAnsi" w:cstheme="minorHAnsi"/>
          <w:sz w:val="20"/>
          <w:szCs w:val="20"/>
        </w:rPr>
      </w:pPr>
      <w:r w:rsidRPr="00837197">
        <w:rPr>
          <w:rFonts w:asciiTheme="minorHAnsi" w:hAnsiTheme="minorHAnsi" w:cstheme="minorHAnsi"/>
          <w:sz w:val="20"/>
          <w:szCs w:val="20"/>
        </w:rPr>
        <w:t>zdolności technicznej lub zawodowej</w:t>
      </w:r>
    </w:p>
    <w:p w:rsidR="007E6052" w:rsidRPr="00837197" w:rsidRDefault="007E6052" w:rsidP="007E6052">
      <w:pPr>
        <w:pStyle w:val="pkt"/>
        <w:spacing w:before="0"/>
        <w:ind w:left="1418" w:firstLine="0"/>
        <w:rPr>
          <w:rFonts w:asciiTheme="minorHAnsi" w:hAnsiTheme="minorHAnsi" w:cstheme="minorHAnsi"/>
          <w:sz w:val="20"/>
          <w:szCs w:val="20"/>
        </w:rPr>
      </w:pPr>
      <w:r>
        <w:rPr>
          <w:rFonts w:asciiTheme="minorHAnsi" w:hAnsiTheme="minorHAnsi" w:cstheme="minorHAnsi"/>
          <w:sz w:val="20"/>
          <w:szCs w:val="20"/>
        </w:rPr>
        <w:lastRenderedPageBreak/>
        <w:t xml:space="preserve">- </w:t>
      </w:r>
      <w:r w:rsidRPr="00837197">
        <w:rPr>
          <w:rFonts w:asciiTheme="minorHAnsi" w:hAnsiTheme="minorHAnsi" w:cstheme="minorHAnsi"/>
          <w:sz w:val="20"/>
          <w:szCs w:val="20"/>
        </w:rPr>
        <w:t>określone przez zamawiającego w ogłoszeniu o zamówieniu i SIWZ.</w:t>
      </w:r>
    </w:p>
    <w:p w:rsidR="007E6052" w:rsidRPr="00837197" w:rsidRDefault="007E6052" w:rsidP="007E6052">
      <w:pPr>
        <w:autoSpaceDE w:val="0"/>
        <w:autoSpaceDN w:val="0"/>
        <w:adjustRightInd w:val="0"/>
        <w:spacing w:after="60" w:line="240" w:lineRule="auto"/>
        <w:ind w:left="1418" w:hanging="567"/>
        <w:jc w:val="both"/>
        <w:rPr>
          <w:rFonts w:cstheme="minorHAnsi"/>
          <w:b/>
          <w:sz w:val="20"/>
          <w:szCs w:val="20"/>
        </w:rPr>
      </w:pPr>
      <w:r w:rsidRPr="00837197">
        <w:rPr>
          <w:rFonts w:cstheme="minorHAnsi"/>
          <w:b/>
          <w:sz w:val="20"/>
          <w:szCs w:val="20"/>
        </w:rPr>
        <w:t>4.2.2. </w:t>
      </w:r>
      <w:r w:rsidRPr="00837197">
        <w:rPr>
          <w:rFonts w:cstheme="minorHAnsi"/>
          <w:sz w:val="20"/>
          <w:szCs w:val="20"/>
        </w:rPr>
        <w:t>Wykonawcy mogą wspólnie ubiegać się o udzielenie zamówienia.</w:t>
      </w:r>
    </w:p>
    <w:p w:rsidR="007E6052" w:rsidRPr="00837197" w:rsidRDefault="007E6052" w:rsidP="007E6052">
      <w:pPr>
        <w:autoSpaceDE w:val="0"/>
        <w:autoSpaceDN w:val="0"/>
        <w:adjustRightInd w:val="0"/>
        <w:spacing w:after="60" w:line="240" w:lineRule="auto"/>
        <w:ind w:left="1418" w:hanging="567"/>
        <w:jc w:val="both"/>
        <w:rPr>
          <w:rFonts w:cstheme="minorHAnsi"/>
          <w:sz w:val="20"/>
          <w:szCs w:val="20"/>
        </w:rPr>
      </w:pPr>
      <w:r w:rsidRPr="00837197">
        <w:rPr>
          <w:rFonts w:cstheme="minorHAnsi"/>
          <w:b/>
          <w:sz w:val="20"/>
          <w:szCs w:val="20"/>
        </w:rPr>
        <w:t>4.2.3. </w:t>
      </w:r>
      <w:r w:rsidRPr="00837197">
        <w:rPr>
          <w:rFonts w:cstheme="minorHAnsi"/>
          <w:sz w:val="20"/>
          <w:szCs w:val="20"/>
        </w:rPr>
        <w:t>Wykonawcy wspólnie ubiegający się o udzielenie zamówienia ustanawiają pełnomocnika do reprezentowania ich w postępowaniu o udzielenie zamówienia albo reprezentowania w postępowaniu i zawarcia umowy w sprawie zamówienia publicznego.</w:t>
      </w:r>
    </w:p>
    <w:p w:rsidR="007E6052" w:rsidRPr="00837197" w:rsidRDefault="007E6052" w:rsidP="007E6052">
      <w:pPr>
        <w:autoSpaceDE w:val="0"/>
        <w:autoSpaceDN w:val="0"/>
        <w:adjustRightInd w:val="0"/>
        <w:spacing w:after="60" w:line="240" w:lineRule="auto"/>
        <w:ind w:left="1418" w:hanging="567"/>
        <w:jc w:val="both"/>
        <w:rPr>
          <w:rFonts w:cstheme="minorHAnsi"/>
          <w:sz w:val="20"/>
          <w:szCs w:val="20"/>
        </w:rPr>
      </w:pPr>
      <w:r w:rsidRPr="00837197">
        <w:rPr>
          <w:rFonts w:cstheme="minorHAnsi"/>
          <w:b/>
          <w:sz w:val="20"/>
          <w:szCs w:val="20"/>
        </w:rPr>
        <w:t>4.2.4. </w:t>
      </w:r>
      <w:r w:rsidRPr="00837197">
        <w:rPr>
          <w:rFonts w:cstheme="minorHAnsi"/>
          <w:sz w:val="20"/>
          <w:szCs w:val="20"/>
        </w:rPr>
        <w:t>Przepisy dotyczące wykonawcy stosuje się odpowiednio do wykonawców wspólnie ubiegających się o udzielenie zamówienia.</w:t>
      </w:r>
    </w:p>
    <w:p w:rsidR="007E6052" w:rsidRPr="00837197" w:rsidRDefault="007E6052" w:rsidP="007E6052">
      <w:pPr>
        <w:autoSpaceDE w:val="0"/>
        <w:autoSpaceDN w:val="0"/>
        <w:adjustRightInd w:val="0"/>
        <w:spacing w:after="60" w:line="240" w:lineRule="auto"/>
        <w:ind w:left="1418" w:hanging="567"/>
        <w:jc w:val="both"/>
        <w:rPr>
          <w:rFonts w:cstheme="minorHAnsi"/>
          <w:sz w:val="20"/>
          <w:szCs w:val="20"/>
        </w:rPr>
      </w:pPr>
      <w:r w:rsidRPr="00837197">
        <w:rPr>
          <w:rFonts w:cstheme="minorHAnsi"/>
          <w:b/>
          <w:sz w:val="20"/>
          <w:szCs w:val="20"/>
        </w:rPr>
        <w:t>4.2.5. </w:t>
      </w:r>
      <w:r w:rsidRPr="00837197">
        <w:rPr>
          <w:rFonts w:cstheme="minorHAnsi"/>
          <w:sz w:val="20"/>
          <w:szCs w:val="20"/>
        </w:rPr>
        <w:t>Jeżeli oferta wykonawców wspólnie ubiegających się o udzielenie zamówienia zostanie wybrana, zamawiający będzie żądać przed zawarciem umowy w sprawie zamówienia publicznego, umowy regulującej współpracę tych wykonawców.</w:t>
      </w:r>
    </w:p>
    <w:p w:rsidR="007E6052" w:rsidRPr="00857A7C" w:rsidRDefault="007E6052" w:rsidP="007E6052">
      <w:pPr>
        <w:pStyle w:val="Tekstpodstawowy"/>
        <w:tabs>
          <w:tab w:val="left" w:pos="567"/>
        </w:tabs>
        <w:spacing w:after="60"/>
        <w:ind w:left="927" w:hanging="501"/>
        <w:jc w:val="both"/>
        <w:rPr>
          <w:rFonts w:asciiTheme="minorHAnsi" w:hAnsiTheme="minorHAnsi" w:cstheme="minorHAnsi"/>
          <w:b/>
          <w:sz w:val="20"/>
          <w:szCs w:val="20"/>
        </w:rPr>
      </w:pPr>
      <w:r w:rsidRPr="00837197">
        <w:rPr>
          <w:rFonts w:asciiTheme="minorHAnsi" w:hAnsiTheme="minorHAnsi" w:cstheme="minorHAnsi"/>
          <w:b/>
          <w:sz w:val="20"/>
          <w:szCs w:val="20"/>
        </w:rPr>
        <w:t>4.3</w:t>
      </w:r>
      <w:r w:rsidRPr="00857A7C">
        <w:rPr>
          <w:rFonts w:asciiTheme="minorHAnsi" w:hAnsiTheme="minorHAnsi" w:cstheme="minorHAnsi"/>
          <w:b/>
          <w:sz w:val="20"/>
          <w:szCs w:val="20"/>
        </w:rPr>
        <w:t>. Określenie warunków udziału w postępowaniu.</w:t>
      </w:r>
    </w:p>
    <w:p w:rsidR="007E6052" w:rsidRPr="00837197" w:rsidRDefault="007E6052" w:rsidP="007E6052">
      <w:pPr>
        <w:autoSpaceDE w:val="0"/>
        <w:autoSpaceDN w:val="0"/>
        <w:adjustRightInd w:val="0"/>
        <w:spacing w:after="60" w:line="240" w:lineRule="auto"/>
        <w:ind w:left="1418" w:hanging="567"/>
        <w:jc w:val="both"/>
        <w:rPr>
          <w:rFonts w:cstheme="minorHAnsi"/>
          <w:sz w:val="20"/>
          <w:szCs w:val="20"/>
        </w:rPr>
      </w:pPr>
      <w:r w:rsidRPr="00837197">
        <w:rPr>
          <w:rFonts w:cstheme="minorHAnsi"/>
          <w:b/>
          <w:sz w:val="20"/>
          <w:szCs w:val="20"/>
        </w:rPr>
        <w:t xml:space="preserve">4.3.1. </w:t>
      </w:r>
      <w:r w:rsidRPr="00837197">
        <w:rPr>
          <w:rFonts w:cstheme="minorHAnsi"/>
          <w:sz w:val="20"/>
          <w:szCs w:val="20"/>
        </w:rPr>
        <w:t>Działalność prowadzona na potrzeby wykonania przedmiotu zamówienia nie wymaga posiadania specjalnych kompetencji lub uprawnień.</w:t>
      </w:r>
      <w:r w:rsidRPr="00837197">
        <w:rPr>
          <w:rFonts w:cstheme="minorHAnsi"/>
          <w:b/>
          <w:sz w:val="20"/>
          <w:szCs w:val="20"/>
        </w:rPr>
        <w:t xml:space="preserve"> </w:t>
      </w:r>
      <w:r w:rsidRPr="00837197">
        <w:rPr>
          <w:rFonts w:cstheme="minorHAnsi"/>
          <w:sz w:val="20"/>
          <w:szCs w:val="20"/>
        </w:rPr>
        <w:t xml:space="preserve">Zamawiający nie określa warunków na spełnianie wymagań udziału w postępowaniu, o których mowa w art. 22 ust. 1b </w:t>
      </w:r>
      <w:proofErr w:type="spellStart"/>
      <w:r w:rsidRPr="00837197">
        <w:rPr>
          <w:rFonts w:cstheme="minorHAnsi"/>
          <w:sz w:val="20"/>
          <w:szCs w:val="20"/>
        </w:rPr>
        <w:t>Pzp</w:t>
      </w:r>
      <w:proofErr w:type="spellEnd"/>
      <w:r w:rsidRPr="00837197">
        <w:rPr>
          <w:rFonts w:cstheme="minorHAnsi"/>
          <w:sz w:val="20"/>
          <w:szCs w:val="20"/>
        </w:rPr>
        <w:t xml:space="preserve"> i w niniejszym rozdziale pkt. 4.2.1; Wykonawca potwierdza ich spełnianie poprzez złożenie oświadczenia (wzór oświadczenia – </w:t>
      </w:r>
      <w:r w:rsidRPr="00837197">
        <w:rPr>
          <w:rFonts w:cstheme="minorHAnsi"/>
          <w:b/>
          <w:sz w:val="20"/>
          <w:szCs w:val="20"/>
        </w:rPr>
        <w:t>załącznik nr 4</w:t>
      </w:r>
      <w:r w:rsidRPr="00837197">
        <w:rPr>
          <w:rFonts w:cstheme="minorHAnsi"/>
          <w:sz w:val="20"/>
          <w:szCs w:val="20"/>
        </w:rPr>
        <w:t xml:space="preserve"> do SIWZ).</w:t>
      </w:r>
    </w:p>
    <w:p w:rsidR="007E6052" w:rsidRPr="00837197" w:rsidRDefault="007E6052" w:rsidP="007E6052">
      <w:pPr>
        <w:autoSpaceDE w:val="0"/>
        <w:autoSpaceDN w:val="0"/>
        <w:adjustRightInd w:val="0"/>
        <w:spacing w:after="60" w:line="240" w:lineRule="auto"/>
        <w:ind w:left="1418" w:hanging="567"/>
        <w:jc w:val="both"/>
        <w:rPr>
          <w:rFonts w:cstheme="minorHAnsi"/>
          <w:sz w:val="20"/>
          <w:szCs w:val="20"/>
        </w:rPr>
      </w:pPr>
      <w:r w:rsidRPr="00837197">
        <w:rPr>
          <w:rFonts w:cstheme="minorHAnsi"/>
          <w:b/>
          <w:sz w:val="20"/>
          <w:szCs w:val="20"/>
        </w:rPr>
        <w:t>4.3.2. </w:t>
      </w:r>
      <w:r w:rsidRPr="00837197">
        <w:rPr>
          <w:rFonts w:cstheme="minorHAnsi"/>
          <w:sz w:val="20"/>
          <w:szCs w:val="20"/>
        </w:rPr>
        <w:t xml:space="preserve">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rsidR="007E6052" w:rsidRPr="00837197" w:rsidRDefault="007E6052" w:rsidP="007E6052">
      <w:pPr>
        <w:autoSpaceDE w:val="0"/>
        <w:autoSpaceDN w:val="0"/>
        <w:spacing w:after="60" w:line="240" w:lineRule="auto"/>
        <w:ind w:left="1418" w:hanging="567"/>
        <w:jc w:val="both"/>
        <w:rPr>
          <w:rFonts w:cstheme="minorHAnsi"/>
          <w:sz w:val="20"/>
          <w:szCs w:val="20"/>
        </w:rPr>
      </w:pPr>
      <w:r w:rsidRPr="00837197">
        <w:rPr>
          <w:rFonts w:cstheme="minorHAnsi"/>
          <w:b/>
          <w:sz w:val="20"/>
          <w:szCs w:val="20"/>
        </w:rPr>
        <w:t>4.3.3</w:t>
      </w:r>
      <w:r w:rsidRPr="00837197">
        <w:rPr>
          <w:rFonts w:cstheme="minorHAnsi"/>
          <w:sz w:val="20"/>
          <w:szCs w:val="20"/>
        </w:rPr>
        <w:t xml:space="preserve">.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7E6052" w:rsidRPr="00837197" w:rsidRDefault="007E6052" w:rsidP="007E6052">
      <w:pPr>
        <w:autoSpaceDE w:val="0"/>
        <w:autoSpaceDN w:val="0"/>
        <w:spacing w:after="60" w:line="240" w:lineRule="auto"/>
        <w:ind w:left="1418" w:hanging="567"/>
        <w:jc w:val="both"/>
        <w:rPr>
          <w:rFonts w:cstheme="minorHAnsi"/>
          <w:sz w:val="20"/>
          <w:szCs w:val="20"/>
        </w:rPr>
      </w:pPr>
      <w:r w:rsidRPr="00837197">
        <w:rPr>
          <w:rFonts w:cstheme="minorHAnsi"/>
          <w:b/>
          <w:sz w:val="20"/>
          <w:szCs w:val="20"/>
        </w:rPr>
        <w:t>4.3.4</w:t>
      </w:r>
      <w:r w:rsidRPr="00837197">
        <w:rPr>
          <w:rFonts w:cstheme="minorHAnsi"/>
          <w:sz w:val="20"/>
          <w:szCs w:val="20"/>
        </w:rPr>
        <w:t>. Zamawiający ocenia, czy udostępniane wykonawcy przez inne podmioty zdolności, pozwalają na wykazanie przez wykonawcę spełniania warunków udziału w postępowaniu oraz bada, czy nie zachodzą wobec tego podmiotu podstawy wykluczenia, o których mowa w art. 24 ust. 1 pkt. 13-22 oraz w ust. 5 pkt. 1.</w:t>
      </w:r>
    </w:p>
    <w:p w:rsidR="007E6052" w:rsidRPr="00837197" w:rsidRDefault="007E6052" w:rsidP="007E6052">
      <w:pPr>
        <w:autoSpaceDE w:val="0"/>
        <w:autoSpaceDN w:val="0"/>
        <w:spacing w:after="60" w:line="240" w:lineRule="auto"/>
        <w:ind w:left="1418" w:hanging="567"/>
        <w:jc w:val="both"/>
        <w:rPr>
          <w:rFonts w:cstheme="minorHAnsi"/>
          <w:sz w:val="20"/>
          <w:szCs w:val="20"/>
        </w:rPr>
      </w:pPr>
      <w:r w:rsidRPr="00837197">
        <w:rPr>
          <w:rFonts w:cstheme="minorHAnsi"/>
          <w:b/>
          <w:sz w:val="20"/>
          <w:szCs w:val="20"/>
        </w:rPr>
        <w:t>4.3.5.</w:t>
      </w:r>
      <w:r>
        <w:rPr>
          <w:rFonts w:cstheme="minorHAnsi"/>
        </w:rPr>
        <w:t xml:space="preserve"> </w:t>
      </w:r>
      <w:r w:rsidRPr="00C83958">
        <w:rPr>
          <w:rFonts w:cstheme="minorHAnsi"/>
          <w:sz w:val="20"/>
          <w:szCs w:val="20"/>
        </w:rPr>
        <w:t>W </w:t>
      </w:r>
      <w:r w:rsidRPr="00837197">
        <w:rPr>
          <w:rFonts w:cstheme="minorHAnsi"/>
          <w:sz w:val="20"/>
          <w:szCs w:val="20"/>
        </w:rPr>
        <w:t xml:space="preserve">odniesieniu do warunków dotyczących wykształcenia, kwalifikacji zawodowych lub doświadczenia Wykonawcy mogą polegać na zdolnościach innych podmiotów, jeśli podmioty te realizują usługi, do realizacji których te zdolności są wymagane. </w:t>
      </w:r>
    </w:p>
    <w:p w:rsidR="007E6052" w:rsidRPr="00837197" w:rsidRDefault="007E6052" w:rsidP="007E6052">
      <w:pPr>
        <w:autoSpaceDE w:val="0"/>
        <w:autoSpaceDN w:val="0"/>
        <w:spacing w:after="60" w:line="240" w:lineRule="auto"/>
        <w:ind w:left="1418" w:hanging="567"/>
        <w:jc w:val="both"/>
        <w:rPr>
          <w:rFonts w:cstheme="minorHAnsi"/>
          <w:sz w:val="20"/>
          <w:szCs w:val="20"/>
        </w:rPr>
      </w:pPr>
      <w:r w:rsidRPr="00837197">
        <w:rPr>
          <w:rFonts w:cstheme="minorHAnsi"/>
          <w:b/>
          <w:sz w:val="20"/>
          <w:szCs w:val="20"/>
        </w:rPr>
        <w:t>4.3.6.</w:t>
      </w:r>
      <w:r>
        <w:rPr>
          <w:rFonts w:cstheme="minorHAnsi"/>
          <w:b/>
          <w:sz w:val="20"/>
          <w:szCs w:val="20"/>
        </w:rPr>
        <w:t xml:space="preserve"> </w:t>
      </w:r>
      <w:r w:rsidRPr="00C83958">
        <w:rPr>
          <w:rFonts w:cstheme="minorHAnsi"/>
          <w:sz w:val="20"/>
          <w:szCs w:val="20"/>
        </w:rPr>
        <w:t>W </w:t>
      </w:r>
      <w:r w:rsidRPr="00837197">
        <w:rPr>
          <w:rFonts w:cstheme="minorHAnsi"/>
          <w:sz w:val="20"/>
          <w:szCs w:val="20"/>
        </w:rPr>
        <w:t xml:space="preserve">celu oceny, czy wykonawca polegając na zdolnościach innych podmiotów na zasadach określonych w art. 22a </w:t>
      </w:r>
      <w:proofErr w:type="spellStart"/>
      <w:r w:rsidRPr="00837197">
        <w:rPr>
          <w:rFonts w:cstheme="minorHAnsi"/>
          <w:sz w:val="20"/>
          <w:szCs w:val="20"/>
        </w:rPr>
        <w:t>Pzp</w:t>
      </w:r>
      <w:proofErr w:type="spellEnd"/>
      <w:r w:rsidRPr="00837197">
        <w:rPr>
          <w:rFonts w:cstheme="minorHAnsi"/>
          <w:sz w:val="20"/>
          <w:szCs w:val="20"/>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7E6052" w:rsidRPr="00837197" w:rsidRDefault="007E6052" w:rsidP="007E6052">
      <w:pPr>
        <w:numPr>
          <w:ilvl w:val="1"/>
          <w:numId w:val="5"/>
        </w:numPr>
        <w:spacing w:after="60" w:line="240" w:lineRule="auto"/>
        <w:ind w:left="1701" w:hanging="283"/>
        <w:jc w:val="both"/>
        <w:rPr>
          <w:rFonts w:cstheme="minorHAnsi"/>
          <w:sz w:val="20"/>
          <w:szCs w:val="20"/>
        </w:rPr>
      </w:pPr>
      <w:r w:rsidRPr="00837197">
        <w:rPr>
          <w:rFonts w:cstheme="minorHAnsi"/>
          <w:sz w:val="20"/>
          <w:szCs w:val="20"/>
        </w:rPr>
        <w:t>zakres dostępnych wykonawcy zasobów innego podmiotu;</w:t>
      </w:r>
    </w:p>
    <w:p w:rsidR="007E6052" w:rsidRPr="00837197" w:rsidRDefault="007E6052" w:rsidP="007E6052">
      <w:pPr>
        <w:numPr>
          <w:ilvl w:val="1"/>
          <w:numId w:val="5"/>
        </w:numPr>
        <w:spacing w:after="60" w:line="240" w:lineRule="auto"/>
        <w:ind w:left="1701" w:hanging="283"/>
        <w:jc w:val="both"/>
        <w:rPr>
          <w:rFonts w:cstheme="minorHAnsi"/>
          <w:sz w:val="20"/>
          <w:szCs w:val="20"/>
        </w:rPr>
      </w:pPr>
      <w:r w:rsidRPr="00837197">
        <w:rPr>
          <w:rFonts w:cstheme="minorHAnsi"/>
          <w:sz w:val="20"/>
          <w:szCs w:val="20"/>
        </w:rPr>
        <w:t>sposób wykorzystania zasobów innego podmiotu, przez wykonawcę, przy wykonywaniu zamówienia publicznego;</w:t>
      </w:r>
    </w:p>
    <w:p w:rsidR="007E6052" w:rsidRPr="00837197" w:rsidRDefault="007E6052" w:rsidP="007E6052">
      <w:pPr>
        <w:numPr>
          <w:ilvl w:val="1"/>
          <w:numId w:val="5"/>
        </w:numPr>
        <w:spacing w:after="60" w:line="240" w:lineRule="auto"/>
        <w:ind w:left="1701" w:hanging="283"/>
        <w:jc w:val="both"/>
        <w:rPr>
          <w:rFonts w:cstheme="minorHAnsi"/>
          <w:sz w:val="20"/>
          <w:szCs w:val="20"/>
        </w:rPr>
      </w:pPr>
      <w:r w:rsidRPr="00837197">
        <w:rPr>
          <w:rFonts w:cstheme="minorHAnsi"/>
          <w:sz w:val="20"/>
          <w:szCs w:val="20"/>
        </w:rPr>
        <w:t>zakres i okres udziału innego podmiotu przy wykonywaniu zamówienia publicznego;</w:t>
      </w:r>
    </w:p>
    <w:p w:rsidR="007E6052" w:rsidRPr="00837197" w:rsidRDefault="007E6052" w:rsidP="007E6052">
      <w:pPr>
        <w:numPr>
          <w:ilvl w:val="1"/>
          <w:numId w:val="5"/>
        </w:numPr>
        <w:spacing w:after="60" w:line="240" w:lineRule="auto"/>
        <w:ind w:left="1701" w:hanging="283"/>
        <w:jc w:val="both"/>
        <w:rPr>
          <w:rFonts w:cstheme="minorHAnsi"/>
          <w:sz w:val="20"/>
          <w:szCs w:val="20"/>
        </w:rPr>
      </w:pPr>
      <w:r w:rsidRPr="00837197">
        <w:rPr>
          <w:rFonts w:cstheme="minorHAnsi"/>
          <w:sz w:val="20"/>
          <w:szCs w:val="20"/>
        </w:rPr>
        <w:t>czy podmiot, na zdolnościach którego wykonawca polega w odniesieniu do warunków udziału w postępowaniu dotyczących doświadczenia, zrealizuje dostawy, których wskazane zdolności dotyczą.</w:t>
      </w:r>
    </w:p>
    <w:p w:rsidR="007E6052" w:rsidRPr="00837197" w:rsidRDefault="007E6052" w:rsidP="007E6052">
      <w:pPr>
        <w:pStyle w:val="pkt"/>
        <w:spacing w:before="0"/>
        <w:ind w:left="993" w:hanging="567"/>
        <w:rPr>
          <w:rFonts w:asciiTheme="minorHAnsi" w:hAnsiTheme="minorHAnsi" w:cstheme="minorHAnsi"/>
          <w:sz w:val="20"/>
          <w:szCs w:val="20"/>
        </w:rPr>
      </w:pPr>
      <w:r w:rsidRPr="00837197">
        <w:rPr>
          <w:rFonts w:asciiTheme="minorHAnsi" w:hAnsiTheme="minorHAnsi" w:cstheme="minorHAnsi"/>
          <w:b/>
          <w:sz w:val="20"/>
          <w:szCs w:val="20"/>
        </w:rPr>
        <w:t>4.4. </w:t>
      </w:r>
      <w:r w:rsidRPr="00837197">
        <w:rPr>
          <w:rFonts w:asciiTheme="minorHAnsi" w:hAnsiTheme="minorHAnsi" w:cstheme="minorHAnsi"/>
          <w:sz w:val="20"/>
          <w:szCs w:val="20"/>
        </w:rPr>
        <w:t xml:space="preserve">Zgodnie z art. 24 ust. 1 i ust.5 pkt 1 </w:t>
      </w:r>
      <w:proofErr w:type="spellStart"/>
      <w:r w:rsidRPr="00837197">
        <w:rPr>
          <w:rFonts w:asciiTheme="minorHAnsi" w:hAnsiTheme="minorHAnsi" w:cstheme="minorHAnsi"/>
          <w:sz w:val="20"/>
          <w:szCs w:val="20"/>
        </w:rPr>
        <w:t>Pzp</w:t>
      </w:r>
      <w:proofErr w:type="spellEnd"/>
      <w:r w:rsidRPr="00837197">
        <w:rPr>
          <w:rFonts w:asciiTheme="minorHAnsi" w:hAnsiTheme="minorHAnsi" w:cstheme="minorHAnsi"/>
          <w:sz w:val="20"/>
          <w:szCs w:val="20"/>
        </w:rPr>
        <w:t xml:space="preserve"> z postępowania o udzielenie zamówienia wyklucza się:</w:t>
      </w:r>
    </w:p>
    <w:p w:rsidR="007E6052" w:rsidRPr="00837197" w:rsidRDefault="007E6052" w:rsidP="007E6052">
      <w:pPr>
        <w:numPr>
          <w:ilvl w:val="2"/>
          <w:numId w:val="7"/>
        </w:numPr>
        <w:tabs>
          <w:tab w:val="clear" w:pos="2166"/>
          <w:tab w:val="num" w:pos="1418"/>
        </w:tabs>
        <w:spacing w:after="60" w:line="240" w:lineRule="auto"/>
        <w:ind w:left="1418" w:hanging="425"/>
        <w:jc w:val="both"/>
        <w:rPr>
          <w:rFonts w:cstheme="minorHAnsi"/>
          <w:sz w:val="20"/>
          <w:szCs w:val="20"/>
        </w:rPr>
      </w:pPr>
      <w:r w:rsidRPr="00837197">
        <w:rPr>
          <w:rFonts w:cstheme="minorHAnsi"/>
          <w:sz w:val="20"/>
          <w:szCs w:val="20"/>
        </w:rPr>
        <w:t>wykonawcę, który nie wykazał spełniania warunków udziału w postępowaniu lub nie wykazał braku podstaw wykluczenia;</w:t>
      </w:r>
    </w:p>
    <w:p w:rsidR="007E6052" w:rsidRPr="00837197" w:rsidRDefault="007E6052" w:rsidP="007E6052">
      <w:pPr>
        <w:numPr>
          <w:ilvl w:val="2"/>
          <w:numId w:val="7"/>
        </w:numPr>
        <w:tabs>
          <w:tab w:val="clear" w:pos="2166"/>
          <w:tab w:val="num" w:pos="1418"/>
        </w:tabs>
        <w:spacing w:after="60" w:line="240" w:lineRule="auto"/>
        <w:ind w:left="1418" w:hanging="425"/>
        <w:jc w:val="both"/>
        <w:rPr>
          <w:rFonts w:cstheme="minorHAnsi"/>
          <w:sz w:val="20"/>
          <w:szCs w:val="20"/>
        </w:rPr>
      </w:pPr>
      <w:r w:rsidRPr="00837197">
        <w:rPr>
          <w:rFonts w:cstheme="minorHAnsi"/>
          <w:sz w:val="20"/>
          <w:szCs w:val="20"/>
        </w:rPr>
        <w:t xml:space="preserve">wykonawcę podlegającego wykluczeniu w okolicznościach określonych w art. 24 ust.1 pkt 13 – 22 i ust. 5 pkt 1 ustawy </w:t>
      </w:r>
      <w:proofErr w:type="spellStart"/>
      <w:r w:rsidRPr="00837197">
        <w:rPr>
          <w:rFonts w:cstheme="minorHAnsi"/>
          <w:sz w:val="20"/>
          <w:szCs w:val="20"/>
        </w:rPr>
        <w:t>Pzp</w:t>
      </w:r>
      <w:proofErr w:type="spellEnd"/>
      <w:r w:rsidRPr="00837197">
        <w:rPr>
          <w:rFonts w:cstheme="minorHAnsi"/>
          <w:sz w:val="20"/>
          <w:szCs w:val="20"/>
        </w:rPr>
        <w:t>;</w:t>
      </w:r>
    </w:p>
    <w:p w:rsidR="007E6052" w:rsidRDefault="007E6052" w:rsidP="007E6052">
      <w:pPr>
        <w:numPr>
          <w:ilvl w:val="2"/>
          <w:numId w:val="8"/>
        </w:numPr>
        <w:tabs>
          <w:tab w:val="clear" w:pos="2166"/>
          <w:tab w:val="num" w:pos="1418"/>
        </w:tabs>
        <w:spacing w:after="60" w:line="240" w:lineRule="auto"/>
        <w:ind w:left="1418" w:hanging="425"/>
        <w:jc w:val="both"/>
        <w:rPr>
          <w:rFonts w:cstheme="minorHAnsi"/>
          <w:sz w:val="20"/>
          <w:szCs w:val="20"/>
        </w:rPr>
      </w:pPr>
      <w:r w:rsidRPr="00837197">
        <w:rPr>
          <w:rFonts w:cstheme="minorHAnsi"/>
          <w:sz w:val="20"/>
          <w:szCs w:val="20"/>
        </w:rPr>
        <w:t>wykonawców, którzy należąc do tej samej grupy kapitałowej, w rozumieniu ustawy z dnia 16 lutego 2007 r. o ochronie konkurencji i konsumentów (Dz. U. z 201</w:t>
      </w:r>
      <w:r>
        <w:rPr>
          <w:rFonts w:cstheme="minorHAnsi"/>
          <w:sz w:val="20"/>
          <w:szCs w:val="20"/>
        </w:rPr>
        <w:t>9</w:t>
      </w:r>
      <w:r w:rsidRPr="00837197">
        <w:rPr>
          <w:rFonts w:cstheme="minorHAnsi"/>
          <w:sz w:val="20"/>
          <w:szCs w:val="20"/>
        </w:rPr>
        <w:t xml:space="preserve"> r. poz. </w:t>
      </w:r>
      <w:r>
        <w:rPr>
          <w:rFonts w:cstheme="minorHAnsi"/>
          <w:sz w:val="20"/>
          <w:szCs w:val="20"/>
        </w:rPr>
        <w:t>369</w:t>
      </w:r>
      <w:r w:rsidRPr="00837197">
        <w:rPr>
          <w:rFonts w:cstheme="minorHAnsi"/>
          <w:sz w:val="20"/>
          <w:szCs w:val="20"/>
        </w:rPr>
        <w:t xml:space="preserve"> </w:t>
      </w:r>
      <w:proofErr w:type="spellStart"/>
      <w:r>
        <w:rPr>
          <w:rFonts w:cstheme="minorHAnsi"/>
          <w:sz w:val="20"/>
          <w:szCs w:val="20"/>
        </w:rPr>
        <w:t>t.j</w:t>
      </w:r>
      <w:proofErr w:type="spellEnd"/>
      <w:r>
        <w:rPr>
          <w:rFonts w:cstheme="minorHAnsi"/>
          <w:sz w:val="20"/>
          <w:szCs w:val="20"/>
        </w:rPr>
        <w:t>.</w:t>
      </w:r>
      <w:r w:rsidRPr="00837197">
        <w:rPr>
          <w:rFonts w:cstheme="minorHAnsi"/>
          <w:sz w:val="20"/>
          <w:szCs w:val="20"/>
        </w:rPr>
        <w:t>), złożyli odrębne oferty, chyba że wykażą, że istniejące między nimi powiązania nie prowadzą do zakłócenia konkurencji w postępowaniu o udzielenie zamówienia.</w:t>
      </w:r>
    </w:p>
    <w:p w:rsidR="007E6052" w:rsidRPr="00837197" w:rsidRDefault="007E6052" w:rsidP="007E6052">
      <w:pPr>
        <w:spacing w:after="60" w:line="240" w:lineRule="auto"/>
        <w:jc w:val="both"/>
        <w:rPr>
          <w:rFonts w:cstheme="minorHAnsi"/>
          <w:sz w:val="20"/>
          <w:szCs w:val="20"/>
        </w:rPr>
      </w:pPr>
    </w:p>
    <w:tbl>
      <w:tblPr>
        <w:tblStyle w:val="Tabela-Siatka"/>
        <w:tblW w:w="0" w:type="auto"/>
        <w:tblInd w:w="709" w:type="dxa"/>
        <w:tblLook w:val="04A0" w:firstRow="1" w:lastRow="0" w:firstColumn="1" w:lastColumn="0" w:noHBand="0" w:noVBand="1"/>
      </w:tblPr>
      <w:tblGrid>
        <w:gridCol w:w="8353"/>
      </w:tblGrid>
      <w:tr w:rsidR="007E6052" w:rsidRPr="00227C81" w:rsidTr="00B003DC">
        <w:tc>
          <w:tcPr>
            <w:tcW w:w="8436" w:type="dxa"/>
          </w:tcPr>
          <w:p w:rsidR="007E6052" w:rsidRPr="00AD707F" w:rsidRDefault="007E6052" w:rsidP="00B003DC">
            <w:pPr>
              <w:suppressAutoHyphens/>
              <w:jc w:val="center"/>
              <w:rPr>
                <w:rFonts w:cstheme="minorHAnsi"/>
              </w:rPr>
            </w:pPr>
            <w:r>
              <w:rPr>
                <w:rFonts w:cstheme="minorHAnsi"/>
              </w:rPr>
              <w:t>Rozdział 5</w:t>
            </w:r>
            <w:r w:rsidRPr="00AD707F">
              <w:rPr>
                <w:rFonts w:cstheme="minorHAnsi"/>
              </w:rPr>
              <w:t xml:space="preserve"> </w:t>
            </w:r>
            <w:r>
              <w:rPr>
                <w:rFonts w:cstheme="minorHAnsi"/>
              </w:rPr>
              <w:t xml:space="preserve"> </w:t>
            </w:r>
          </w:p>
          <w:p w:rsidR="007E6052" w:rsidRPr="00227C81" w:rsidRDefault="007E6052" w:rsidP="00B003DC">
            <w:pPr>
              <w:suppressAutoHyphens/>
              <w:jc w:val="center"/>
              <w:rPr>
                <w:rFonts w:cstheme="minorHAnsi"/>
                <w:b/>
              </w:rPr>
            </w:pPr>
            <w:r w:rsidRPr="00227C81">
              <w:rPr>
                <w:rFonts w:cstheme="minorHAnsi"/>
                <w:b/>
              </w:rPr>
              <w:t>WYKAZ OŚWIADCZEŃ LUB DOKUMENTÓW, POTWIERDZAJĄCYCH SPEŁNIANIE WARUNKÓW UDZIAŁU w POSTĘPOWANIU ORAZ BRAK PODSTAW WYKLUCZENIA.</w:t>
            </w:r>
          </w:p>
        </w:tc>
      </w:tr>
    </w:tbl>
    <w:p w:rsidR="007E6052" w:rsidRPr="00837197" w:rsidRDefault="007E6052" w:rsidP="007E6052">
      <w:pPr>
        <w:pStyle w:val="Tekstpodstawowy"/>
        <w:spacing w:after="60"/>
        <w:ind w:left="709" w:hanging="425"/>
        <w:jc w:val="both"/>
        <w:rPr>
          <w:rFonts w:asciiTheme="minorHAnsi" w:hAnsiTheme="minorHAnsi" w:cstheme="minorHAnsi"/>
          <w:b/>
          <w:sz w:val="20"/>
          <w:szCs w:val="20"/>
        </w:rPr>
      </w:pPr>
    </w:p>
    <w:p w:rsidR="007E6052" w:rsidRPr="00AD707F" w:rsidRDefault="007E6052" w:rsidP="007E6052">
      <w:pPr>
        <w:pStyle w:val="pkt"/>
        <w:adjustRightInd w:val="0"/>
        <w:spacing w:before="0"/>
        <w:ind w:left="708" w:hanging="424"/>
        <w:rPr>
          <w:rFonts w:asciiTheme="minorHAnsi" w:hAnsiTheme="minorHAnsi" w:cstheme="minorHAnsi"/>
          <w:sz w:val="20"/>
          <w:szCs w:val="20"/>
        </w:rPr>
      </w:pPr>
      <w:r w:rsidRPr="00837197">
        <w:rPr>
          <w:rFonts w:asciiTheme="minorHAnsi" w:hAnsiTheme="minorHAnsi" w:cstheme="minorHAnsi"/>
          <w:b/>
          <w:sz w:val="20"/>
          <w:szCs w:val="20"/>
        </w:rPr>
        <w:t>5.1</w:t>
      </w:r>
      <w:r w:rsidRPr="00837197">
        <w:rPr>
          <w:rFonts w:asciiTheme="minorHAnsi" w:hAnsiTheme="minorHAnsi" w:cstheme="minorHAnsi"/>
          <w:sz w:val="20"/>
          <w:szCs w:val="20"/>
        </w:rPr>
        <w:t xml:space="preserve">. </w:t>
      </w:r>
      <w:r>
        <w:rPr>
          <w:rFonts w:asciiTheme="minorHAnsi" w:hAnsiTheme="minorHAnsi" w:cstheme="minorHAnsi"/>
          <w:sz w:val="20"/>
          <w:szCs w:val="20"/>
        </w:rPr>
        <w:t>W</w:t>
      </w:r>
      <w:r w:rsidRPr="00837197">
        <w:rPr>
          <w:rFonts w:asciiTheme="minorHAnsi" w:hAnsiTheme="minorHAnsi" w:cstheme="minorHAnsi"/>
          <w:sz w:val="20"/>
          <w:szCs w:val="20"/>
        </w:rPr>
        <w:t xml:space="preserve"> celu potwierdzenia spełniania warunków udziału w postępowaniu określonych w pkt 4.2.1. SIWZ zamawiający żąda od wykonawcy oświadczenia </w:t>
      </w:r>
      <w:r w:rsidRPr="00AD707F">
        <w:rPr>
          <w:rFonts w:asciiTheme="minorHAnsi" w:hAnsiTheme="minorHAnsi" w:cstheme="minorHAnsi"/>
          <w:sz w:val="20"/>
          <w:szCs w:val="20"/>
        </w:rPr>
        <w:t xml:space="preserve">(wzór oświadczenia stanowi </w:t>
      </w:r>
      <w:r w:rsidRPr="00AD707F">
        <w:rPr>
          <w:rFonts w:asciiTheme="minorHAnsi" w:hAnsiTheme="minorHAnsi" w:cstheme="minorHAnsi"/>
          <w:b/>
          <w:sz w:val="20"/>
          <w:szCs w:val="20"/>
        </w:rPr>
        <w:t>załącznik nr 4</w:t>
      </w:r>
      <w:r w:rsidRPr="00AD707F">
        <w:rPr>
          <w:rFonts w:asciiTheme="minorHAnsi" w:hAnsiTheme="minorHAnsi" w:cstheme="minorHAnsi"/>
          <w:sz w:val="20"/>
          <w:szCs w:val="20"/>
        </w:rPr>
        <w:t xml:space="preserve"> do SIWZ).</w:t>
      </w:r>
    </w:p>
    <w:p w:rsidR="007E6052" w:rsidRPr="00837197" w:rsidRDefault="007E6052" w:rsidP="007E6052">
      <w:pPr>
        <w:pStyle w:val="pkt"/>
        <w:tabs>
          <w:tab w:val="left" w:pos="1276"/>
        </w:tabs>
        <w:adjustRightInd w:val="0"/>
        <w:spacing w:before="0"/>
        <w:ind w:hanging="142"/>
        <w:rPr>
          <w:rFonts w:asciiTheme="minorHAnsi" w:hAnsiTheme="minorHAnsi" w:cstheme="minorHAnsi"/>
          <w:b/>
          <w:sz w:val="20"/>
          <w:szCs w:val="20"/>
        </w:rPr>
      </w:pPr>
    </w:p>
    <w:p w:rsidR="007E6052" w:rsidRPr="00837197" w:rsidRDefault="007E6052" w:rsidP="007E6052">
      <w:pPr>
        <w:pStyle w:val="pkt"/>
        <w:adjustRightInd w:val="0"/>
        <w:spacing w:before="0"/>
        <w:ind w:left="708" w:hanging="424"/>
        <w:rPr>
          <w:rFonts w:asciiTheme="minorHAnsi" w:hAnsiTheme="minorHAnsi" w:cstheme="minorHAnsi"/>
          <w:sz w:val="20"/>
          <w:szCs w:val="20"/>
        </w:rPr>
      </w:pPr>
      <w:r w:rsidRPr="00837197">
        <w:rPr>
          <w:rFonts w:asciiTheme="minorHAnsi" w:hAnsiTheme="minorHAnsi" w:cstheme="minorHAnsi"/>
          <w:b/>
          <w:sz w:val="20"/>
          <w:szCs w:val="20"/>
        </w:rPr>
        <w:t>5.2</w:t>
      </w:r>
      <w:r w:rsidRPr="00837197">
        <w:rPr>
          <w:rFonts w:asciiTheme="minorHAnsi" w:hAnsiTheme="minorHAnsi" w:cstheme="minorHAnsi"/>
          <w:sz w:val="20"/>
          <w:szCs w:val="20"/>
        </w:rPr>
        <w:t xml:space="preserve">. </w:t>
      </w:r>
      <w:r>
        <w:rPr>
          <w:rFonts w:asciiTheme="minorHAnsi" w:hAnsiTheme="minorHAnsi" w:cstheme="minorHAnsi"/>
          <w:sz w:val="20"/>
          <w:szCs w:val="20"/>
        </w:rPr>
        <w:t>W</w:t>
      </w:r>
      <w:r w:rsidRPr="00837197">
        <w:rPr>
          <w:rFonts w:asciiTheme="minorHAnsi" w:hAnsiTheme="minorHAnsi" w:cstheme="minorHAnsi"/>
          <w:sz w:val="20"/>
          <w:szCs w:val="20"/>
        </w:rPr>
        <w:t xml:space="preserve"> celu potwierdzenia braku podstaw wykluczenia wykonawcy z udziału w postępowaniu – poza </w:t>
      </w:r>
      <w:r w:rsidRPr="00AD707F">
        <w:rPr>
          <w:rFonts w:asciiTheme="minorHAnsi" w:hAnsiTheme="minorHAnsi" w:cstheme="minorHAnsi"/>
          <w:sz w:val="20"/>
          <w:szCs w:val="20"/>
        </w:rPr>
        <w:t xml:space="preserve">oświadczeniem (wzór stanowi </w:t>
      </w:r>
      <w:r w:rsidRPr="00AD707F">
        <w:rPr>
          <w:rFonts w:asciiTheme="minorHAnsi" w:hAnsiTheme="minorHAnsi" w:cstheme="minorHAnsi"/>
          <w:b/>
          <w:sz w:val="20"/>
          <w:szCs w:val="20"/>
        </w:rPr>
        <w:t>załącznik nr 5</w:t>
      </w:r>
      <w:r w:rsidRPr="00AD707F">
        <w:rPr>
          <w:rFonts w:asciiTheme="minorHAnsi" w:hAnsiTheme="minorHAnsi" w:cstheme="minorHAnsi"/>
          <w:sz w:val="20"/>
          <w:szCs w:val="20"/>
        </w:rPr>
        <w:t xml:space="preserve"> do SIWZ) -</w:t>
      </w:r>
      <w:r w:rsidRPr="00837197">
        <w:rPr>
          <w:rFonts w:asciiTheme="minorHAnsi" w:hAnsiTheme="minorHAnsi" w:cstheme="minorHAnsi"/>
          <w:b/>
          <w:sz w:val="20"/>
          <w:szCs w:val="20"/>
        </w:rPr>
        <w:t xml:space="preserve"> </w:t>
      </w:r>
      <w:r w:rsidRPr="00837197">
        <w:rPr>
          <w:rFonts w:asciiTheme="minorHAnsi" w:hAnsiTheme="minorHAnsi" w:cstheme="minorHAnsi"/>
          <w:sz w:val="20"/>
          <w:szCs w:val="20"/>
        </w:rPr>
        <w:t>zamawiający żąda następujących dokumentów:</w:t>
      </w:r>
    </w:p>
    <w:p w:rsidR="007E6052" w:rsidRPr="00837197" w:rsidRDefault="007E6052" w:rsidP="007E6052">
      <w:pPr>
        <w:pStyle w:val="pkt"/>
        <w:numPr>
          <w:ilvl w:val="0"/>
          <w:numId w:val="9"/>
        </w:numPr>
        <w:tabs>
          <w:tab w:val="left" w:pos="993"/>
        </w:tabs>
        <w:adjustRightInd w:val="0"/>
        <w:spacing w:before="0"/>
        <w:ind w:left="993" w:hanging="284"/>
        <w:rPr>
          <w:rFonts w:asciiTheme="minorHAnsi" w:hAnsiTheme="minorHAnsi" w:cstheme="minorHAnsi"/>
          <w:sz w:val="20"/>
          <w:szCs w:val="20"/>
        </w:rPr>
      </w:pPr>
      <w:r w:rsidRPr="00837197">
        <w:rPr>
          <w:rFonts w:asciiTheme="minorHAnsi" w:hAnsiTheme="minorHAnsi" w:cstheme="minorHAnsi"/>
          <w:sz w:val="20"/>
          <w:szCs w:val="20"/>
        </w:rPr>
        <w:t xml:space="preserve">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837197">
        <w:rPr>
          <w:rFonts w:asciiTheme="minorHAnsi" w:hAnsiTheme="minorHAnsi" w:cstheme="minorHAnsi"/>
          <w:sz w:val="20"/>
          <w:szCs w:val="20"/>
        </w:rPr>
        <w:t>Pzp</w:t>
      </w:r>
      <w:proofErr w:type="spellEnd"/>
      <w:r w:rsidRPr="00837197">
        <w:rPr>
          <w:rFonts w:asciiTheme="minorHAnsi" w:hAnsiTheme="minorHAnsi" w:cstheme="minorHAnsi"/>
          <w:sz w:val="20"/>
          <w:szCs w:val="20"/>
        </w:rPr>
        <w:t>;</w:t>
      </w:r>
    </w:p>
    <w:p w:rsidR="007E6052" w:rsidRPr="00837197" w:rsidRDefault="007E6052" w:rsidP="007E6052">
      <w:pPr>
        <w:numPr>
          <w:ilvl w:val="0"/>
          <w:numId w:val="9"/>
        </w:numPr>
        <w:tabs>
          <w:tab w:val="left" w:pos="993"/>
        </w:tabs>
        <w:spacing w:after="60" w:line="240" w:lineRule="auto"/>
        <w:ind w:left="993" w:hanging="284"/>
        <w:jc w:val="both"/>
        <w:rPr>
          <w:rFonts w:cstheme="minorHAnsi"/>
          <w:sz w:val="20"/>
          <w:szCs w:val="20"/>
        </w:rPr>
      </w:pPr>
      <w:r w:rsidRPr="00837197">
        <w:rPr>
          <w:rFonts w:cstheme="minorHAnsi"/>
          <w:sz w:val="20"/>
          <w:szCs w:val="20"/>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E6052" w:rsidRPr="00837197" w:rsidRDefault="007E6052" w:rsidP="007E6052">
      <w:pPr>
        <w:numPr>
          <w:ilvl w:val="0"/>
          <w:numId w:val="9"/>
        </w:numPr>
        <w:tabs>
          <w:tab w:val="left" w:pos="1276"/>
        </w:tabs>
        <w:spacing w:after="60" w:line="240" w:lineRule="auto"/>
        <w:ind w:left="993" w:hanging="273"/>
        <w:jc w:val="both"/>
        <w:rPr>
          <w:rFonts w:cstheme="minorHAnsi"/>
          <w:sz w:val="20"/>
          <w:szCs w:val="20"/>
        </w:rPr>
      </w:pPr>
      <w:r w:rsidRPr="00837197">
        <w:rPr>
          <w:rFonts w:cstheme="minorHAnsi"/>
          <w:sz w:val="20"/>
          <w:szCs w:val="2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E6052" w:rsidRPr="00837197" w:rsidRDefault="007E6052" w:rsidP="007E6052">
      <w:pPr>
        <w:numPr>
          <w:ilvl w:val="0"/>
          <w:numId w:val="9"/>
        </w:numPr>
        <w:tabs>
          <w:tab w:val="left" w:pos="993"/>
          <w:tab w:val="left" w:pos="1276"/>
        </w:tabs>
        <w:spacing w:after="60" w:line="240" w:lineRule="auto"/>
        <w:ind w:left="993" w:hanging="273"/>
        <w:jc w:val="both"/>
        <w:rPr>
          <w:rFonts w:cstheme="minorHAnsi"/>
        </w:rPr>
      </w:pPr>
      <w:r w:rsidRPr="00837197">
        <w:rPr>
          <w:rFonts w:cstheme="minorHAnsi"/>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r w:rsidRPr="00837197">
        <w:rPr>
          <w:rFonts w:cstheme="minorHAnsi"/>
        </w:rPr>
        <w:t>.</w:t>
      </w:r>
    </w:p>
    <w:p w:rsidR="007E6052" w:rsidRPr="00AD707F" w:rsidRDefault="007E6052" w:rsidP="007E6052">
      <w:pPr>
        <w:pStyle w:val="pkt"/>
        <w:tabs>
          <w:tab w:val="num" w:pos="851"/>
        </w:tabs>
        <w:adjustRightInd w:val="0"/>
        <w:spacing w:before="0"/>
        <w:ind w:left="708" w:hanging="424"/>
        <w:rPr>
          <w:rFonts w:asciiTheme="minorHAnsi" w:hAnsiTheme="minorHAnsi" w:cstheme="minorHAnsi"/>
          <w:sz w:val="20"/>
          <w:szCs w:val="20"/>
        </w:rPr>
      </w:pPr>
      <w:r w:rsidRPr="00837197">
        <w:rPr>
          <w:rFonts w:asciiTheme="minorHAnsi" w:hAnsiTheme="minorHAnsi" w:cstheme="minorHAnsi"/>
          <w:b/>
          <w:sz w:val="20"/>
          <w:szCs w:val="20"/>
        </w:rPr>
        <w:t>5.3</w:t>
      </w:r>
      <w:r w:rsidRPr="00837197">
        <w:rPr>
          <w:rFonts w:asciiTheme="minorHAnsi" w:hAnsiTheme="minorHAnsi" w:cstheme="minorHAnsi"/>
          <w:sz w:val="20"/>
          <w:szCs w:val="20"/>
        </w:rPr>
        <w:t xml:space="preserve">. Zgodnie z art. 24 ust. 11 </w:t>
      </w:r>
      <w:proofErr w:type="spellStart"/>
      <w:r w:rsidRPr="00837197">
        <w:rPr>
          <w:rFonts w:asciiTheme="minorHAnsi" w:hAnsiTheme="minorHAnsi" w:cstheme="minorHAnsi"/>
          <w:sz w:val="20"/>
          <w:szCs w:val="20"/>
        </w:rPr>
        <w:t>Pzp</w:t>
      </w:r>
      <w:proofErr w:type="spellEnd"/>
      <w:r w:rsidRPr="00837197">
        <w:rPr>
          <w:rFonts w:asciiTheme="minorHAnsi" w:hAnsiTheme="minorHAnsi" w:cstheme="minorHAnsi"/>
          <w:sz w:val="20"/>
          <w:szCs w:val="20"/>
        </w:rPr>
        <w:t xml:space="preserve"> wykonawca, w terminie 3 dni od zamieszczenia na stronie internetowej informacji dotyczących kwoty, jaką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Pr="00837197">
        <w:rPr>
          <w:rFonts w:asciiTheme="minorHAnsi" w:hAnsiTheme="minorHAnsi" w:cstheme="minorHAnsi"/>
          <w:sz w:val="20"/>
          <w:szCs w:val="20"/>
        </w:rPr>
        <w:t>Pzp</w:t>
      </w:r>
      <w:proofErr w:type="spellEnd"/>
      <w:r w:rsidRPr="00837197">
        <w:rPr>
          <w:rFonts w:asciiTheme="minorHAnsi" w:hAnsiTheme="minorHAnsi" w:cstheme="minorHAnsi"/>
          <w:sz w:val="20"/>
          <w:szCs w:val="20"/>
        </w:rPr>
        <w:t xml:space="preserve">. Wraz ze złożeniem oświadczenia, wykonawca może przedstawić dowody, że powiązania z innym wykonawcą nie prowadzą do zakłócenia konkurencji w postępowaniu o udzielenie zamówienia. </w:t>
      </w:r>
      <w:r w:rsidRPr="00AD707F">
        <w:rPr>
          <w:rFonts w:asciiTheme="minorHAnsi" w:hAnsiTheme="minorHAnsi" w:cstheme="minorHAnsi"/>
          <w:sz w:val="20"/>
          <w:szCs w:val="20"/>
        </w:rPr>
        <w:t xml:space="preserve">Wzór oświadczenia o przynależności lub braku przynależności do tej samej grupy kapitałowej, o której mowa w art. 24 ust. 1 pkt 23 </w:t>
      </w:r>
      <w:proofErr w:type="spellStart"/>
      <w:r w:rsidRPr="00AD707F">
        <w:rPr>
          <w:rFonts w:asciiTheme="minorHAnsi" w:hAnsiTheme="minorHAnsi" w:cstheme="minorHAnsi"/>
          <w:sz w:val="20"/>
          <w:szCs w:val="20"/>
        </w:rPr>
        <w:t>Pzp</w:t>
      </w:r>
      <w:proofErr w:type="spellEnd"/>
      <w:r w:rsidRPr="00AD707F">
        <w:rPr>
          <w:rFonts w:asciiTheme="minorHAnsi" w:hAnsiTheme="minorHAnsi" w:cstheme="minorHAnsi"/>
          <w:sz w:val="20"/>
          <w:szCs w:val="20"/>
        </w:rPr>
        <w:t xml:space="preserve"> stanowi </w:t>
      </w:r>
      <w:r w:rsidRPr="00AD707F">
        <w:rPr>
          <w:rFonts w:asciiTheme="minorHAnsi" w:hAnsiTheme="minorHAnsi" w:cstheme="minorHAnsi"/>
          <w:b/>
          <w:sz w:val="20"/>
          <w:szCs w:val="20"/>
        </w:rPr>
        <w:t>załącznik nr 6</w:t>
      </w:r>
      <w:r w:rsidRPr="00AD707F">
        <w:rPr>
          <w:rFonts w:asciiTheme="minorHAnsi" w:hAnsiTheme="minorHAnsi" w:cstheme="minorHAnsi"/>
          <w:sz w:val="20"/>
          <w:szCs w:val="20"/>
        </w:rPr>
        <w:t xml:space="preserve"> do SIWZ.</w:t>
      </w:r>
    </w:p>
    <w:p w:rsidR="007E6052" w:rsidRPr="00837197" w:rsidRDefault="007E6052" w:rsidP="007E6052">
      <w:pPr>
        <w:pStyle w:val="pkt"/>
        <w:tabs>
          <w:tab w:val="num" w:pos="851"/>
        </w:tabs>
        <w:adjustRightInd w:val="0"/>
        <w:spacing w:before="0"/>
        <w:ind w:left="708" w:hanging="424"/>
        <w:rPr>
          <w:rFonts w:asciiTheme="minorHAnsi" w:hAnsiTheme="minorHAnsi" w:cstheme="minorHAnsi"/>
          <w:sz w:val="20"/>
          <w:szCs w:val="20"/>
        </w:rPr>
      </w:pPr>
    </w:p>
    <w:p w:rsidR="007E6052" w:rsidRPr="00837197" w:rsidRDefault="007E6052" w:rsidP="007E6052">
      <w:pPr>
        <w:tabs>
          <w:tab w:val="left" w:pos="709"/>
        </w:tabs>
        <w:spacing w:after="60" w:line="240" w:lineRule="auto"/>
        <w:ind w:left="709" w:hanging="425"/>
        <w:jc w:val="both"/>
        <w:rPr>
          <w:rFonts w:cstheme="minorHAnsi"/>
          <w:sz w:val="20"/>
          <w:szCs w:val="20"/>
        </w:rPr>
      </w:pPr>
      <w:r w:rsidRPr="00837197">
        <w:rPr>
          <w:rFonts w:cstheme="minorHAnsi"/>
          <w:b/>
          <w:sz w:val="20"/>
          <w:szCs w:val="20"/>
        </w:rPr>
        <w:t>5.4. </w:t>
      </w:r>
      <w:r w:rsidRPr="00837197">
        <w:rPr>
          <w:rFonts w:cstheme="minorHAnsi"/>
          <w:sz w:val="20"/>
          <w:szCs w:val="20"/>
        </w:rPr>
        <w:t>Jeżeli wykonawca ma siedzibę lub miejsce zamieszkania poza terytorium Rzeczypospolitej Polskiej, zamiast dokumentów, o których mowa w pkt 5.2. składa dokument lub dokumenty wystawione w kraju, w którym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E6052" w:rsidRPr="00837197" w:rsidRDefault="007E6052" w:rsidP="007E6052">
      <w:pPr>
        <w:tabs>
          <w:tab w:val="left" w:pos="709"/>
        </w:tabs>
        <w:spacing w:after="60" w:line="240" w:lineRule="auto"/>
        <w:ind w:left="709" w:hanging="425"/>
        <w:jc w:val="both"/>
        <w:rPr>
          <w:rFonts w:cstheme="minorHAnsi"/>
          <w:sz w:val="20"/>
          <w:szCs w:val="20"/>
        </w:rPr>
      </w:pPr>
    </w:p>
    <w:p w:rsidR="007E6052" w:rsidRPr="00837197" w:rsidRDefault="007E6052" w:rsidP="007E6052">
      <w:pPr>
        <w:pStyle w:val="pkt"/>
        <w:tabs>
          <w:tab w:val="num" w:pos="851"/>
        </w:tabs>
        <w:adjustRightInd w:val="0"/>
        <w:spacing w:before="0"/>
        <w:ind w:left="708" w:hanging="424"/>
        <w:rPr>
          <w:rFonts w:asciiTheme="minorHAnsi" w:hAnsiTheme="minorHAnsi" w:cstheme="minorHAnsi"/>
          <w:sz w:val="20"/>
          <w:szCs w:val="20"/>
        </w:rPr>
      </w:pPr>
      <w:r w:rsidRPr="00837197">
        <w:rPr>
          <w:rFonts w:asciiTheme="minorHAnsi" w:hAnsiTheme="minorHAnsi" w:cstheme="minorHAnsi"/>
          <w:b/>
          <w:sz w:val="20"/>
        </w:rPr>
        <w:t>5.5. </w:t>
      </w:r>
      <w:r w:rsidRPr="00837197">
        <w:rPr>
          <w:rFonts w:asciiTheme="minorHAnsi" w:hAnsiTheme="minorHAnsi" w:cstheme="minorHAnsi"/>
          <w:sz w:val="20"/>
          <w:szCs w:val="20"/>
        </w:rPr>
        <w:t>Dokumenty, o których mowa w pkt. 5.4. SIWZ, powinny być wystawione nie wcześniej niż 3 miesiące przed upływem terminu składania ofert.</w:t>
      </w:r>
    </w:p>
    <w:p w:rsidR="007E6052" w:rsidRPr="00837197" w:rsidRDefault="007E6052" w:rsidP="007E6052">
      <w:pPr>
        <w:pStyle w:val="pkt"/>
        <w:tabs>
          <w:tab w:val="num" w:pos="851"/>
        </w:tabs>
        <w:adjustRightInd w:val="0"/>
        <w:spacing w:before="0"/>
        <w:ind w:left="708" w:hanging="424"/>
        <w:rPr>
          <w:rFonts w:asciiTheme="minorHAnsi" w:hAnsiTheme="minorHAnsi" w:cstheme="minorHAnsi"/>
          <w:sz w:val="20"/>
          <w:szCs w:val="20"/>
        </w:rPr>
      </w:pPr>
    </w:p>
    <w:p w:rsidR="007E6052" w:rsidRPr="00837197" w:rsidRDefault="007E6052" w:rsidP="007E6052">
      <w:pPr>
        <w:pStyle w:val="pkt"/>
        <w:tabs>
          <w:tab w:val="num" w:pos="851"/>
        </w:tabs>
        <w:adjustRightInd w:val="0"/>
        <w:spacing w:before="0"/>
        <w:ind w:left="708" w:hanging="424"/>
        <w:rPr>
          <w:rFonts w:asciiTheme="minorHAnsi" w:hAnsiTheme="minorHAnsi" w:cstheme="minorHAnsi"/>
          <w:sz w:val="20"/>
          <w:szCs w:val="20"/>
        </w:rPr>
      </w:pPr>
      <w:r w:rsidRPr="00837197">
        <w:rPr>
          <w:rFonts w:asciiTheme="minorHAnsi" w:hAnsiTheme="minorHAnsi" w:cstheme="minorHAnsi"/>
          <w:b/>
          <w:sz w:val="20"/>
        </w:rPr>
        <w:t>5.6. </w:t>
      </w:r>
      <w:r w:rsidRPr="00837197">
        <w:rPr>
          <w:rFonts w:asciiTheme="minorHAnsi" w:hAnsiTheme="minorHAnsi" w:cstheme="minorHAnsi"/>
          <w:sz w:val="20"/>
          <w:szCs w:val="20"/>
        </w:rPr>
        <w:t>Jeżeli w kraju, w którym wykonawca ma siedzibę lub miejsce zamieszkania lub miejsce zamieszkania ma osoba, której dokument dotyczy, nie wydaje się dokumentów, o których mowa w pkt 5.4.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5.5. SIWZ stosuje się.</w:t>
      </w:r>
    </w:p>
    <w:p w:rsidR="007E6052" w:rsidRPr="00837197" w:rsidRDefault="007E6052" w:rsidP="007E6052">
      <w:pPr>
        <w:pStyle w:val="pkt"/>
        <w:tabs>
          <w:tab w:val="num" w:pos="851"/>
        </w:tabs>
        <w:adjustRightInd w:val="0"/>
        <w:spacing w:before="0"/>
        <w:ind w:left="708" w:hanging="424"/>
        <w:rPr>
          <w:rFonts w:asciiTheme="minorHAnsi" w:hAnsiTheme="minorHAnsi" w:cstheme="minorHAnsi"/>
          <w:sz w:val="20"/>
          <w:szCs w:val="20"/>
        </w:rPr>
      </w:pPr>
    </w:p>
    <w:p w:rsidR="007E6052" w:rsidRPr="00837197" w:rsidRDefault="007E6052" w:rsidP="007E6052">
      <w:pPr>
        <w:pStyle w:val="pkt"/>
        <w:tabs>
          <w:tab w:val="num" w:pos="993"/>
        </w:tabs>
        <w:adjustRightInd w:val="0"/>
        <w:spacing w:before="0"/>
        <w:ind w:left="708" w:hanging="424"/>
        <w:rPr>
          <w:rFonts w:asciiTheme="minorHAnsi" w:hAnsiTheme="minorHAnsi" w:cstheme="minorHAnsi"/>
          <w:sz w:val="20"/>
          <w:szCs w:val="20"/>
        </w:rPr>
      </w:pPr>
      <w:r w:rsidRPr="00837197">
        <w:rPr>
          <w:rFonts w:asciiTheme="minorHAnsi" w:hAnsiTheme="minorHAnsi" w:cstheme="minorHAnsi"/>
          <w:b/>
          <w:sz w:val="20"/>
          <w:szCs w:val="20"/>
        </w:rPr>
        <w:t>5.7</w:t>
      </w:r>
      <w:r w:rsidRPr="00837197">
        <w:rPr>
          <w:rFonts w:asciiTheme="minorHAnsi" w:hAnsiTheme="minorHAnsi" w:cstheme="minorHAnsi"/>
          <w:sz w:val="20"/>
          <w:szCs w:val="20"/>
        </w:rPr>
        <w:t xml:space="preserve">. </w:t>
      </w:r>
      <w:r>
        <w:rPr>
          <w:rFonts w:asciiTheme="minorHAnsi" w:hAnsiTheme="minorHAnsi" w:cstheme="minorHAnsi"/>
          <w:sz w:val="20"/>
          <w:szCs w:val="20"/>
        </w:rPr>
        <w:t>W</w:t>
      </w:r>
      <w:r w:rsidRPr="00837197">
        <w:rPr>
          <w:rFonts w:asciiTheme="minorHAnsi" w:hAnsiTheme="minorHAnsi" w:cstheme="minorHAnsi"/>
          <w:sz w:val="20"/>
          <w:szCs w:val="20"/>
        </w:rPr>
        <w:t>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7E6052" w:rsidRPr="00837197" w:rsidRDefault="007E6052" w:rsidP="007E6052">
      <w:pPr>
        <w:pStyle w:val="pkt"/>
        <w:tabs>
          <w:tab w:val="num" w:pos="993"/>
        </w:tabs>
        <w:adjustRightInd w:val="0"/>
        <w:spacing w:before="0"/>
        <w:ind w:left="708" w:hanging="424"/>
        <w:rPr>
          <w:rFonts w:asciiTheme="minorHAnsi" w:hAnsiTheme="minorHAnsi" w:cstheme="minorHAnsi"/>
          <w:sz w:val="20"/>
          <w:szCs w:val="20"/>
        </w:rPr>
      </w:pPr>
    </w:p>
    <w:p w:rsidR="007E6052" w:rsidRPr="00837197" w:rsidRDefault="007E6052" w:rsidP="007E6052">
      <w:pPr>
        <w:pStyle w:val="pkt"/>
        <w:tabs>
          <w:tab w:val="num" w:pos="993"/>
        </w:tabs>
        <w:adjustRightInd w:val="0"/>
        <w:spacing w:before="0"/>
        <w:ind w:left="708" w:hanging="424"/>
        <w:rPr>
          <w:rFonts w:asciiTheme="minorHAnsi" w:hAnsiTheme="minorHAnsi" w:cstheme="minorHAnsi"/>
          <w:sz w:val="20"/>
          <w:szCs w:val="20"/>
        </w:rPr>
      </w:pPr>
      <w:r w:rsidRPr="00837197">
        <w:rPr>
          <w:rFonts w:asciiTheme="minorHAnsi" w:hAnsiTheme="minorHAnsi" w:cstheme="minorHAnsi"/>
          <w:b/>
          <w:sz w:val="20"/>
        </w:rPr>
        <w:t>5.8. </w:t>
      </w:r>
      <w:r w:rsidRPr="00837197">
        <w:rPr>
          <w:rFonts w:asciiTheme="minorHAnsi" w:hAnsiTheme="minorHAnsi" w:cstheme="minorHAnsi"/>
          <w:sz w:val="20"/>
          <w:szCs w:val="20"/>
        </w:rPr>
        <w:t xml:space="preserve">Zgodnie z art. 24 ust. 8 </w:t>
      </w:r>
      <w:proofErr w:type="spellStart"/>
      <w:r w:rsidRPr="00837197">
        <w:rPr>
          <w:rFonts w:asciiTheme="minorHAnsi" w:hAnsiTheme="minorHAnsi" w:cstheme="minorHAnsi"/>
          <w:sz w:val="20"/>
          <w:szCs w:val="20"/>
        </w:rPr>
        <w:t>Pzp</w:t>
      </w:r>
      <w:proofErr w:type="spellEnd"/>
      <w:r w:rsidRPr="00837197">
        <w:rPr>
          <w:rFonts w:asciiTheme="minorHAnsi" w:hAnsiTheme="minorHAnsi" w:cstheme="minorHAnsi"/>
          <w:sz w:val="20"/>
          <w:szCs w:val="20"/>
        </w:rPr>
        <w:t xml:space="preserve"> wykonawca, który podlega wykluczeniu na podstawie art. 24 ust. 1 pkt. 13 i 14 oraz 16-20 </w:t>
      </w:r>
      <w:proofErr w:type="spellStart"/>
      <w:r w:rsidRPr="00837197">
        <w:rPr>
          <w:rFonts w:asciiTheme="minorHAnsi" w:hAnsiTheme="minorHAnsi" w:cstheme="minorHAnsi"/>
          <w:sz w:val="20"/>
          <w:szCs w:val="20"/>
        </w:rPr>
        <w:t>Pzp</w:t>
      </w:r>
      <w:proofErr w:type="spellEnd"/>
      <w:r w:rsidRPr="00837197">
        <w:rPr>
          <w:rFonts w:asciiTheme="minorHAnsi" w:hAnsiTheme="minorHAnsi" w:cstheme="minorHAnsi"/>
          <w:sz w:val="20"/>
          <w:szCs w:val="2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7E6052" w:rsidRPr="00837197" w:rsidRDefault="007E6052" w:rsidP="007E6052">
      <w:pPr>
        <w:pStyle w:val="pkt"/>
        <w:tabs>
          <w:tab w:val="num" w:pos="993"/>
        </w:tabs>
        <w:adjustRightInd w:val="0"/>
        <w:spacing w:before="0"/>
        <w:ind w:left="708" w:hanging="424"/>
        <w:rPr>
          <w:rFonts w:asciiTheme="minorHAnsi" w:hAnsiTheme="minorHAnsi" w:cstheme="minorHAnsi"/>
          <w:sz w:val="20"/>
          <w:szCs w:val="20"/>
        </w:rPr>
      </w:pPr>
      <w:r w:rsidRPr="00837197">
        <w:rPr>
          <w:rFonts w:asciiTheme="minorHAnsi" w:hAnsiTheme="minorHAnsi" w:cstheme="minorHAnsi"/>
          <w:b/>
          <w:sz w:val="20"/>
        </w:rPr>
        <w:t>5.9. </w:t>
      </w:r>
      <w:r w:rsidRPr="00837197">
        <w:rPr>
          <w:rFonts w:asciiTheme="minorHAnsi" w:hAnsiTheme="minorHAnsi" w:cstheme="minorHAnsi"/>
          <w:sz w:val="20"/>
          <w:szCs w:val="20"/>
        </w:rPr>
        <w:t xml:space="preserve">Wykonawca nie podlega wykluczeniu, jeżeli zamawiający, uwzględniając wagę i szczególne okoliczności czynu wykonawcy, uzna za wystarczające dowody przedstawione na podstawie art. 24 ust. 8 </w:t>
      </w:r>
      <w:proofErr w:type="spellStart"/>
      <w:r w:rsidRPr="00837197">
        <w:rPr>
          <w:rFonts w:asciiTheme="minorHAnsi" w:hAnsiTheme="minorHAnsi" w:cstheme="minorHAnsi"/>
          <w:sz w:val="20"/>
          <w:szCs w:val="20"/>
        </w:rPr>
        <w:t>Pzp</w:t>
      </w:r>
      <w:proofErr w:type="spellEnd"/>
      <w:r w:rsidRPr="00837197">
        <w:rPr>
          <w:rFonts w:asciiTheme="minorHAnsi" w:hAnsiTheme="minorHAnsi" w:cstheme="minorHAnsi"/>
          <w:sz w:val="20"/>
          <w:szCs w:val="20"/>
        </w:rPr>
        <w:t>.</w:t>
      </w:r>
    </w:p>
    <w:p w:rsidR="007E6052" w:rsidRPr="00837197" w:rsidRDefault="007E6052" w:rsidP="007E6052">
      <w:pPr>
        <w:pStyle w:val="pkt"/>
        <w:tabs>
          <w:tab w:val="num" w:pos="993"/>
        </w:tabs>
        <w:adjustRightInd w:val="0"/>
        <w:spacing w:before="0"/>
        <w:ind w:left="708" w:hanging="424"/>
        <w:rPr>
          <w:rFonts w:asciiTheme="minorHAnsi" w:hAnsiTheme="minorHAnsi" w:cstheme="minorHAnsi"/>
          <w:sz w:val="20"/>
          <w:szCs w:val="20"/>
        </w:rPr>
      </w:pPr>
      <w:r w:rsidRPr="00837197">
        <w:rPr>
          <w:rFonts w:asciiTheme="minorHAnsi" w:hAnsiTheme="minorHAnsi" w:cstheme="minorHAnsi"/>
          <w:b/>
          <w:sz w:val="20"/>
        </w:rPr>
        <w:t>5.10. </w:t>
      </w:r>
      <w:r w:rsidRPr="00837197">
        <w:rPr>
          <w:rFonts w:asciiTheme="minorHAnsi" w:hAnsiTheme="minorHAnsi" w:cstheme="minorHAnsi"/>
          <w:sz w:val="20"/>
          <w:szCs w:val="20"/>
        </w:rPr>
        <w:t xml:space="preserve">Zamawiający żąda od wykonawcy, który polega na zdolnościach innych podmiotów na zasadach określonych w art. 22a </w:t>
      </w:r>
      <w:proofErr w:type="spellStart"/>
      <w:r w:rsidRPr="00837197">
        <w:rPr>
          <w:rFonts w:asciiTheme="minorHAnsi" w:hAnsiTheme="minorHAnsi" w:cstheme="minorHAnsi"/>
          <w:sz w:val="20"/>
          <w:szCs w:val="20"/>
        </w:rPr>
        <w:t>Pzp</w:t>
      </w:r>
      <w:proofErr w:type="spellEnd"/>
      <w:r w:rsidRPr="00837197">
        <w:rPr>
          <w:rFonts w:asciiTheme="minorHAnsi" w:hAnsiTheme="minorHAnsi" w:cstheme="minorHAnsi"/>
          <w:sz w:val="20"/>
          <w:szCs w:val="20"/>
        </w:rPr>
        <w:t xml:space="preserve">, przedstawienia w odniesieniu do tych podmiotów dokumentów wymienionych w pkt. 5.2. </w:t>
      </w:r>
      <w:proofErr w:type="spellStart"/>
      <w:r w:rsidRPr="00837197">
        <w:rPr>
          <w:rFonts w:asciiTheme="minorHAnsi" w:hAnsiTheme="minorHAnsi" w:cstheme="minorHAnsi"/>
          <w:sz w:val="20"/>
          <w:szCs w:val="20"/>
        </w:rPr>
        <w:t>ppkt</w:t>
      </w:r>
      <w:proofErr w:type="spellEnd"/>
      <w:r w:rsidRPr="00837197">
        <w:rPr>
          <w:rFonts w:asciiTheme="minorHAnsi" w:hAnsiTheme="minorHAnsi" w:cstheme="minorHAnsi"/>
          <w:sz w:val="20"/>
          <w:szCs w:val="20"/>
        </w:rPr>
        <w:t xml:space="preserve"> 1</w:t>
      </w:r>
      <w:r>
        <w:rPr>
          <w:rFonts w:asciiTheme="minorHAnsi" w:hAnsiTheme="minorHAnsi" w:cstheme="minorHAnsi"/>
          <w:sz w:val="20"/>
          <w:szCs w:val="20"/>
        </w:rPr>
        <w:t>)</w:t>
      </w:r>
      <w:r w:rsidRPr="00837197">
        <w:rPr>
          <w:rFonts w:asciiTheme="minorHAnsi" w:hAnsiTheme="minorHAnsi" w:cstheme="minorHAnsi"/>
          <w:sz w:val="20"/>
          <w:szCs w:val="20"/>
        </w:rPr>
        <w:t>-2</w:t>
      </w:r>
      <w:r>
        <w:rPr>
          <w:rFonts w:asciiTheme="minorHAnsi" w:hAnsiTheme="minorHAnsi" w:cstheme="minorHAnsi"/>
          <w:sz w:val="20"/>
          <w:szCs w:val="20"/>
        </w:rPr>
        <w:t>)</w:t>
      </w:r>
      <w:r w:rsidRPr="00837197">
        <w:rPr>
          <w:rFonts w:asciiTheme="minorHAnsi" w:hAnsiTheme="minorHAnsi" w:cstheme="minorHAnsi"/>
          <w:sz w:val="20"/>
          <w:szCs w:val="20"/>
        </w:rPr>
        <w:t xml:space="preserve"> SIWZ.</w:t>
      </w:r>
    </w:p>
    <w:p w:rsidR="007E6052" w:rsidRPr="00837197" w:rsidRDefault="007E6052" w:rsidP="007E6052">
      <w:pPr>
        <w:pStyle w:val="pkt"/>
        <w:tabs>
          <w:tab w:val="num" w:pos="993"/>
        </w:tabs>
        <w:adjustRightInd w:val="0"/>
        <w:spacing w:before="0"/>
        <w:ind w:left="708" w:hanging="424"/>
        <w:rPr>
          <w:rFonts w:asciiTheme="minorHAnsi" w:hAnsiTheme="minorHAnsi" w:cstheme="minorHAnsi"/>
          <w:sz w:val="20"/>
          <w:szCs w:val="20"/>
        </w:rPr>
      </w:pPr>
    </w:p>
    <w:tbl>
      <w:tblPr>
        <w:tblStyle w:val="Tabela-Siatka"/>
        <w:tblW w:w="0" w:type="auto"/>
        <w:tblInd w:w="750" w:type="dxa"/>
        <w:tblLook w:val="04A0" w:firstRow="1" w:lastRow="0" w:firstColumn="1" w:lastColumn="0" w:noHBand="0" w:noVBand="1"/>
      </w:tblPr>
      <w:tblGrid>
        <w:gridCol w:w="8312"/>
      </w:tblGrid>
      <w:tr w:rsidR="007E6052" w:rsidRPr="00227C81" w:rsidTr="00B003DC">
        <w:tc>
          <w:tcPr>
            <w:tcW w:w="8395" w:type="dxa"/>
          </w:tcPr>
          <w:p w:rsidR="007E6052" w:rsidRPr="00AD707F" w:rsidRDefault="007E6052" w:rsidP="00B003DC">
            <w:pPr>
              <w:suppressAutoHyphens/>
              <w:jc w:val="center"/>
              <w:rPr>
                <w:rFonts w:cstheme="minorHAnsi"/>
              </w:rPr>
            </w:pPr>
            <w:r w:rsidRPr="00AD707F">
              <w:rPr>
                <w:rFonts w:cstheme="minorHAnsi"/>
              </w:rPr>
              <w:t xml:space="preserve">Rozdział 6 </w:t>
            </w:r>
          </w:p>
          <w:p w:rsidR="007E6052" w:rsidRPr="00227C81" w:rsidRDefault="007E6052" w:rsidP="00B003DC">
            <w:pPr>
              <w:suppressAutoHyphens/>
              <w:jc w:val="center"/>
              <w:rPr>
                <w:rFonts w:cstheme="minorHAnsi"/>
                <w:b/>
              </w:rPr>
            </w:pPr>
            <w:r w:rsidRPr="00227C81">
              <w:rPr>
                <w:rFonts w:cstheme="minorHAnsi"/>
                <w:b/>
              </w:rPr>
              <w:t>ZASADY SKŁADANIA OŚWIADCZEŃ I DOKUMENTÓW ORAZ WYBORU OFERTY.</w:t>
            </w:r>
          </w:p>
        </w:tc>
      </w:tr>
    </w:tbl>
    <w:p w:rsidR="007E6052" w:rsidRDefault="007E6052" w:rsidP="007E6052">
      <w:pPr>
        <w:tabs>
          <w:tab w:val="num" w:pos="851"/>
        </w:tabs>
        <w:autoSpaceDE w:val="0"/>
        <w:autoSpaceDN w:val="0"/>
        <w:spacing w:after="60" w:line="240" w:lineRule="auto"/>
        <w:ind w:left="709" w:hanging="425"/>
        <w:jc w:val="both"/>
        <w:rPr>
          <w:rFonts w:cstheme="minorHAnsi"/>
          <w:b/>
          <w:sz w:val="20"/>
        </w:rPr>
      </w:pPr>
    </w:p>
    <w:p w:rsidR="007E6052" w:rsidRPr="00837197" w:rsidRDefault="007E6052" w:rsidP="007E6052">
      <w:pPr>
        <w:tabs>
          <w:tab w:val="num" w:pos="851"/>
        </w:tabs>
        <w:autoSpaceDE w:val="0"/>
        <w:autoSpaceDN w:val="0"/>
        <w:spacing w:after="60" w:line="240" w:lineRule="auto"/>
        <w:ind w:left="709" w:hanging="425"/>
        <w:jc w:val="both"/>
        <w:rPr>
          <w:rFonts w:cstheme="minorHAnsi"/>
          <w:b/>
          <w:sz w:val="20"/>
          <w:szCs w:val="20"/>
        </w:rPr>
      </w:pPr>
      <w:r w:rsidRPr="00837197">
        <w:rPr>
          <w:rFonts w:cstheme="minorHAnsi"/>
          <w:b/>
          <w:sz w:val="20"/>
        </w:rPr>
        <w:t>6.1</w:t>
      </w:r>
      <w:r w:rsidRPr="00837197">
        <w:rPr>
          <w:rFonts w:cstheme="minorHAnsi"/>
          <w:sz w:val="20"/>
        </w:rPr>
        <w:t>. </w:t>
      </w:r>
      <w:r w:rsidRPr="00837197">
        <w:rPr>
          <w:rFonts w:cstheme="minorHAnsi"/>
          <w:sz w:val="20"/>
          <w:szCs w:val="20"/>
        </w:rPr>
        <w:t xml:space="preserve">Do oferty wykonawca dołącza aktualne na dzień składania ofert oświadczenie w zakresie wskazanym przez zamawiającego w ogłoszeniu o zamówieniu i w specyfikacji istotnych warunków zamówienia. Informacje zawarte w oświadczeniu stanowią wstępne potwierdzenie, że wykonawca nie podlega wykluczeniu oraz spełnia warunki udziału w postępowaniu. </w:t>
      </w:r>
      <w:r w:rsidRPr="00837197">
        <w:rPr>
          <w:rFonts w:cstheme="minorHAnsi"/>
          <w:b/>
          <w:sz w:val="20"/>
          <w:szCs w:val="20"/>
        </w:rPr>
        <w:t>Wzory oświadczeń</w:t>
      </w:r>
      <w:r w:rsidRPr="00837197">
        <w:rPr>
          <w:rFonts w:cstheme="minorHAnsi"/>
          <w:sz w:val="20"/>
          <w:szCs w:val="20"/>
        </w:rPr>
        <w:t xml:space="preserve"> </w:t>
      </w:r>
      <w:r w:rsidRPr="00837197">
        <w:rPr>
          <w:rFonts w:cstheme="minorHAnsi"/>
          <w:b/>
          <w:sz w:val="20"/>
          <w:szCs w:val="20"/>
        </w:rPr>
        <w:t>stanowią załączniki nr 4 i 5 do SIWZ.</w:t>
      </w:r>
    </w:p>
    <w:p w:rsidR="007E6052" w:rsidRPr="00837197" w:rsidRDefault="007E6052" w:rsidP="007E6052">
      <w:pPr>
        <w:tabs>
          <w:tab w:val="num" w:pos="851"/>
        </w:tabs>
        <w:autoSpaceDE w:val="0"/>
        <w:autoSpaceDN w:val="0"/>
        <w:spacing w:after="60" w:line="240" w:lineRule="auto"/>
        <w:ind w:left="709" w:hanging="425"/>
        <w:jc w:val="both"/>
        <w:rPr>
          <w:rFonts w:cstheme="minorHAnsi"/>
        </w:rPr>
      </w:pPr>
      <w:r w:rsidRPr="00837197">
        <w:rPr>
          <w:rFonts w:cstheme="minorHAnsi"/>
          <w:b/>
        </w:rPr>
        <w:t>6.2</w:t>
      </w:r>
      <w:r w:rsidRPr="00837197">
        <w:rPr>
          <w:rFonts w:cstheme="minorHAnsi"/>
        </w:rPr>
        <w:t>. </w:t>
      </w:r>
      <w:r w:rsidRPr="00837197">
        <w:rPr>
          <w:rFonts w:cstheme="minorHAnsi"/>
          <w:sz w:val="20"/>
          <w:szCs w:val="20"/>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6.1. SIWZ</w:t>
      </w:r>
      <w:r w:rsidRPr="00837197">
        <w:rPr>
          <w:rFonts w:cstheme="minorHAnsi"/>
        </w:rPr>
        <w:t>.</w:t>
      </w:r>
    </w:p>
    <w:p w:rsidR="007E6052" w:rsidRPr="00837197" w:rsidRDefault="007E6052" w:rsidP="007E6052">
      <w:pPr>
        <w:tabs>
          <w:tab w:val="num" w:pos="851"/>
        </w:tabs>
        <w:autoSpaceDE w:val="0"/>
        <w:autoSpaceDN w:val="0"/>
        <w:spacing w:after="60" w:line="240" w:lineRule="auto"/>
        <w:ind w:left="709" w:hanging="425"/>
        <w:jc w:val="both"/>
        <w:rPr>
          <w:rFonts w:cstheme="minorHAnsi"/>
          <w:sz w:val="20"/>
          <w:szCs w:val="20"/>
        </w:rPr>
      </w:pPr>
      <w:r w:rsidRPr="00837197">
        <w:rPr>
          <w:rFonts w:cstheme="minorHAnsi"/>
          <w:b/>
          <w:sz w:val="20"/>
          <w:szCs w:val="20"/>
        </w:rPr>
        <w:t>6.3</w:t>
      </w:r>
      <w:r w:rsidRPr="00837197">
        <w:rPr>
          <w:rFonts w:cstheme="minorHAnsi"/>
          <w:sz w:val="20"/>
          <w:szCs w:val="20"/>
        </w:rPr>
        <w:t>.</w:t>
      </w:r>
      <w:r>
        <w:rPr>
          <w:rFonts w:cstheme="minorHAnsi"/>
          <w:sz w:val="20"/>
          <w:szCs w:val="20"/>
        </w:rPr>
        <w:t xml:space="preserve"> W</w:t>
      </w:r>
      <w:r w:rsidRPr="00837197">
        <w:rPr>
          <w:rFonts w:cstheme="minorHAnsi"/>
          <w:sz w:val="20"/>
          <w:szCs w:val="20"/>
        </w:rPr>
        <w:t> przypadku wspólnego ubiegania się o zamówienie przez wykonawców, oświadczenie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rsidR="007E6052" w:rsidRPr="00837197" w:rsidRDefault="007E6052" w:rsidP="007E6052">
      <w:pPr>
        <w:tabs>
          <w:tab w:val="num" w:pos="851"/>
        </w:tabs>
        <w:autoSpaceDE w:val="0"/>
        <w:autoSpaceDN w:val="0"/>
        <w:spacing w:after="60" w:line="240" w:lineRule="auto"/>
        <w:ind w:left="709" w:hanging="425"/>
        <w:jc w:val="both"/>
        <w:rPr>
          <w:rFonts w:cstheme="minorHAnsi"/>
          <w:sz w:val="20"/>
          <w:szCs w:val="20"/>
        </w:rPr>
      </w:pPr>
      <w:r w:rsidRPr="00837197">
        <w:rPr>
          <w:rFonts w:cstheme="minorHAnsi"/>
          <w:b/>
          <w:sz w:val="20"/>
          <w:szCs w:val="20"/>
        </w:rPr>
        <w:t>6.4</w:t>
      </w:r>
      <w:r w:rsidRPr="00837197">
        <w:rPr>
          <w:rFonts w:cstheme="minorHAnsi"/>
          <w:sz w:val="20"/>
          <w:szCs w:val="20"/>
        </w:rPr>
        <w:t xml:space="preserve">. 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w:t>
      </w:r>
      <w:r w:rsidRPr="00837197">
        <w:rPr>
          <w:rFonts w:cstheme="minorHAnsi"/>
          <w:sz w:val="20"/>
          <w:szCs w:val="20"/>
        </w:rPr>
        <w:lastRenderedPageBreak/>
        <w:t>ustawy z dnia 17 lutego 2005 r. o informatyzacji działalności podmiotów realizujących zadania publiczne (Dz. U. z 201</w:t>
      </w:r>
      <w:r>
        <w:rPr>
          <w:rFonts w:cstheme="minorHAnsi"/>
          <w:sz w:val="20"/>
          <w:szCs w:val="20"/>
        </w:rPr>
        <w:t>9</w:t>
      </w:r>
      <w:r w:rsidRPr="00837197">
        <w:rPr>
          <w:rFonts w:cstheme="minorHAnsi"/>
          <w:sz w:val="20"/>
          <w:szCs w:val="20"/>
        </w:rPr>
        <w:t xml:space="preserve"> r. poz. </w:t>
      </w:r>
      <w:r>
        <w:rPr>
          <w:rFonts w:cstheme="minorHAnsi"/>
          <w:sz w:val="20"/>
          <w:szCs w:val="20"/>
        </w:rPr>
        <w:t>700</w:t>
      </w:r>
      <w:r w:rsidRPr="00837197">
        <w:rPr>
          <w:rFonts w:cstheme="minorHAnsi"/>
          <w:sz w:val="20"/>
          <w:szCs w:val="20"/>
        </w:rPr>
        <w:t xml:space="preserve"> </w:t>
      </w:r>
      <w:proofErr w:type="spellStart"/>
      <w:r>
        <w:rPr>
          <w:rFonts w:cstheme="minorHAnsi"/>
          <w:sz w:val="20"/>
          <w:szCs w:val="20"/>
        </w:rPr>
        <w:t>t.j</w:t>
      </w:r>
      <w:proofErr w:type="spellEnd"/>
      <w:r>
        <w:rPr>
          <w:rFonts w:cstheme="minorHAnsi"/>
          <w:sz w:val="20"/>
          <w:szCs w:val="20"/>
        </w:rPr>
        <w:t xml:space="preserve">. </w:t>
      </w:r>
      <w:r w:rsidRPr="00837197">
        <w:rPr>
          <w:rFonts w:cstheme="minorHAnsi"/>
          <w:sz w:val="20"/>
          <w:szCs w:val="20"/>
        </w:rPr>
        <w:t>ze zm.).</w:t>
      </w:r>
    </w:p>
    <w:p w:rsidR="007E6052" w:rsidRPr="00837197" w:rsidRDefault="007E6052" w:rsidP="007E6052">
      <w:pPr>
        <w:tabs>
          <w:tab w:val="num" w:pos="851"/>
        </w:tabs>
        <w:autoSpaceDE w:val="0"/>
        <w:autoSpaceDN w:val="0"/>
        <w:spacing w:after="60" w:line="240" w:lineRule="auto"/>
        <w:ind w:left="709" w:hanging="425"/>
        <w:jc w:val="both"/>
        <w:rPr>
          <w:rFonts w:cstheme="minorHAnsi"/>
          <w:sz w:val="20"/>
          <w:szCs w:val="20"/>
        </w:rPr>
      </w:pPr>
      <w:r w:rsidRPr="00837197">
        <w:rPr>
          <w:rFonts w:cstheme="minorHAnsi"/>
          <w:b/>
          <w:sz w:val="20"/>
          <w:szCs w:val="20"/>
        </w:rPr>
        <w:t>6.5</w:t>
      </w:r>
      <w:r w:rsidRPr="00837197">
        <w:rPr>
          <w:rFonts w:cstheme="minorHAnsi"/>
          <w:sz w:val="20"/>
          <w:szCs w:val="20"/>
        </w:rPr>
        <w:t>. Zamawiający żąda wskazania przez wykonawcę części zamówienia, których wykonanie zamierza powierzyć podwykonawcom i podania przez wykonawcę firm podwykonawców.</w:t>
      </w:r>
    </w:p>
    <w:p w:rsidR="007E6052" w:rsidRPr="00837197" w:rsidRDefault="007E6052" w:rsidP="007E6052">
      <w:pPr>
        <w:tabs>
          <w:tab w:val="num" w:pos="851"/>
        </w:tabs>
        <w:autoSpaceDE w:val="0"/>
        <w:autoSpaceDN w:val="0"/>
        <w:spacing w:after="60" w:line="240" w:lineRule="auto"/>
        <w:ind w:left="709" w:hanging="425"/>
        <w:jc w:val="both"/>
        <w:rPr>
          <w:rFonts w:cstheme="minorHAnsi"/>
          <w:sz w:val="20"/>
          <w:szCs w:val="20"/>
        </w:rPr>
      </w:pPr>
      <w:r w:rsidRPr="00837197">
        <w:rPr>
          <w:rFonts w:cstheme="minorHAnsi"/>
          <w:b/>
          <w:sz w:val="20"/>
          <w:szCs w:val="20"/>
        </w:rPr>
        <w:t>6.6</w:t>
      </w:r>
      <w:r w:rsidRPr="00837197">
        <w:rPr>
          <w:rFonts w:cstheme="minorHAnsi"/>
          <w:sz w:val="20"/>
          <w:szCs w:val="20"/>
        </w:rPr>
        <w:t xml:space="preserve">. Zgodnie z art. 24aa ust. 1 </w:t>
      </w:r>
      <w:proofErr w:type="spellStart"/>
      <w:r w:rsidRPr="00837197">
        <w:rPr>
          <w:rFonts w:cstheme="minorHAnsi"/>
          <w:sz w:val="20"/>
          <w:szCs w:val="20"/>
        </w:rPr>
        <w:t>Pzp</w:t>
      </w:r>
      <w:proofErr w:type="spellEnd"/>
      <w:r w:rsidRPr="00837197">
        <w:rPr>
          <w:rFonts w:cstheme="minorHAnsi"/>
          <w:sz w:val="20"/>
          <w:szCs w:val="20"/>
        </w:rPr>
        <w:t xml:space="preserve"> zamawiający w postępowaniu najpierw dokona oceny ofert, a następnie zbada, czy wykonawca, którego oferta została oceniona jako najkorzystniejsza, nie podlega wykluczeniu oraz spełnia warunki udziału w postępowaniu. Zgodnie z art. 26 ust. 2 </w:t>
      </w:r>
      <w:proofErr w:type="spellStart"/>
      <w:r w:rsidRPr="00837197">
        <w:rPr>
          <w:rFonts w:cstheme="minorHAnsi"/>
          <w:sz w:val="20"/>
          <w:szCs w:val="20"/>
        </w:rPr>
        <w:t>Pzp</w:t>
      </w:r>
      <w:proofErr w:type="spellEnd"/>
      <w:r w:rsidRPr="00837197">
        <w:rPr>
          <w:rFonts w:cstheme="minorHAnsi"/>
          <w:sz w:val="20"/>
          <w:szCs w:val="20"/>
        </w:rPr>
        <w:t xml:space="preserve"> zamawiający przed udzieleniem zamówienia, wzywa wykonawcę, którego oferta została najwyżej oceniona, do złożenia w wyznaczonym, nie krótszym niż 5 dni, terminie aktualnych na dzień złożenia oświadczeń i dokumentów potwierdzających spełnianie warunków udziału w postępowaniu, spełnianie przez oferowane dostawy wymagań określonych przez zamawiającego oraz brak podstaw wykluczenia.</w:t>
      </w:r>
    </w:p>
    <w:p w:rsidR="007E6052" w:rsidRPr="00837197" w:rsidRDefault="007E6052" w:rsidP="007E6052">
      <w:pPr>
        <w:tabs>
          <w:tab w:val="num" w:pos="851"/>
        </w:tabs>
        <w:autoSpaceDE w:val="0"/>
        <w:autoSpaceDN w:val="0"/>
        <w:adjustRightInd w:val="0"/>
        <w:spacing w:after="60" w:line="240" w:lineRule="auto"/>
        <w:ind w:left="709" w:hanging="425"/>
        <w:jc w:val="both"/>
        <w:rPr>
          <w:rFonts w:cstheme="minorHAnsi"/>
          <w:sz w:val="20"/>
          <w:szCs w:val="20"/>
        </w:rPr>
      </w:pPr>
      <w:r w:rsidRPr="00837197">
        <w:rPr>
          <w:rFonts w:cstheme="minorHAnsi"/>
          <w:b/>
        </w:rPr>
        <w:t>6.7</w:t>
      </w:r>
      <w:r w:rsidRPr="00837197">
        <w:rPr>
          <w:rFonts w:cstheme="minorHAnsi"/>
        </w:rPr>
        <w:t>. </w:t>
      </w:r>
      <w:r w:rsidRPr="00837197">
        <w:rPr>
          <w:rFonts w:cstheme="minorHAnsi"/>
          <w:sz w:val="20"/>
          <w:szCs w:val="20"/>
        </w:rPr>
        <w:t>Jeżeli oświadczenia lub inne złożone przez wykonawcę dokumenty będą budzić wątpliwości zamawiającego, może on zwrócić się bezpośrednio do właściwego podmiotu, na rzecz którego dostawy były wykonywane, o dodatkowe informacje lub dokumenty w tym zakresie.</w:t>
      </w:r>
    </w:p>
    <w:p w:rsidR="007E6052" w:rsidRPr="00837197" w:rsidRDefault="007E6052" w:rsidP="007E6052">
      <w:pPr>
        <w:tabs>
          <w:tab w:val="num" w:pos="851"/>
        </w:tabs>
        <w:autoSpaceDE w:val="0"/>
        <w:autoSpaceDN w:val="0"/>
        <w:adjustRightInd w:val="0"/>
        <w:spacing w:after="60" w:line="240" w:lineRule="auto"/>
        <w:ind w:left="709" w:hanging="425"/>
        <w:jc w:val="both"/>
        <w:rPr>
          <w:rFonts w:cstheme="minorHAnsi"/>
        </w:rPr>
      </w:pPr>
      <w:r w:rsidRPr="00837197">
        <w:rPr>
          <w:rFonts w:cstheme="minorHAnsi"/>
          <w:b/>
        </w:rPr>
        <w:t>6.8</w:t>
      </w:r>
      <w:r w:rsidRPr="00837197">
        <w:rPr>
          <w:rFonts w:cstheme="minorHAnsi"/>
        </w:rPr>
        <w:t xml:space="preserve">. </w:t>
      </w:r>
      <w:r w:rsidRPr="009A5BB6">
        <w:rPr>
          <w:rFonts w:cstheme="minorHAnsi"/>
          <w:sz w:val="20"/>
          <w:szCs w:val="20"/>
        </w:rPr>
        <w:t>W </w:t>
      </w:r>
      <w:r w:rsidRPr="00837197">
        <w:rPr>
          <w:rFonts w:cstheme="minorHAnsi"/>
          <w:sz w:val="20"/>
          <w:szCs w:val="20"/>
        </w:rPr>
        <w:t>przypadku wskazania przez wykonawcę dostępności oświadczeń lub dokumentów składanych w celu potwierdzenia braku podstaw wykluczenia wykonawcy z udziału w postępowaniu, w formie elektronicznej pod określonymi adresami internetowymi ogólnodostępnych i bezpłatnych baz danych, zamawiający pobiera samodzielnie z tych baz danych wskazane przez wykonawcę oświadczenia lub dokumenty.</w:t>
      </w:r>
      <w:r w:rsidRPr="00837197">
        <w:rPr>
          <w:rFonts w:cstheme="minorHAnsi"/>
        </w:rPr>
        <w:t xml:space="preserve"> </w:t>
      </w:r>
    </w:p>
    <w:p w:rsidR="007E6052" w:rsidRPr="00837197" w:rsidRDefault="007E6052" w:rsidP="007E6052">
      <w:pPr>
        <w:tabs>
          <w:tab w:val="num" w:pos="851"/>
        </w:tabs>
        <w:autoSpaceDE w:val="0"/>
        <w:autoSpaceDN w:val="0"/>
        <w:adjustRightInd w:val="0"/>
        <w:spacing w:after="60" w:line="240" w:lineRule="auto"/>
        <w:ind w:left="709" w:hanging="425"/>
        <w:jc w:val="both"/>
        <w:rPr>
          <w:rFonts w:cstheme="minorHAnsi"/>
          <w:sz w:val="20"/>
          <w:szCs w:val="20"/>
        </w:rPr>
      </w:pPr>
      <w:r w:rsidRPr="00837197">
        <w:rPr>
          <w:rFonts w:cstheme="minorHAnsi"/>
          <w:b/>
        </w:rPr>
        <w:t>6.9</w:t>
      </w:r>
      <w:r w:rsidRPr="00837197">
        <w:rPr>
          <w:rFonts w:cstheme="minorHAnsi"/>
        </w:rPr>
        <w:t xml:space="preserve">. </w:t>
      </w:r>
      <w:r w:rsidRPr="009A5BB6">
        <w:rPr>
          <w:rFonts w:cstheme="minorHAnsi"/>
          <w:sz w:val="20"/>
          <w:szCs w:val="20"/>
        </w:rPr>
        <w:t>W </w:t>
      </w:r>
      <w:r w:rsidRPr="00837197">
        <w:rPr>
          <w:rFonts w:cstheme="minorHAnsi"/>
          <w:sz w:val="20"/>
          <w:szCs w:val="20"/>
        </w:rPr>
        <w:t xml:space="preserve">przypadku wskazania przez wykonawcę oświadczeń lub dokumentów, składanych w celu potwierdzenia braku podstaw wykluczenia wykonawcy z udziału w postępowaniu, które znajdują się w posiadaniu zamawiającego, w szczególności oświadczeń lub dokumentów przechowywanych przez zamawiającego zgodnie z art. 97 ust. 1 </w:t>
      </w:r>
      <w:proofErr w:type="spellStart"/>
      <w:r w:rsidRPr="00837197">
        <w:rPr>
          <w:rFonts w:cstheme="minorHAnsi"/>
          <w:sz w:val="20"/>
          <w:szCs w:val="20"/>
        </w:rPr>
        <w:t>Pzp</w:t>
      </w:r>
      <w:proofErr w:type="spellEnd"/>
      <w:r w:rsidRPr="00837197">
        <w:rPr>
          <w:rFonts w:cstheme="minorHAnsi"/>
          <w:sz w:val="20"/>
          <w:szCs w:val="20"/>
        </w:rPr>
        <w:t xml:space="preserve">, zamawiający w celu potwierdzenia okoliczności, o których mowa w art. 25 ust. 1 pkt. 1 i 3 </w:t>
      </w:r>
      <w:proofErr w:type="spellStart"/>
      <w:r w:rsidRPr="00837197">
        <w:rPr>
          <w:rFonts w:cstheme="minorHAnsi"/>
          <w:sz w:val="20"/>
          <w:szCs w:val="20"/>
        </w:rPr>
        <w:t>Pzp</w:t>
      </w:r>
      <w:proofErr w:type="spellEnd"/>
      <w:r w:rsidRPr="00837197">
        <w:rPr>
          <w:rFonts w:cstheme="minorHAnsi"/>
          <w:sz w:val="20"/>
          <w:szCs w:val="20"/>
        </w:rPr>
        <w:t>, korzysta z posiadanych oświadczeń lub dokumentów, o ile są one aktualne.</w:t>
      </w:r>
    </w:p>
    <w:p w:rsidR="007E6052" w:rsidRPr="00837197" w:rsidRDefault="007E6052" w:rsidP="007E6052">
      <w:pPr>
        <w:pStyle w:val="Tekstpodstawowy"/>
        <w:spacing w:after="60"/>
        <w:ind w:left="709" w:hanging="567"/>
        <w:jc w:val="both"/>
        <w:rPr>
          <w:rFonts w:asciiTheme="minorHAnsi" w:hAnsiTheme="minorHAnsi" w:cstheme="minorHAnsi"/>
          <w:sz w:val="20"/>
        </w:rPr>
      </w:pPr>
      <w:r w:rsidRPr="00837197">
        <w:rPr>
          <w:rFonts w:asciiTheme="minorHAnsi" w:hAnsiTheme="minorHAnsi" w:cstheme="minorHAnsi"/>
          <w:b/>
          <w:sz w:val="20"/>
          <w:szCs w:val="20"/>
        </w:rPr>
        <w:t>6.10</w:t>
      </w:r>
      <w:r w:rsidRPr="00837197">
        <w:rPr>
          <w:rFonts w:asciiTheme="minorHAnsi" w:hAnsiTheme="minorHAnsi" w:cstheme="minorHAnsi"/>
        </w:rPr>
        <w:t>. </w:t>
      </w:r>
      <w:r w:rsidRPr="00837197">
        <w:rPr>
          <w:rFonts w:asciiTheme="minorHAnsi" w:hAnsiTheme="minorHAnsi" w:cstheme="minorHAnsi"/>
          <w:sz w:val="20"/>
        </w:rPr>
        <w:t>Dokumenty wykonawca przedkłada w oryginale lub w kopiach poświadczonych za zgodność z oryginałem przez osoby uprawnione do reprezentacji wykonawcy, przy czym wszelkie oświadczenia wykonawcy, jak również pełnomocnictwa muszą zostać złożone w oryginale lub notarialnie poświadczonej kopii. w przypadku wykonawców wspólnie ubiegających się o udzielenie zamówienia oraz w przypadku innych podmiotów, kopie dokumentów dotyczących odpowiednio wykonawcy lub tych podmiotów są poświadczone za zgodność z oryginałem przez wykonawcę lub te podmioty.</w:t>
      </w:r>
    </w:p>
    <w:p w:rsidR="007E6052" w:rsidRPr="00837197" w:rsidRDefault="007E6052" w:rsidP="007E6052">
      <w:pPr>
        <w:pStyle w:val="Tekstpodstawowy"/>
        <w:spacing w:after="60"/>
        <w:ind w:left="709" w:hanging="567"/>
        <w:jc w:val="both"/>
        <w:rPr>
          <w:rFonts w:asciiTheme="minorHAnsi" w:hAnsiTheme="minorHAnsi" w:cstheme="minorHAnsi"/>
          <w:sz w:val="20"/>
        </w:rPr>
      </w:pPr>
      <w:r w:rsidRPr="00837197">
        <w:rPr>
          <w:rFonts w:asciiTheme="minorHAnsi" w:hAnsiTheme="minorHAnsi" w:cstheme="minorHAnsi"/>
          <w:b/>
          <w:sz w:val="20"/>
        </w:rPr>
        <w:t>6.11</w:t>
      </w:r>
      <w:r w:rsidRPr="00837197">
        <w:rPr>
          <w:rFonts w:asciiTheme="minorHAnsi" w:hAnsiTheme="minorHAnsi" w:cstheme="minorHAnsi"/>
          <w:sz w:val="20"/>
        </w:rPr>
        <w:t>. Dokumenty sporządzone w języku obcym są składane wraz z tłumaczeniem na język polski sporządzonym przez wykonawcę.</w:t>
      </w:r>
    </w:p>
    <w:p w:rsidR="007E6052" w:rsidRPr="00837197" w:rsidRDefault="007E6052" w:rsidP="007E6052">
      <w:pPr>
        <w:pStyle w:val="Tekstpodstawowy"/>
        <w:spacing w:after="60"/>
        <w:ind w:left="709" w:hanging="567"/>
        <w:jc w:val="both"/>
        <w:rPr>
          <w:rFonts w:asciiTheme="minorHAnsi" w:hAnsiTheme="minorHAnsi" w:cstheme="minorHAnsi"/>
          <w:bCs/>
          <w:sz w:val="20"/>
          <w:szCs w:val="20"/>
        </w:rPr>
      </w:pPr>
      <w:r w:rsidRPr="00837197">
        <w:rPr>
          <w:rFonts w:asciiTheme="minorHAnsi" w:hAnsiTheme="minorHAnsi" w:cstheme="minorHAnsi"/>
          <w:b/>
          <w:sz w:val="20"/>
        </w:rPr>
        <w:t>6.12</w:t>
      </w:r>
      <w:r w:rsidRPr="00837197">
        <w:rPr>
          <w:rFonts w:asciiTheme="minorHAnsi" w:hAnsiTheme="minorHAnsi" w:cstheme="minorHAnsi"/>
          <w:sz w:val="20"/>
        </w:rPr>
        <w:t>.</w:t>
      </w:r>
      <w:r>
        <w:rPr>
          <w:rFonts w:asciiTheme="minorHAnsi" w:hAnsiTheme="minorHAnsi" w:cstheme="minorHAnsi"/>
          <w:sz w:val="20"/>
        </w:rPr>
        <w:t xml:space="preserve"> W</w:t>
      </w:r>
      <w:r w:rsidRPr="00837197">
        <w:rPr>
          <w:rFonts w:asciiTheme="minorHAnsi" w:hAnsiTheme="minorHAnsi" w:cstheme="minorHAnsi"/>
          <w:sz w:val="20"/>
        </w:rPr>
        <w:t xml:space="preserve"> sprawach dotyczących </w:t>
      </w:r>
      <w:r w:rsidRPr="00837197">
        <w:rPr>
          <w:rFonts w:asciiTheme="minorHAnsi" w:hAnsiTheme="minorHAnsi" w:cstheme="minorHAnsi"/>
          <w:bCs/>
          <w:sz w:val="20"/>
        </w:rPr>
        <w:t xml:space="preserve">rodzajów dokumentów, jakich może żądać zamawiający od wykonawcy, oraz form, w jakich te dokumenty mogą być składane, nieunormowanych w niniejszej SIWZ zastosowanie mają przepisy rozporządzenia </w:t>
      </w:r>
      <w:r w:rsidRPr="00837197">
        <w:rPr>
          <w:rFonts w:asciiTheme="minorHAnsi" w:hAnsiTheme="minorHAnsi" w:cstheme="minorHAnsi"/>
          <w:sz w:val="20"/>
          <w:szCs w:val="20"/>
        </w:rPr>
        <w:t>Ministra Rozwoju z dnia 26 lipca 2016 r. w </w:t>
      </w:r>
      <w:r w:rsidRPr="00837197">
        <w:rPr>
          <w:rFonts w:asciiTheme="minorHAnsi" w:hAnsiTheme="minorHAnsi" w:cstheme="minorHAnsi"/>
          <w:bCs/>
          <w:sz w:val="20"/>
          <w:szCs w:val="20"/>
        </w:rPr>
        <w:t>sprawie rodzajów dokumentów, jakich mo</w:t>
      </w:r>
      <w:r w:rsidRPr="00837197">
        <w:rPr>
          <w:rFonts w:asciiTheme="minorHAnsi" w:hAnsiTheme="minorHAnsi" w:cstheme="minorHAnsi"/>
          <w:sz w:val="20"/>
          <w:szCs w:val="20"/>
        </w:rPr>
        <w:t>ż</w:t>
      </w:r>
      <w:r w:rsidRPr="00837197">
        <w:rPr>
          <w:rFonts w:asciiTheme="minorHAnsi" w:hAnsiTheme="minorHAnsi" w:cstheme="minorHAnsi"/>
          <w:bCs/>
          <w:sz w:val="20"/>
          <w:szCs w:val="20"/>
        </w:rPr>
        <w:t xml:space="preserve">e </w:t>
      </w:r>
      <w:r w:rsidRPr="00837197">
        <w:rPr>
          <w:rFonts w:asciiTheme="minorHAnsi" w:hAnsiTheme="minorHAnsi" w:cstheme="minorHAnsi"/>
          <w:sz w:val="20"/>
          <w:szCs w:val="20"/>
        </w:rPr>
        <w:t>żą</w:t>
      </w:r>
      <w:r w:rsidRPr="00837197">
        <w:rPr>
          <w:rFonts w:asciiTheme="minorHAnsi" w:hAnsiTheme="minorHAnsi" w:cstheme="minorHAnsi"/>
          <w:bCs/>
          <w:sz w:val="20"/>
          <w:szCs w:val="20"/>
        </w:rPr>
        <w:t>da</w:t>
      </w:r>
      <w:r w:rsidRPr="00837197">
        <w:rPr>
          <w:rFonts w:asciiTheme="minorHAnsi" w:hAnsiTheme="minorHAnsi" w:cstheme="minorHAnsi"/>
          <w:sz w:val="20"/>
          <w:szCs w:val="20"/>
        </w:rPr>
        <w:t xml:space="preserve">ć </w:t>
      </w:r>
      <w:r w:rsidRPr="00837197">
        <w:rPr>
          <w:rFonts w:asciiTheme="minorHAnsi" w:hAnsiTheme="minorHAnsi" w:cstheme="minorHAnsi"/>
          <w:bCs/>
          <w:sz w:val="20"/>
          <w:szCs w:val="20"/>
        </w:rPr>
        <w:t>zamawiaj</w:t>
      </w:r>
      <w:r w:rsidRPr="00837197">
        <w:rPr>
          <w:rFonts w:asciiTheme="minorHAnsi" w:hAnsiTheme="minorHAnsi" w:cstheme="minorHAnsi"/>
          <w:sz w:val="20"/>
          <w:szCs w:val="20"/>
        </w:rPr>
        <w:t>ą</w:t>
      </w:r>
      <w:r w:rsidRPr="00837197">
        <w:rPr>
          <w:rFonts w:asciiTheme="minorHAnsi" w:hAnsiTheme="minorHAnsi" w:cstheme="minorHAnsi"/>
          <w:bCs/>
          <w:sz w:val="20"/>
          <w:szCs w:val="20"/>
        </w:rPr>
        <w:t>cy od wykonawcy, okresu ich wa</w:t>
      </w:r>
      <w:r w:rsidRPr="00837197">
        <w:rPr>
          <w:rFonts w:asciiTheme="minorHAnsi" w:hAnsiTheme="minorHAnsi" w:cstheme="minorHAnsi"/>
          <w:sz w:val="20"/>
          <w:szCs w:val="20"/>
        </w:rPr>
        <w:t>ż</w:t>
      </w:r>
      <w:r w:rsidRPr="00837197">
        <w:rPr>
          <w:rFonts w:asciiTheme="minorHAnsi" w:hAnsiTheme="minorHAnsi" w:cstheme="minorHAnsi"/>
          <w:bCs/>
          <w:sz w:val="20"/>
          <w:szCs w:val="20"/>
        </w:rPr>
        <w:t>no</w:t>
      </w:r>
      <w:r w:rsidRPr="00837197">
        <w:rPr>
          <w:rFonts w:asciiTheme="minorHAnsi" w:hAnsiTheme="minorHAnsi" w:cstheme="minorHAnsi"/>
          <w:sz w:val="20"/>
          <w:szCs w:val="20"/>
        </w:rPr>
        <w:t>ś</w:t>
      </w:r>
      <w:r w:rsidRPr="00837197">
        <w:rPr>
          <w:rFonts w:asciiTheme="minorHAnsi" w:hAnsiTheme="minorHAnsi" w:cstheme="minorHAnsi"/>
          <w:bCs/>
          <w:sz w:val="20"/>
          <w:szCs w:val="20"/>
        </w:rPr>
        <w:t>ci oraz form, w jakich dokumenty te mog</w:t>
      </w:r>
      <w:r w:rsidRPr="00837197">
        <w:rPr>
          <w:rFonts w:asciiTheme="minorHAnsi" w:hAnsiTheme="minorHAnsi" w:cstheme="minorHAnsi"/>
          <w:sz w:val="20"/>
          <w:szCs w:val="20"/>
        </w:rPr>
        <w:t xml:space="preserve">ą </w:t>
      </w:r>
      <w:r w:rsidRPr="00837197">
        <w:rPr>
          <w:rFonts w:asciiTheme="minorHAnsi" w:hAnsiTheme="minorHAnsi" w:cstheme="minorHAnsi"/>
          <w:bCs/>
          <w:sz w:val="20"/>
          <w:szCs w:val="20"/>
        </w:rPr>
        <w:t>by</w:t>
      </w:r>
      <w:r w:rsidRPr="00837197">
        <w:rPr>
          <w:rFonts w:asciiTheme="minorHAnsi" w:hAnsiTheme="minorHAnsi" w:cstheme="minorHAnsi"/>
          <w:sz w:val="20"/>
          <w:szCs w:val="20"/>
        </w:rPr>
        <w:t xml:space="preserve">ć </w:t>
      </w:r>
      <w:r w:rsidRPr="00837197">
        <w:rPr>
          <w:rFonts w:asciiTheme="minorHAnsi" w:hAnsiTheme="minorHAnsi" w:cstheme="minorHAnsi"/>
          <w:bCs/>
          <w:sz w:val="20"/>
          <w:szCs w:val="20"/>
        </w:rPr>
        <w:t>składane (Dz. U. poz. 1126 ze zm.).</w:t>
      </w:r>
    </w:p>
    <w:p w:rsidR="007E6052" w:rsidRPr="00837197" w:rsidRDefault="007E6052" w:rsidP="007E6052">
      <w:pPr>
        <w:pStyle w:val="Tekstpodstawowy"/>
        <w:spacing w:after="60"/>
        <w:ind w:left="709" w:hanging="567"/>
        <w:jc w:val="both"/>
        <w:rPr>
          <w:rFonts w:asciiTheme="minorHAnsi" w:hAnsiTheme="minorHAnsi" w:cstheme="minorHAnsi"/>
          <w:sz w:val="20"/>
        </w:rPr>
      </w:pPr>
      <w:r w:rsidRPr="00837197">
        <w:rPr>
          <w:rFonts w:asciiTheme="minorHAnsi" w:hAnsiTheme="minorHAnsi" w:cstheme="minorHAnsi"/>
          <w:b/>
          <w:bCs/>
          <w:sz w:val="20"/>
          <w:szCs w:val="20"/>
        </w:rPr>
        <w:t>6.13</w:t>
      </w:r>
      <w:r w:rsidRPr="00837197">
        <w:rPr>
          <w:rFonts w:asciiTheme="minorHAnsi" w:hAnsiTheme="minorHAnsi" w:cstheme="minorHAnsi"/>
          <w:bCs/>
          <w:sz w:val="20"/>
          <w:szCs w:val="20"/>
        </w:rPr>
        <w:t xml:space="preserve">. Zamawiający </w:t>
      </w:r>
      <w:r w:rsidRPr="00837197">
        <w:rPr>
          <w:rFonts w:asciiTheme="minorHAnsi" w:hAnsiTheme="minorHAnsi" w:cstheme="minorHAnsi"/>
          <w:sz w:val="20"/>
        </w:rPr>
        <w:t xml:space="preserve">wzywa wykonawców, którzy w określonym terminie nie złożyli wymaganych przez zamawiającego oświadczeń lub dokumentów, o których mowa w art. 25 ust. 1 </w:t>
      </w:r>
      <w:proofErr w:type="spellStart"/>
      <w:r w:rsidRPr="00837197">
        <w:rPr>
          <w:rFonts w:asciiTheme="minorHAnsi" w:hAnsiTheme="minorHAnsi" w:cstheme="minorHAnsi"/>
          <w:sz w:val="20"/>
        </w:rPr>
        <w:t>Pzp</w:t>
      </w:r>
      <w:proofErr w:type="spellEnd"/>
      <w:r w:rsidRPr="00837197">
        <w:rPr>
          <w:rFonts w:asciiTheme="minorHAnsi" w:hAnsiTheme="minorHAnsi" w:cstheme="minorHAnsi"/>
          <w:sz w:val="20"/>
        </w:rPr>
        <w:t xml:space="preserve">, lub którzy nie złożyli pełnomocnictw, albo którzy złożyli wymagane przez zamawiającego oświadczenia i dokumenty, o których mowa w art. 25 ust. 1 </w:t>
      </w:r>
      <w:proofErr w:type="spellStart"/>
      <w:r w:rsidRPr="00837197">
        <w:rPr>
          <w:rFonts w:asciiTheme="minorHAnsi" w:hAnsiTheme="minorHAnsi" w:cstheme="minorHAnsi"/>
          <w:sz w:val="20"/>
        </w:rPr>
        <w:t>Pzp</w:t>
      </w:r>
      <w:proofErr w:type="spellEnd"/>
      <w:r w:rsidRPr="00837197">
        <w:rPr>
          <w:rFonts w:asciiTheme="minorHAnsi" w:hAnsiTheme="minorHAnsi" w:cstheme="minorHAnsi"/>
          <w:sz w:val="20"/>
        </w:rPr>
        <w:t>,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nie później niż w dniu, w którym upłynął termin składania ofert.</w:t>
      </w:r>
    </w:p>
    <w:p w:rsidR="007E6052" w:rsidRPr="00837197" w:rsidRDefault="007E6052" w:rsidP="007E6052">
      <w:pPr>
        <w:pStyle w:val="Tekstpodstawowy"/>
        <w:spacing w:after="60"/>
        <w:ind w:left="709" w:hanging="567"/>
        <w:jc w:val="both"/>
        <w:rPr>
          <w:rFonts w:asciiTheme="minorHAnsi" w:hAnsiTheme="minorHAnsi" w:cstheme="minorHAnsi"/>
          <w:sz w:val="20"/>
          <w:szCs w:val="20"/>
        </w:rPr>
      </w:pPr>
      <w:r w:rsidRPr="00837197">
        <w:rPr>
          <w:rFonts w:asciiTheme="minorHAnsi" w:hAnsiTheme="minorHAnsi" w:cstheme="minorHAnsi"/>
          <w:b/>
          <w:sz w:val="20"/>
        </w:rPr>
        <w:t>6.14</w:t>
      </w:r>
      <w:r w:rsidRPr="00837197">
        <w:rPr>
          <w:rFonts w:asciiTheme="minorHAnsi" w:hAnsiTheme="minorHAnsi" w:cstheme="minorHAnsi"/>
          <w:sz w:val="20"/>
        </w:rPr>
        <w:t>. </w:t>
      </w:r>
      <w:r w:rsidRPr="00837197">
        <w:rPr>
          <w:rFonts w:asciiTheme="minorHAnsi" w:hAnsiTheme="minorHAnsi" w:cstheme="minorHAnsi"/>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7E6052" w:rsidRPr="00837197" w:rsidRDefault="007E6052" w:rsidP="007E6052">
      <w:pPr>
        <w:pStyle w:val="Tekstpodstawowy"/>
        <w:spacing w:after="60"/>
        <w:ind w:left="709" w:hanging="567"/>
        <w:jc w:val="both"/>
        <w:rPr>
          <w:rFonts w:asciiTheme="minorHAnsi" w:hAnsiTheme="minorHAnsi" w:cstheme="minorHAnsi"/>
          <w:sz w:val="20"/>
        </w:rPr>
      </w:pPr>
    </w:p>
    <w:tbl>
      <w:tblPr>
        <w:tblStyle w:val="Tabela-Siatka"/>
        <w:tblW w:w="0" w:type="auto"/>
        <w:tblInd w:w="567" w:type="dxa"/>
        <w:tblLook w:val="04A0" w:firstRow="1" w:lastRow="0" w:firstColumn="1" w:lastColumn="0" w:noHBand="0" w:noVBand="1"/>
      </w:tblPr>
      <w:tblGrid>
        <w:gridCol w:w="8495"/>
      </w:tblGrid>
      <w:tr w:rsidR="007E6052" w:rsidRPr="00227C81" w:rsidTr="00B003DC">
        <w:tc>
          <w:tcPr>
            <w:tcW w:w="8578" w:type="dxa"/>
          </w:tcPr>
          <w:p w:rsidR="007E6052" w:rsidRPr="009A5BB6" w:rsidRDefault="007E6052" w:rsidP="00B003DC">
            <w:pPr>
              <w:suppressAutoHyphens/>
              <w:jc w:val="center"/>
              <w:rPr>
                <w:rFonts w:cstheme="minorHAnsi"/>
              </w:rPr>
            </w:pPr>
            <w:r w:rsidRPr="009A5BB6">
              <w:rPr>
                <w:rFonts w:cstheme="minorHAnsi"/>
              </w:rPr>
              <w:lastRenderedPageBreak/>
              <w:t xml:space="preserve">Rozdział 7 </w:t>
            </w:r>
          </w:p>
          <w:p w:rsidR="007E6052" w:rsidRPr="00227C81" w:rsidRDefault="007E6052" w:rsidP="00B003DC">
            <w:pPr>
              <w:suppressAutoHyphens/>
              <w:jc w:val="center"/>
              <w:rPr>
                <w:rFonts w:cstheme="minorHAnsi"/>
                <w:b/>
              </w:rPr>
            </w:pPr>
            <w:r w:rsidRPr="00227C81">
              <w:rPr>
                <w:rFonts w:cstheme="minorHAnsi"/>
                <w:b/>
              </w:rPr>
              <w:t>INFORMACJA o SPOSOBIE POROZUMIEWANIA SIĘ ZAMAWIAJĄCEGO z WYKONAWCAMI ORAZ PRZEKAZYWANIA OŚWIADCZEŃ i DOKUMENTÓW</w:t>
            </w:r>
          </w:p>
        </w:tc>
      </w:tr>
    </w:tbl>
    <w:p w:rsidR="007E6052" w:rsidRDefault="007E6052" w:rsidP="007E6052">
      <w:pPr>
        <w:tabs>
          <w:tab w:val="num" w:pos="1218"/>
        </w:tabs>
        <w:autoSpaceDE w:val="0"/>
        <w:autoSpaceDN w:val="0"/>
        <w:spacing w:after="60" w:line="240" w:lineRule="auto"/>
        <w:ind w:left="708" w:hanging="566"/>
        <w:jc w:val="both"/>
        <w:rPr>
          <w:rFonts w:cstheme="minorHAnsi"/>
          <w:b/>
          <w:sz w:val="20"/>
        </w:rPr>
      </w:pPr>
    </w:p>
    <w:p w:rsidR="007E6052" w:rsidRPr="00837197" w:rsidRDefault="007E6052" w:rsidP="007E6052">
      <w:pPr>
        <w:tabs>
          <w:tab w:val="num" w:pos="1218"/>
        </w:tabs>
        <w:autoSpaceDE w:val="0"/>
        <w:autoSpaceDN w:val="0"/>
        <w:spacing w:after="60" w:line="240" w:lineRule="auto"/>
        <w:ind w:left="708" w:hanging="566"/>
        <w:jc w:val="both"/>
        <w:rPr>
          <w:rFonts w:cstheme="minorHAnsi"/>
          <w:sz w:val="20"/>
        </w:rPr>
      </w:pPr>
      <w:r w:rsidRPr="00837197">
        <w:rPr>
          <w:rFonts w:cstheme="minorHAnsi"/>
          <w:b/>
          <w:sz w:val="20"/>
        </w:rPr>
        <w:t>7.1</w:t>
      </w:r>
      <w:r w:rsidRPr="00837197">
        <w:rPr>
          <w:rFonts w:cstheme="minorHAnsi"/>
          <w:sz w:val="20"/>
        </w:rPr>
        <w:t>. </w:t>
      </w:r>
      <w:r w:rsidRPr="00837197">
        <w:rPr>
          <w:rFonts w:cstheme="minorHAnsi"/>
          <w:sz w:val="20"/>
          <w:szCs w:val="20"/>
        </w:rPr>
        <w:t>Zgodnie z wyborem zamawiającego w niniejszym postępowaniu komunikacja między zamawiającym a wykonawcami odbywa się za pośrednictwem operatora pocztowego w rozumieniu ustawy z dnia 23 listopada 2012 r. - Prawo pocztowe (Dz. U. z 201</w:t>
      </w:r>
      <w:r>
        <w:rPr>
          <w:rFonts w:cstheme="minorHAnsi"/>
          <w:sz w:val="20"/>
          <w:szCs w:val="20"/>
        </w:rPr>
        <w:t>8</w:t>
      </w:r>
      <w:r w:rsidRPr="00837197">
        <w:rPr>
          <w:rFonts w:cstheme="minorHAnsi"/>
          <w:sz w:val="20"/>
          <w:szCs w:val="20"/>
        </w:rPr>
        <w:t xml:space="preserve"> r. poz. </w:t>
      </w:r>
      <w:r>
        <w:rPr>
          <w:rFonts w:cstheme="minorHAnsi"/>
          <w:sz w:val="20"/>
          <w:szCs w:val="20"/>
        </w:rPr>
        <w:t xml:space="preserve">2188 </w:t>
      </w:r>
      <w:proofErr w:type="spellStart"/>
      <w:r>
        <w:rPr>
          <w:rFonts w:cstheme="minorHAnsi"/>
          <w:sz w:val="20"/>
          <w:szCs w:val="20"/>
        </w:rPr>
        <w:t>t.j</w:t>
      </w:r>
      <w:proofErr w:type="spellEnd"/>
      <w:r>
        <w:rPr>
          <w:rFonts w:cstheme="minorHAnsi"/>
          <w:sz w:val="20"/>
          <w:szCs w:val="20"/>
        </w:rPr>
        <w:t>.</w:t>
      </w:r>
      <w:r w:rsidRPr="00837197">
        <w:rPr>
          <w:rFonts w:cstheme="minorHAnsi"/>
          <w:sz w:val="20"/>
          <w:szCs w:val="20"/>
        </w:rPr>
        <w:t xml:space="preserve"> ze zm.), osobiście, za pośrednictwem posłańca lub faksu.</w:t>
      </w:r>
      <w:r w:rsidRPr="00837197">
        <w:rPr>
          <w:rFonts w:cstheme="minorHAnsi"/>
          <w:sz w:val="20"/>
        </w:rPr>
        <w:t xml:space="preserve"> </w:t>
      </w:r>
    </w:p>
    <w:p w:rsidR="007E6052" w:rsidRPr="00837197" w:rsidRDefault="007E6052" w:rsidP="007E6052">
      <w:pPr>
        <w:tabs>
          <w:tab w:val="num" w:pos="1218"/>
        </w:tabs>
        <w:autoSpaceDE w:val="0"/>
        <w:autoSpaceDN w:val="0"/>
        <w:spacing w:after="60" w:line="240" w:lineRule="auto"/>
        <w:ind w:left="708" w:hanging="566"/>
        <w:jc w:val="both"/>
        <w:rPr>
          <w:rFonts w:cstheme="minorHAnsi"/>
          <w:sz w:val="20"/>
        </w:rPr>
      </w:pPr>
      <w:r w:rsidRPr="00837197">
        <w:rPr>
          <w:rFonts w:cstheme="minorHAnsi"/>
          <w:b/>
          <w:sz w:val="20"/>
        </w:rPr>
        <w:t>7.2. </w:t>
      </w:r>
      <w:r w:rsidRPr="00837197">
        <w:rPr>
          <w:rFonts w:cstheme="minorHAnsi"/>
          <w:sz w:val="20"/>
        </w:rPr>
        <w:t xml:space="preserve">Jeżeli zamawiający lub wykonawca przekazują oświadczenia, wnioski, zawiadomienia oraz informacje faksem, każda ze stron na żądanie drugiej niezwłocznie potwierdza fakt ich otrzymania. </w:t>
      </w:r>
    </w:p>
    <w:p w:rsidR="007E6052" w:rsidRPr="00837197" w:rsidRDefault="007E6052" w:rsidP="007E6052">
      <w:pPr>
        <w:autoSpaceDE w:val="0"/>
        <w:autoSpaceDN w:val="0"/>
        <w:spacing w:after="60" w:line="240" w:lineRule="auto"/>
        <w:ind w:left="708" w:hanging="566"/>
        <w:rPr>
          <w:rFonts w:cstheme="minorHAnsi"/>
          <w:sz w:val="20"/>
        </w:rPr>
      </w:pPr>
      <w:r w:rsidRPr="00837197">
        <w:rPr>
          <w:rFonts w:cstheme="minorHAnsi"/>
          <w:b/>
          <w:sz w:val="20"/>
        </w:rPr>
        <w:t>7.3</w:t>
      </w:r>
      <w:r w:rsidRPr="00837197">
        <w:rPr>
          <w:rFonts w:cstheme="minorHAnsi"/>
          <w:sz w:val="20"/>
        </w:rPr>
        <w:t>. Osobą uprawnioną do porozumiewania się z wykonawcami jest:</w:t>
      </w:r>
    </w:p>
    <w:p w:rsidR="007E6052" w:rsidRPr="00837197" w:rsidRDefault="007E6052" w:rsidP="007E6052">
      <w:pPr>
        <w:autoSpaceDE w:val="0"/>
        <w:autoSpaceDN w:val="0"/>
        <w:spacing w:after="60" w:line="240" w:lineRule="auto"/>
        <w:ind w:left="1418"/>
        <w:rPr>
          <w:rFonts w:cstheme="minorHAnsi"/>
          <w:sz w:val="20"/>
        </w:rPr>
      </w:pPr>
      <w:r>
        <w:rPr>
          <w:rFonts w:cstheme="minorHAnsi"/>
          <w:bCs/>
          <w:iCs/>
          <w:sz w:val="20"/>
        </w:rPr>
        <w:t xml:space="preserve">Monika Tucholska  </w:t>
      </w:r>
      <w:r w:rsidRPr="00837197">
        <w:rPr>
          <w:rFonts w:cstheme="minorHAnsi"/>
          <w:sz w:val="20"/>
        </w:rPr>
        <w:t xml:space="preserve">nr faxu: </w:t>
      </w:r>
      <w:r>
        <w:rPr>
          <w:rFonts w:cstheme="minorHAnsi"/>
          <w:sz w:val="20"/>
        </w:rPr>
        <w:t>+48 895381135</w:t>
      </w:r>
    </w:p>
    <w:p w:rsidR="007E6052" w:rsidRPr="00837197" w:rsidRDefault="007E6052" w:rsidP="007E6052">
      <w:pPr>
        <w:autoSpaceDE w:val="0"/>
        <w:autoSpaceDN w:val="0"/>
        <w:spacing w:after="60" w:line="240" w:lineRule="auto"/>
        <w:ind w:left="567" w:hanging="425"/>
        <w:rPr>
          <w:rFonts w:cstheme="minorHAnsi"/>
          <w:sz w:val="20"/>
          <w:szCs w:val="20"/>
        </w:rPr>
      </w:pPr>
      <w:r w:rsidRPr="00837197">
        <w:rPr>
          <w:rFonts w:cstheme="minorHAnsi"/>
          <w:b/>
          <w:sz w:val="20"/>
        </w:rPr>
        <w:t>7.4</w:t>
      </w:r>
      <w:r w:rsidRPr="00837197">
        <w:rPr>
          <w:rFonts w:cstheme="minorHAnsi"/>
          <w:sz w:val="20"/>
        </w:rPr>
        <w:t>. </w:t>
      </w:r>
      <w:r w:rsidRPr="00837197">
        <w:rPr>
          <w:rFonts w:cstheme="minorHAnsi"/>
          <w:sz w:val="20"/>
          <w:szCs w:val="20"/>
        </w:rPr>
        <w:t xml:space="preserve">Adres strony internetowej, na której zamieszczone jest ogłoszenie o zamówieniu oraz specyfikacja istotnych warunków zamówienia: </w:t>
      </w:r>
      <w:hyperlink r:id="rId5" w:history="1">
        <w:r w:rsidRPr="009B04D1">
          <w:rPr>
            <w:rStyle w:val="Hipercze"/>
            <w:rFonts w:asciiTheme="minorHAnsi" w:hAnsiTheme="minorHAnsi" w:cstheme="minorHAnsi"/>
            <w:b/>
            <w:sz w:val="20"/>
            <w:szCs w:val="20"/>
          </w:rPr>
          <w:t>http://www.bipwordo.warmia.mazury.pl</w:t>
        </w:r>
      </w:hyperlink>
      <w:r>
        <w:rPr>
          <w:rFonts w:cstheme="minorHAnsi"/>
          <w:b/>
          <w:sz w:val="20"/>
          <w:szCs w:val="20"/>
        </w:rPr>
        <w:t xml:space="preserve"> </w:t>
      </w:r>
      <w:r w:rsidRPr="00837197">
        <w:rPr>
          <w:rFonts w:cstheme="minorHAnsi"/>
          <w:b/>
          <w:bCs/>
          <w:sz w:val="20"/>
          <w:szCs w:val="20"/>
        </w:rPr>
        <w:t xml:space="preserve"> w </w:t>
      </w:r>
      <w:r w:rsidRPr="00837197">
        <w:rPr>
          <w:rFonts w:cstheme="minorHAnsi"/>
          <w:sz w:val="20"/>
          <w:szCs w:val="20"/>
        </w:rPr>
        <w:t xml:space="preserve">zakładce </w:t>
      </w:r>
      <w:r w:rsidRPr="0038031E">
        <w:rPr>
          <w:rFonts w:cstheme="minorHAnsi"/>
          <w:sz w:val="20"/>
          <w:szCs w:val="20"/>
        </w:rPr>
        <w:t>Przetargi</w:t>
      </w:r>
      <w:r w:rsidRPr="00837197">
        <w:rPr>
          <w:rFonts w:cstheme="minorHAnsi"/>
          <w:sz w:val="20"/>
          <w:szCs w:val="20"/>
        </w:rPr>
        <w:t>.</w:t>
      </w:r>
    </w:p>
    <w:p w:rsidR="007E6052" w:rsidRPr="00837197" w:rsidRDefault="007E6052" w:rsidP="007E6052">
      <w:pPr>
        <w:autoSpaceDE w:val="0"/>
        <w:autoSpaceDN w:val="0"/>
        <w:spacing w:after="60" w:line="240" w:lineRule="auto"/>
        <w:ind w:left="567"/>
        <w:rPr>
          <w:rFonts w:cstheme="minorHAnsi"/>
          <w:sz w:val="20"/>
          <w:szCs w:val="20"/>
        </w:rPr>
      </w:pPr>
      <w:r w:rsidRPr="00837197">
        <w:rPr>
          <w:rFonts w:cstheme="minorHAnsi"/>
          <w:sz w:val="20"/>
          <w:szCs w:val="20"/>
        </w:rPr>
        <w:t>Na tej stronie zamawiający będzie zamieszczał również inne informacje wymagane prawem zamówień publicznych związane z niniejszym postępowaniem.</w:t>
      </w:r>
    </w:p>
    <w:p w:rsidR="007E6052" w:rsidRPr="00837197" w:rsidRDefault="007E6052" w:rsidP="007E6052">
      <w:pPr>
        <w:autoSpaceDE w:val="0"/>
        <w:autoSpaceDN w:val="0"/>
        <w:spacing w:after="60" w:line="240" w:lineRule="auto"/>
        <w:ind w:left="567"/>
        <w:rPr>
          <w:rFonts w:cstheme="minorHAnsi"/>
          <w:sz w:val="20"/>
          <w:szCs w:val="20"/>
        </w:rPr>
      </w:pPr>
    </w:p>
    <w:tbl>
      <w:tblPr>
        <w:tblStyle w:val="Tabela-Siatka"/>
        <w:tblW w:w="0" w:type="auto"/>
        <w:tblInd w:w="567" w:type="dxa"/>
        <w:tblLook w:val="04A0" w:firstRow="1" w:lastRow="0" w:firstColumn="1" w:lastColumn="0" w:noHBand="0" w:noVBand="1"/>
      </w:tblPr>
      <w:tblGrid>
        <w:gridCol w:w="8495"/>
      </w:tblGrid>
      <w:tr w:rsidR="007E6052" w:rsidRPr="00227C81" w:rsidTr="00B003DC">
        <w:tc>
          <w:tcPr>
            <w:tcW w:w="8578" w:type="dxa"/>
          </w:tcPr>
          <w:p w:rsidR="007E6052" w:rsidRPr="009A5BB6" w:rsidRDefault="007E6052" w:rsidP="00B003DC">
            <w:pPr>
              <w:suppressAutoHyphens/>
              <w:jc w:val="center"/>
              <w:rPr>
                <w:rFonts w:cstheme="minorHAnsi"/>
              </w:rPr>
            </w:pPr>
            <w:r w:rsidRPr="009A5BB6">
              <w:rPr>
                <w:rFonts w:cstheme="minorHAnsi"/>
              </w:rPr>
              <w:t xml:space="preserve">Rozdział 8 </w:t>
            </w:r>
          </w:p>
          <w:p w:rsidR="007E6052" w:rsidRPr="00227C81" w:rsidRDefault="007E6052" w:rsidP="00B003DC">
            <w:pPr>
              <w:suppressAutoHyphens/>
              <w:jc w:val="center"/>
              <w:rPr>
                <w:rFonts w:cstheme="minorHAnsi"/>
                <w:b/>
              </w:rPr>
            </w:pPr>
            <w:r w:rsidRPr="00227C81">
              <w:rPr>
                <w:rFonts w:cstheme="minorHAnsi"/>
                <w:b/>
              </w:rPr>
              <w:t>WYMAGANIA DOTYCZĄCE WADIUM</w:t>
            </w:r>
          </w:p>
        </w:tc>
      </w:tr>
    </w:tbl>
    <w:p w:rsidR="007E6052" w:rsidRDefault="007E6052" w:rsidP="007E6052">
      <w:pPr>
        <w:pStyle w:val="pkt"/>
        <w:spacing w:before="0"/>
        <w:ind w:left="708" w:hanging="566"/>
        <w:rPr>
          <w:rFonts w:asciiTheme="minorHAnsi" w:hAnsiTheme="minorHAnsi" w:cstheme="minorHAnsi"/>
          <w:b/>
          <w:sz w:val="20"/>
          <w:szCs w:val="20"/>
        </w:rPr>
      </w:pPr>
    </w:p>
    <w:p w:rsidR="007E6052" w:rsidRPr="00837197" w:rsidRDefault="007E6052" w:rsidP="007E6052">
      <w:pPr>
        <w:pStyle w:val="pkt"/>
        <w:spacing w:before="0"/>
        <w:ind w:left="708" w:hanging="566"/>
        <w:rPr>
          <w:rFonts w:asciiTheme="minorHAnsi" w:hAnsiTheme="minorHAnsi" w:cstheme="minorHAnsi"/>
          <w:sz w:val="20"/>
          <w:szCs w:val="20"/>
        </w:rPr>
      </w:pPr>
      <w:r w:rsidRPr="00837197">
        <w:rPr>
          <w:rFonts w:asciiTheme="minorHAnsi" w:hAnsiTheme="minorHAnsi" w:cstheme="minorHAnsi"/>
          <w:b/>
          <w:sz w:val="20"/>
          <w:szCs w:val="20"/>
        </w:rPr>
        <w:t>8.1</w:t>
      </w:r>
      <w:r w:rsidRPr="00837197">
        <w:rPr>
          <w:rFonts w:asciiTheme="minorHAnsi" w:hAnsiTheme="minorHAnsi" w:cstheme="minorHAnsi"/>
          <w:sz w:val="20"/>
          <w:szCs w:val="20"/>
        </w:rPr>
        <w:t>.Zamawiający żąda wniesienia wadium w kwocie 10 000,00 zł.</w:t>
      </w:r>
    </w:p>
    <w:p w:rsidR="007E6052" w:rsidRPr="00837197" w:rsidRDefault="007E6052" w:rsidP="007E6052">
      <w:pPr>
        <w:pStyle w:val="pkt"/>
        <w:tabs>
          <w:tab w:val="num" w:pos="993"/>
        </w:tabs>
        <w:spacing w:before="0"/>
        <w:ind w:left="708" w:hanging="566"/>
        <w:rPr>
          <w:rFonts w:asciiTheme="minorHAnsi" w:hAnsiTheme="minorHAnsi" w:cstheme="minorHAnsi"/>
          <w:sz w:val="20"/>
          <w:szCs w:val="20"/>
        </w:rPr>
      </w:pPr>
      <w:r w:rsidRPr="00837197">
        <w:rPr>
          <w:rFonts w:asciiTheme="minorHAnsi" w:hAnsiTheme="minorHAnsi" w:cstheme="minorHAnsi"/>
          <w:b/>
          <w:sz w:val="20"/>
          <w:szCs w:val="20"/>
        </w:rPr>
        <w:t>8.2</w:t>
      </w:r>
      <w:r w:rsidRPr="00837197">
        <w:rPr>
          <w:rFonts w:asciiTheme="minorHAnsi" w:hAnsiTheme="minorHAnsi" w:cstheme="minorHAnsi"/>
          <w:sz w:val="20"/>
          <w:szCs w:val="20"/>
        </w:rPr>
        <w:t>.Wadium wnosi się przed upływem terminu składania ofert.</w:t>
      </w:r>
    </w:p>
    <w:p w:rsidR="007E6052" w:rsidRPr="00837197" w:rsidRDefault="007E6052" w:rsidP="007E6052">
      <w:pPr>
        <w:pStyle w:val="pkt"/>
        <w:tabs>
          <w:tab w:val="num" w:pos="993"/>
        </w:tabs>
        <w:spacing w:before="0"/>
        <w:ind w:left="567" w:hanging="425"/>
        <w:rPr>
          <w:rFonts w:asciiTheme="minorHAnsi" w:hAnsiTheme="minorHAnsi" w:cstheme="minorHAnsi"/>
          <w:sz w:val="20"/>
          <w:szCs w:val="20"/>
        </w:rPr>
      </w:pPr>
      <w:r w:rsidRPr="00837197">
        <w:rPr>
          <w:rFonts w:asciiTheme="minorHAnsi" w:hAnsiTheme="minorHAnsi" w:cstheme="minorHAnsi"/>
          <w:b/>
          <w:sz w:val="20"/>
          <w:szCs w:val="20"/>
        </w:rPr>
        <w:t>8.3</w:t>
      </w:r>
      <w:r w:rsidRPr="00837197">
        <w:rPr>
          <w:rFonts w:asciiTheme="minorHAnsi" w:hAnsiTheme="minorHAnsi" w:cstheme="minorHAnsi"/>
          <w:sz w:val="20"/>
          <w:szCs w:val="20"/>
        </w:rPr>
        <w:t xml:space="preserve">. Wadium może być wnoszone w jednej lub w kilku następujących formach, o których mowa w art. 45 ust. 6 </w:t>
      </w:r>
      <w:proofErr w:type="spellStart"/>
      <w:r w:rsidRPr="00837197">
        <w:rPr>
          <w:rFonts w:asciiTheme="minorHAnsi" w:hAnsiTheme="minorHAnsi" w:cstheme="minorHAnsi"/>
          <w:sz w:val="20"/>
          <w:szCs w:val="20"/>
        </w:rPr>
        <w:t>Pzp</w:t>
      </w:r>
      <w:proofErr w:type="spellEnd"/>
      <w:r w:rsidRPr="00837197">
        <w:rPr>
          <w:rFonts w:asciiTheme="minorHAnsi" w:hAnsiTheme="minorHAnsi" w:cstheme="minorHAnsi"/>
          <w:sz w:val="20"/>
          <w:szCs w:val="20"/>
        </w:rPr>
        <w:t>:</w:t>
      </w:r>
    </w:p>
    <w:p w:rsidR="007E6052" w:rsidRPr="00837197" w:rsidRDefault="007E6052" w:rsidP="007E6052">
      <w:pPr>
        <w:numPr>
          <w:ilvl w:val="0"/>
          <w:numId w:val="11"/>
        </w:numPr>
        <w:tabs>
          <w:tab w:val="left" w:pos="1418"/>
        </w:tabs>
        <w:spacing w:after="60" w:line="240" w:lineRule="auto"/>
        <w:ind w:left="1418" w:hanging="425"/>
        <w:jc w:val="both"/>
        <w:rPr>
          <w:rFonts w:cstheme="minorHAnsi"/>
          <w:sz w:val="20"/>
          <w:szCs w:val="20"/>
        </w:rPr>
      </w:pPr>
      <w:r w:rsidRPr="00837197">
        <w:rPr>
          <w:rFonts w:cstheme="minorHAnsi"/>
          <w:sz w:val="20"/>
          <w:szCs w:val="20"/>
        </w:rPr>
        <w:t>pieniądzu,</w:t>
      </w:r>
    </w:p>
    <w:p w:rsidR="007E6052" w:rsidRPr="00837197" w:rsidRDefault="007E6052" w:rsidP="007E6052">
      <w:pPr>
        <w:numPr>
          <w:ilvl w:val="0"/>
          <w:numId w:val="11"/>
        </w:numPr>
        <w:tabs>
          <w:tab w:val="left" w:pos="1418"/>
        </w:tabs>
        <w:spacing w:after="60" w:line="240" w:lineRule="auto"/>
        <w:ind w:left="1418" w:hanging="425"/>
        <w:jc w:val="both"/>
        <w:rPr>
          <w:rFonts w:cstheme="minorHAnsi"/>
          <w:sz w:val="20"/>
          <w:szCs w:val="20"/>
        </w:rPr>
      </w:pPr>
      <w:r w:rsidRPr="00837197">
        <w:rPr>
          <w:rFonts w:cstheme="minorHAnsi"/>
          <w:sz w:val="20"/>
          <w:szCs w:val="20"/>
        </w:rPr>
        <w:t>poręczeniach bankowych lub poręczeniach spółdzielczej kasy oszczędnościowo - kredytowej, z tym że poręczenie kasy jest zawsze poręczeniem pieniężnym,</w:t>
      </w:r>
    </w:p>
    <w:p w:rsidR="007E6052" w:rsidRPr="00837197" w:rsidRDefault="007E6052" w:rsidP="007E6052">
      <w:pPr>
        <w:numPr>
          <w:ilvl w:val="0"/>
          <w:numId w:val="11"/>
        </w:numPr>
        <w:tabs>
          <w:tab w:val="left" w:pos="1418"/>
        </w:tabs>
        <w:spacing w:after="60" w:line="240" w:lineRule="auto"/>
        <w:ind w:left="1418" w:hanging="425"/>
        <w:jc w:val="both"/>
        <w:rPr>
          <w:rFonts w:cstheme="minorHAnsi"/>
          <w:sz w:val="20"/>
          <w:szCs w:val="20"/>
        </w:rPr>
      </w:pPr>
      <w:r w:rsidRPr="00837197">
        <w:rPr>
          <w:rFonts w:cstheme="minorHAnsi"/>
          <w:sz w:val="20"/>
          <w:szCs w:val="20"/>
        </w:rPr>
        <w:t>gwarancjach bankowych,</w:t>
      </w:r>
    </w:p>
    <w:p w:rsidR="007E6052" w:rsidRPr="00837197" w:rsidRDefault="007E6052" w:rsidP="007E6052">
      <w:pPr>
        <w:numPr>
          <w:ilvl w:val="0"/>
          <w:numId w:val="11"/>
        </w:numPr>
        <w:tabs>
          <w:tab w:val="left" w:pos="1418"/>
        </w:tabs>
        <w:spacing w:after="60" w:line="240" w:lineRule="auto"/>
        <w:ind w:left="1418" w:hanging="425"/>
        <w:jc w:val="both"/>
        <w:rPr>
          <w:rFonts w:cstheme="minorHAnsi"/>
          <w:sz w:val="20"/>
          <w:szCs w:val="20"/>
        </w:rPr>
      </w:pPr>
      <w:r w:rsidRPr="00837197">
        <w:rPr>
          <w:rFonts w:cstheme="minorHAnsi"/>
          <w:sz w:val="20"/>
          <w:szCs w:val="20"/>
        </w:rPr>
        <w:t>gwarancjach ubezpieczeniowych,</w:t>
      </w:r>
    </w:p>
    <w:p w:rsidR="007E6052" w:rsidRPr="00837197" w:rsidRDefault="007E6052" w:rsidP="007E6052">
      <w:pPr>
        <w:numPr>
          <w:ilvl w:val="0"/>
          <w:numId w:val="11"/>
        </w:numPr>
        <w:tabs>
          <w:tab w:val="left" w:pos="1418"/>
        </w:tabs>
        <w:spacing w:after="60" w:line="240" w:lineRule="auto"/>
        <w:ind w:left="1418" w:hanging="425"/>
        <w:jc w:val="both"/>
        <w:rPr>
          <w:rFonts w:cstheme="minorHAnsi"/>
          <w:sz w:val="20"/>
          <w:szCs w:val="20"/>
        </w:rPr>
      </w:pPr>
      <w:r w:rsidRPr="00837197">
        <w:rPr>
          <w:rFonts w:cstheme="minorHAnsi"/>
          <w:sz w:val="20"/>
          <w:szCs w:val="20"/>
        </w:rPr>
        <w:t>poręczeniach udzielanych przez podmioty, o których mowa w art. 6b ust. 5 pkt. 2 ustawy z dnia 9 listopada 2000r. o utworzeniu Polskiej Agencji Rozwoju Przedsiębiorczości.</w:t>
      </w:r>
    </w:p>
    <w:p w:rsidR="007E6052" w:rsidRPr="00837197" w:rsidRDefault="007E6052" w:rsidP="007E6052">
      <w:pPr>
        <w:pStyle w:val="pkt"/>
        <w:tabs>
          <w:tab w:val="num" w:pos="993"/>
        </w:tabs>
        <w:spacing w:before="0"/>
        <w:ind w:left="708" w:hanging="566"/>
        <w:rPr>
          <w:rFonts w:asciiTheme="minorHAnsi" w:hAnsiTheme="minorHAnsi" w:cstheme="minorHAnsi"/>
          <w:sz w:val="20"/>
          <w:szCs w:val="20"/>
        </w:rPr>
      </w:pPr>
      <w:r w:rsidRPr="00837197">
        <w:rPr>
          <w:rFonts w:asciiTheme="minorHAnsi" w:hAnsiTheme="minorHAnsi" w:cstheme="minorHAnsi"/>
          <w:b/>
          <w:sz w:val="20"/>
          <w:szCs w:val="20"/>
        </w:rPr>
        <w:t>8.4</w:t>
      </w:r>
      <w:r w:rsidRPr="00837197">
        <w:rPr>
          <w:rFonts w:asciiTheme="minorHAnsi" w:hAnsiTheme="minorHAnsi" w:cstheme="minorHAnsi"/>
          <w:sz w:val="20"/>
          <w:szCs w:val="20"/>
        </w:rPr>
        <w:t xml:space="preserve">. Z treści gwarancji i poręczeń, o których mowa w art. 45 ust. 6 pkt 2-5 </w:t>
      </w:r>
      <w:proofErr w:type="spellStart"/>
      <w:r w:rsidRPr="00837197">
        <w:rPr>
          <w:rFonts w:asciiTheme="minorHAnsi" w:hAnsiTheme="minorHAnsi" w:cstheme="minorHAnsi"/>
          <w:sz w:val="20"/>
          <w:szCs w:val="20"/>
        </w:rPr>
        <w:t>Pzp</w:t>
      </w:r>
      <w:proofErr w:type="spellEnd"/>
      <w:r w:rsidRPr="00837197">
        <w:rPr>
          <w:rFonts w:asciiTheme="minorHAnsi" w:hAnsiTheme="minorHAnsi" w:cstheme="minorHAnsi"/>
          <w:sz w:val="20"/>
          <w:szCs w:val="20"/>
        </w:rPr>
        <w:t xml:space="preserve"> musi wynikać bezwarunkowe, nieodwołalne i na pierwsze pisemne żądanie zamawiającego, zobowiązanie gwaranta do zapłaty na rzecz zamawiającego kwoty określonej w gwarancji:</w:t>
      </w:r>
    </w:p>
    <w:p w:rsidR="007E6052" w:rsidRPr="00837197" w:rsidRDefault="007E6052" w:rsidP="007E6052">
      <w:pPr>
        <w:autoSpaceDE w:val="0"/>
        <w:autoSpaceDN w:val="0"/>
        <w:adjustRightInd w:val="0"/>
        <w:spacing w:after="60" w:line="240" w:lineRule="auto"/>
        <w:ind w:left="1418" w:hanging="567"/>
        <w:jc w:val="both"/>
        <w:rPr>
          <w:rFonts w:cstheme="minorHAnsi"/>
          <w:sz w:val="20"/>
          <w:szCs w:val="20"/>
        </w:rPr>
      </w:pPr>
      <w:r w:rsidRPr="00837197">
        <w:rPr>
          <w:rFonts w:cstheme="minorHAnsi"/>
          <w:b/>
          <w:sz w:val="20"/>
          <w:szCs w:val="20"/>
        </w:rPr>
        <w:t>8.4.1</w:t>
      </w:r>
      <w:r w:rsidRPr="00837197">
        <w:rPr>
          <w:rFonts w:cstheme="minorHAnsi"/>
          <w:sz w:val="20"/>
          <w:szCs w:val="20"/>
        </w:rPr>
        <w:t>. jeżeli wykonawca, którego oferta została wybrana:</w:t>
      </w:r>
    </w:p>
    <w:p w:rsidR="007E6052" w:rsidRPr="00837197" w:rsidRDefault="007E6052" w:rsidP="007E6052">
      <w:pPr>
        <w:numPr>
          <w:ilvl w:val="1"/>
          <w:numId w:val="10"/>
        </w:numPr>
        <w:tabs>
          <w:tab w:val="left" w:pos="2127"/>
        </w:tabs>
        <w:spacing w:after="60" w:line="240" w:lineRule="auto"/>
        <w:ind w:left="1418" w:hanging="284"/>
        <w:jc w:val="both"/>
        <w:rPr>
          <w:rFonts w:cstheme="minorHAnsi"/>
          <w:sz w:val="20"/>
          <w:szCs w:val="20"/>
        </w:rPr>
      </w:pPr>
      <w:r w:rsidRPr="00837197">
        <w:rPr>
          <w:rFonts w:cstheme="minorHAnsi"/>
          <w:sz w:val="20"/>
          <w:szCs w:val="20"/>
        </w:rPr>
        <w:t>odmówi podpisania umowy w sprawie zamówienia publicznego na warunkach określonych w ofercie,</w:t>
      </w:r>
    </w:p>
    <w:p w:rsidR="007E6052" w:rsidRPr="00837197" w:rsidRDefault="007E6052" w:rsidP="007E6052">
      <w:pPr>
        <w:numPr>
          <w:ilvl w:val="1"/>
          <w:numId w:val="10"/>
        </w:numPr>
        <w:tabs>
          <w:tab w:val="left" w:pos="1418"/>
        </w:tabs>
        <w:spacing w:after="60" w:line="240" w:lineRule="auto"/>
        <w:ind w:left="1418" w:hanging="284"/>
        <w:jc w:val="both"/>
        <w:rPr>
          <w:rFonts w:cstheme="minorHAnsi"/>
          <w:sz w:val="20"/>
          <w:szCs w:val="20"/>
        </w:rPr>
      </w:pPr>
      <w:r w:rsidRPr="00837197">
        <w:rPr>
          <w:rFonts w:cstheme="minorHAnsi"/>
          <w:sz w:val="20"/>
          <w:szCs w:val="20"/>
        </w:rPr>
        <w:t>zawarcie umowy w sprawie zamówienia publicznego stanie się niemożliwe z przyczyn leżących po stronie wykonawcy.</w:t>
      </w:r>
    </w:p>
    <w:p w:rsidR="007E6052" w:rsidRPr="00837197" w:rsidRDefault="007E6052" w:rsidP="007E6052">
      <w:pPr>
        <w:autoSpaceDE w:val="0"/>
        <w:autoSpaceDN w:val="0"/>
        <w:adjustRightInd w:val="0"/>
        <w:spacing w:after="60" w:line="240" w:lineRule="auto"/>
        <w:ind w:left="1418" w:hanging="567"/>
        <w:jc w:val="both"/>
        <w:rPr>
          <w:rFonts w:cstheme="minorHAnsi"/>
          <w:sz w:val="20"/>
          <w:szCs w:val="20"/>
        </w:rPr>
      </w:pPr>
      <w:r w:rsidRPr="00837197">
        <w:rPr>
          <w:rFonts w:cstheme="minorHAnsi"/>
          <w:b/>
          <w:sz w:val="20"/>
          <w:szCs w:val="20"/>
        </w:rPr>
        <w:t>8.4.2</w:t>
      </w:r>
      <w:r w:rsidRPr="00837197">
        <w:rPr>
          <w:rFonts w:cstheme="minorHAnsi"/>
          <w:sz w:val="20"/>
          <w:szCs w:val="20"/>
        </w:rPr>
        <w:t xml:space="preserve">. jeżeli wykonawca w odpowiedzi na wezwanie, o którym mowa w art. 26 ust. 3 i 3a </w:t>
      </w:r>
      <w:proofErr w:type="spellStart"/>
      <w:r w:rsidRPr="00837197">
        <w:rPr>
          <w:rFonts w:cstheme="minorHAnsi"/>
          <w:sz w:val="20"/>
          <w:szCs w:val="20"/>
        </w:rPr>
        <w:t>Pzp</w:t>
      </w:r>
      <w:proofErr w:type="spellEnd"/>
      <w:r w:rsidRPr="00837197">
        <w:rPr>
          <w:rFonts w:cstheme="minorHAnsi"/>
          <w:sz w:val="20"/>
          <w:szCs w:val="20"/>
        </w:rPr>
        <w:t xml:space="preserve">, z przyczyn leżących po jego stronie, nie złoży oświadczeń lub dokumentów potwierdzających okoliczności, o których mowa w art. 25 ust. 1 </w:t>
      </w:r>
      <w:proofErr w:type="spellStart"/>
      <w:r w:rsidRPr="00837197">
        <w:rPr>
          <w:rFonts w:cstheme="minorHAnsi"/>
          <w:sz w:val="20"/>
          <w:szCs w:val="20"/>
        </w:rPr>
        <w:t>Pzp</w:t>
      </w:r>
      <w:proofErr w:type="spellEnd"/>
      <w:r w:rsidRPr="00837197">
        <w:rPr>
          <w:rFonts w:cstheme="minorHAnsi"/>
          <w:sz w:val="20"/>
          <w:szCs w:val="20"/>
        </w:rPr>
        <w:t xml:space="preserve">, oświadczenia, o którym mowa w art. 25a ust. 1 </w:t>
      </w:r>
      <w:proofErr w:type="spellStart"/>
      <w:r w:rsidRPr="00837197">
        <w:rPr>
          <w:rFonts w:cstheme="minorHAnsi"/>
          <w:sz w:val="20"/>
          <w:szCs w:val="20"/>
        </w:rPr>
        <w:t>Pzp</w:t>
      </w:r>
      <w:proofErr w:type="spellEnd"/>
      <w:r w:rsidRPr="00837197">
        <w:rPr>
          <w:rFonts w:cstheme="minorHAnsi"/>
          <w:sz w:val="20"/>
          <w:szCs w:val="20"/>
        </w:rPr>
        <w:t xml:space="preserve">, pełnomocnictw lub nie wyrazi zgody na poprawienie omyłki, o której mowa w art. 87 ust. 2 pkt. 3 </w:t>
      </w:r>
      <w:proofErr w:type="spellStart"/>
      <w:r w:rsidRPr="00837197">
        <w:rPr>
          <w:rFonts w:cstheme="minorHAnsi"/>
          <w:sz w:val="20"/>
          <w:szCs w:val="20"/>
        </w:rPr>
        <w:t>Pzp</w:t>
      </w:r>
      <w:proofErr w:type="spellEnd"/>
      <w:r w:rsidRPr="00837197">
        <w:rPr>
          <w:rFonts w:cstheme="minorHAnsi"/>
          <w:sz w:val="20"/>
          <w:szCs w:val="20"/>
        </w:rPr>
        <w:t>, co spowoduje brak możliwości wybrania oferty złożonej przez wykonawcę jako najkorzystniejszej.</w:t>
      </w:r>
    </w:p>
    <w:p w:rsidR="007E6052" w:rsidRPr="00837197" w:rsidRDefault="007E6052" w:rsidP="007E6052">
      <w:pPr>
        <w:pStyle w:val="pkt"/>
        <w:tabs>
          <w:tab w:val="num" w:pos="993"/>
        </w:tabs>
        <w:spacing w:before="0"/>
        <w:ind w:left="708" w:hanging="566"/>
        <w:rPr>
          <w:rFonts w:asciiTheme="minorHAnsi" w:hAnsiTheme="minorHAnsi" w:cstheme="minorHAnsi"/>
          <w:sz w:val="20"/>
          <w:szCs w:val="20"/>
        </w:rPr>
      </w:pPr>
      <w:r w:rsidRPr="00837197">
        <w:rPr>
          <w:rFonts w:asciiTheme="minorHAnsi" w:hAnsiTheme="minorHAnsi" w:cstheme="minorHAnsi"/>
          <w:b/>
          <w:sz w:val="20"/>
          <w:szCs w:val="20"/>
        </w:rPr>
        <w:lastRenderedPageBreak/>
        <w:t>8.5</w:t>
      </w:r>
      <w:r w:rsidRPr="00837197">
        <w:rPr>
          <w:rFonts w:asciiTheme="minorHAnsi" w:hAnsiTheme="minorHAnsi" w:cstheme="minorHAnsi"/>
          <w:sz w:val="20"/>
          <w:szCs w:val="20"/>
        </w:rPr>
        <w:t>. Wadium wnosi się przed upływem terminu składania ofert. Wadium wnoszone w pieniądzu wpłaca się przelewem na rachunek bankowy zamawiającego nr:</w:t>
      </w:r>
      <w:r w:rsidRPr="00837197">
        <w:rPr>
          <w:rFonts w:asciiTheme="minorHAnsi" w:hAnsiTheme="minorHAnsi" w:cstheme="minorHAnsi"/>
          <w:b/>
          <w:sz w:val="20"/>
          <w:szCs w:val="20"/>
        </w:rPr>
        <w:t xml:space="preserve"> </w:t>
      </w:r>
      <w:r w:rsidRPr="00C16BBD">
        <w:rPr>
          <w:rFonts w:asciiTheme="minorHAnsi" w:hAnsiTheme="minorHAnsi" w:cstheme="minorHAnsi"/>
          <w:sz w:val="20"/>
          <w:szCs w:val="20"/>
        </w:rPr>
        <w:t>28 1240 5598 1111 0010 4231 4331</w:t>
      </w:r>
      <w:r>
        <w:rPr>
          <w:rFonts w:asciiTheme="minorHAnsi" w:hAnsiTheme="minorHAnsi" w:cstheme="minorHAnsi"/>
          <w:sz w:val="20"/>
          <w:szCs w:val="20"/>
        </w:rPr>
        <w:t>.</w:t>
      </w:r>
      <w:r w:rsidRPr="00837197">
        <w:rPr>
          <w:rFonts w:asciiTheme="minorHAnsi" w:hAnsiTheme="minorHAnsi" w:cstheme="minorHAnsi"/>
          <w:sz w:val="20"/>
          <w:szCs w:val="20"/>
        </w:rPr>
        <w:t xml:space="preserve"> Kopię polecenia przelewu lub wydruk z przelewu elektronicznego zaleca się złożyć wraz z ofertą.</w:t>
      </w:r>
    </w:p>
    <w:p w:rsidR="007E6052" w:rsidRPr="00837197" w:rsidRDefault="007E6052" w:rsidP="007E6052">
      <w:pPr>
        <w:pStyle w:val="pkt"/>
        <w:tabs>
          <w:tab w:val="left" w:pos="993"/>
        </w:tabs>
        <w:spacing w:before="0"/>
        <w:ind w:left="708" w:hanging="566"/>
        <w:rPr>
          <w:rFonts w:asciiTheme="minorHAnsi" w:hAnsiTheme="minorHAnsi" w:cstheme="minorHAnsi"/>
          <w:sz w:val="20"/>
          <w:szCs w:val="20"/>
        </w:rPr>
      </w:pPr>
      <w:r w:rsidRPr="00837197">
        <w:rPr>
          <w:rFonts w:asciiTheme="minorHAnsi" w:hAnsiTheme="minorHAnsi" w:cstheme="minorHAnsi"/>
          <w:b/>
          <w:sz w:val="20"/>
          <w:szCs w:val="20"/>
        </w:rPr>
        <w:t>8.6</w:t>
      </w:r>
      <w:r w:rsidRPr="00837197">
        <w:rPr>
          <w:rFonts w:asciiTheme="minorHAnsi" w:hAnsiTheme="minorHAnsi" w:cstheme="minorHAnsi"/>
          <w:sz w:val="20"/>
          <w:szCs w:val="20"/>
        </w:rPr>
        <w:t>.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rsidR="007E6052" w:rsidRPr="00837197" w:rsidRDefault="007E6052" w:rsidP="007E6052">
      <w:pPr>
        <w:pStyle w:val="pkt"/>
        <w:tabs>
          <w:tab w:val="left" w:pos="708"/>
          <w:tab w:val="left" w:pos="993"/>
        </w:tabs>
        <w:spacing w:before="0"/>
        <w:ind w:left="708" w:hanging="566"/>
        <w:rPr>
          <w:rFonts w:asciiTheme="minorHAnsi" w:hAnsiTheme="minorHAnsi" w:cstheme="minorHAnsi"/>
          <w:sz w:val="20"/>
          <w:szCs w:val="20"/>
        </w:rPr>
      </w:pPr>
      <w:r w:rsidRPr="00837197">
        <w:rPr>
          <w:rFonts w:asciiTheme="minorHAnsi" w:hAnsiTheme="minorHAnsi" w:cstheme="minorHAnsi"/>
          <w:b/>
          <w:sz w:val="20"/>
          <w:szCs w:val="20"/>
        </w:rPr>
        <w:t>8.7</w:t>
      </w:r>
      <w:r w:rsidRPr="00837197">
        <w:rPr>
          <w:rFonts w:asciiTheme="minorHAnsi" w:hAnsiTheme="minorHAnsi" w:cstheme="minorHAnsi"/>
          <w:sz w:val="20"/>
          <w:szCs w:val="20"/>
        </w:rPr>
        <w:t xml:space="preserve">. Oryginał dokumentu potwierdzającego wniesienie wadium w formach, o których mowa w art. 45 ust. 6 pkt. 2-5 </w:t>
      </w:r>
      <w:proofErr w:type="spellStart"/>
      <w:r w:rsidRPr="00837197">
        <w:rPr>
          <w:rFonts w:asciiTheme="minorHAnsi" w:hAnsiTheme="minorHAnsi" w:cstheme="minorHAnsi"/>
          <w:sz w:val="20"/>
          <w:szCs w:val="20"/>
        </w:rPr>
        <w:t>Pzp</w:t>
      </w:r>
      <w:proofErr w:type="spellEnd"/>
      <w:r w:rsidRPr="00837197">
        <w:rPr>
          <w:rFonts w:asciiTheme="minorHAnsi" w:hAnsiTheme="minorHAnsi" w:cstheme="minorHAnsi"/>
          <w:sz w:val="20"/>
          <w:szCs w:val="20"/>
        </w:rPr>
        <w:t xml:space="preserve"> wykonawca składa wraz z ofertą.</w:t>
      </w:r>
    </w:p>
    <w:p w:rsidR="007E6052" w:rsidRPr="00837197" w:rsidRDefault="007E6052" w:rsidP="007E6052">
      <w:pPr>
        <w:pStyle w:val="pkt"/>
        <w:tabs>
          <w:tab w:val="left" w:pos="993"/>
        </w:tabs>
        <w:spacing w:before="0"/>
        <w:ind w:left="708" w:hanging="566"/>
        <w:rPr>
          <w:rFonts w:asciiTheme="minorHAnsi" w:hAnsiTheme="minorHAnsi" w:cstheme="minorHAnsi"/>
          <w:sz w:val="20"/>
          <w:szCs w:val="20"/>
        </w:rPr>
      </w:pPr>
      <w:r w:rsidRPr="00837197">
        <w:rPr>
          <w:rFonts w:asciiTheme="minorHAnsi" w:hAnsiTheme="minorHAnsi" w:cstheme="minorHAnsi"/>
          <w:b/>
          <w:sz w:val="20"/>
          <w:szCs w:val="20"/>
        </w:rPr>
        <w:t>8.8</w:t>
      </w:r>
      <w:r w:rsidRPr="00837197">
        <w:rPr>
          <w:rFonts w:asciiTheme="minorHAnsi" w:hAnsiTheme="minorHAnsi" w:cstheme="minorHAnsi"/>
          <w:sz w:val="20"/>
          <w:szCs w:val="20"/>
        </w:rPr>
        <w:t>. Jeżeli wadium zostanie wniesione w walucie obcej, kwota wadium zostanie przeliczona na PLN wg średniego kursu PLN w stosunku do walut obcych ogłaszanego przez Narodowy Bank Polski (Tabela a kursów średnich walut obcych) w dniu zamieszczenia ogłoszenia w Biuletynie Zamówień Publicznych.</w:t>
      </w:r>
    </w:p>
    <w:p w:rsidR="007E6052" w:rsidRPr="00837197" w:rsidRDefault="007E6052" w:rsidP="007E6052">
      <w:pPr>
        <w:pStyle w:val="pkt"/>
        <w:tabs>
          <w:tab w:val="left" w:pos="993"/>
        </w:tabs>
        <w:spacing w:before="0"/>
        <w:ind w:left="708" w:hanging="566"/>
        <w:rPr>
          <w:rFonts w:asciiTheme="minorHAnsi" w:hAnsiTheme="minorHAnsi" w:cstheme="minorHAnsi"/>
          <w:sz w:val="20"/>
          <w:szCs w:val="20"/>
        </w:rPr>
      </w:pPr>
      <w:r w:rsidRPr="00837197">
        <w:rPr>
          <w:rFonts w:asciiTheme="minorHAnsi" w:hAnsiTheme="minorHAnsi" w:cstheme="minorHAnsi"/>
          <w:b/>
          <w:sz w:val="20"/>
          <w:szCs w:val="20"/>
        </w:rPr>
        <w:t>8.9</w:t>
      </w:r>
      <w:r w:rsidRPr="00837197">
        <w:rPr>
          <w:rFonts w:asciiTheme="minorHAnsi" w:hAnsiTheme="minorHAnsi" w:cstheme="minorHAnsi"/>
          <w:sz w:val="20"/>
          <w:szCs w:val="20"/>
        </w:rPr>
        <w:t xml:space="preserve">. Jeżeli wadium zostanie wniesione w formach, o których mowa w art. 45 ust. 6 pkt 2 - 5 </w:t>
      </w:r>
      <w:proofErr w:type="spellStart"/>
      <w:r w:rsidRPr="00837197">
        <w:rPr>
          <w:rFonts w:asciiTheme="minorHAnsi" w:hAnsiTheme="minorHAnsi" w:cstheme="minorHAnsi"/>
          <w:sz w:val="20"/>
          <w:szCs w:val="20"/>
        </w:rPr>
        <w:t>Pzp</w:t>
      </w:r>
      <w:proofErr w:type="spellEnd"/>
      <w:r w:rsidRPr="00837197">
        <w:rPr>
          <w:rFonts w:asciiTheme="minorHAnsi" w:hAnsiTheme="minorHAnsi" w:cstheme="minorHAnsi"/>
          <w:sz w:val="20"/>
          <w:szCs w:val="20"/>
        </w:rPr>
        <w:t xml:space="preserve"> i kwota wadium zostanie w tych formach określona w walucie obcej, kwota wadium zostanie przeliczona na PLN wg średniego kursu PLN w stosunku do walut obcych ogłaszanego przez Narodowy Bank Polski (Tabela a kursów średnich walut obcych) w dniu zamieszczenia ogłoszenia w Biuletynie Zamówień Publicznych.</w:t>
      </w:r>
    </w:p>
    <w:p w:rsidR="007E6052" w:rsidRPr="00837197" w:rsidRDefault="007E6052" w:rsidP="007E6052">
      <w:pPr>
        <w:pStyle w:val="Tekstpodstawowy"/>
        <w:tabs>
          <w:tab w:val="left" w:pos="142"/>
        </w:tabs>
        <w:spacing w:after="60"/>
        <w:ind w:left="709" w:hanging="567"/>
        <w:jc w:val="both"/>
        <w:rPr>
          <w:rFonts w:asciiTheme="minorHAnsi" w:hAnsiTheme="minorHAnsi" w:cstheme="minorHAnsi"/>
          <w:sz w:val="20"/>
          <w:szCs w:val="20"/>
        </w:rPr>
      </w:pPr>
      <w:r w:rsidRPr="00837197">
        <w:rPr>
          <w:rFonts w:asciiTheme="minorHAnsi" w:hAnsiTheme="minorHAnsi" w:cstheme="minorHAnsi"/>
          <w:b/>
          <w:sz w:val="20"/>
          <w:szCs w:val="20"/>
        </w:rPr>
        <w:t>8.10</w:t>
      </w:r>
      <w:r w:rsidRPr="00837197">
        <w:rPr>
          <w:rFonts w:asciiTheme="minorHAnsi" w:hAnsiTheme="minorHAnsi" w:cstheme="minorHAnsi"/>
          <w:sz w:val="20"/>
          <w:szCs w:val="20"/>
        </w:rPr>
        <w:t xml:space="preserve">. </w:t>
      </w:r>
      <w:r>
        <w:rPr>
          <w:rFonts w:asciiTheme="minorHAnsi" w:hAnsiTheme="minorHAnsi" w:cstheme="minorHAnsi"/>
          <w:sz w:val="20"/>
          <w:szCs w:val="20"/>
        </w:rPr>
        <w:t>W</w:t>
      </w:r>
      <w:r w:rsidRPr="00837197">
        <w:rPr>
          <w:rFonts w:asciiTheme="minorHAnsi" w:hAnsiTheme="minorHAnsi" w:cstheme="minorHAnsi"/>
          <w:sz w:val="20"/>
          <w:szCs w:val="20"/>
        </w:rPr>
        <w:t xml:space="preserve"> przypadku wadium wniesionego w pieniądzu oraz z treści gwarancji i poręczeń, o których mowa w art. 45 ust. 6 pkt. 2 - 5 </w:t>
      </w:r>
      <w:proofErr w:type="spellStart"/>
      <w:r w:rsidRPr="00837197">
        <w:rPr>
          <w:rFonts w:asciiTheme="minorHAnsi" w:hAnsiTheme="minorHAnsi" w:cstheme="minorHAnsi"/>
          <w:sz w:val="20"/>
          <w:szCs w:val="20"/>
        </w:rPr>
        <w:t>Pzp</w:t>
      </w:r>
      <w:proofErr w:type="spellEnd"/>
      <w:r w:rsidRPr="00837197">
        <w:rPr>
          <w:rFonts w:asciiTheme="minorHAnsi" w:hAnsiTheme="minorHAnsi" w:cstheme="minorHAnsi"/>
          <w:sz w:val="20"/>
          <w:szCs w:val="20"/>
        </w:rPr>
        <w:t xml:space="preserve">, jeżeli wadium będzie wniesione w tych formach, musi wynikać, że wadium zabezpiecza ofertę wykonawcy złożoną w postępowaniu o udzielenie zamówienia publicznego na „Dostawa systemu teleinformatycznego dla WORD </w:t>
      </w:r>
      <w:r>
        <w:rPr>
          <w:rFonts w:asciiTheme="minorHAnsi" w:hAnsiTheme="minorHAnsi" w:cstheme="minorHAnsi"/>
          <w:sz w:val="20"/>
          <w:szCs w:val="20"/>
        </w:rPr>
        <w:t>Olsztyn</w:t>
      </w:r>
      <w:r w:rsidRPr="00837197">
        <w:rPr>
          <w:rFonts w:asciiTheme="minorHAnsi" w:hAnsiTheme="minorHAnsi" w:cstheme="minorHAnsi"/>
          <w:sz w:val="20"/>
          <w:szCs w:val="20"/>
        </w:rPr>
        <w:t xml:space="preserve"> oznaczenie sprawy: </w:t>
      </w:r>
      <w:r>
        <w:rPr>
          <w:rFonts w:asciiTheme="minorHAnsi" w:hAnsiTheme="minorHAnsi" w:cstheme="minorHAnsi"/>
          <w:sz w:val="20"/>
          <w:szCs w:val="20"/>
        </w:rPr>
        <w:t>......................</w:t>
      </w:r>
    </w:p>
    <w:p w:rsidR="007E6052" w:rsidRPr="00837197" w:rsidRDefault="007E6052" w:rsidP="007E6052">
      <w:pPr>
        <w:pStyle w:val="Tekstpodstawowy"/>
        <w:tabs>
          <w:tab w:val="left" w:pos="142"/>
        </w:tabs>
        <w:spacing w:after="60"/>
        <w:ind w:left="709" w:hanging="567"/>
        <w:jc w:val="both"/>
        <w:rPr>
          <w:rFonts w:asciiTheme="minorHAnsi" w:hAnsiTheme="minorHAnsi" w:cstheme="minorHAnsi"/>
          <w:sz w:val="20"/>
          <w:szCs w:val="20"/>
        </w:rPr>
      </w:pPr>
    </w:p>
    <w:tbl>
      <w:tblPr>
        <w:tblStyle w:val="Tabela-Siatka"/>
        <w:tblW w:w="0" w:type="auto"/>
        <w:tblInd w:w="567" w:type="dxa"/>
        <w:tblLook w:val="04A0" w:firstRow="1" w:lastRow="0" w:firstColumn="1" w:lastColumn="0" w:noHBand="0" w:noVBand="1"/>
      </w:tblPr>
      <w:tblGrid>
        <w:gridCol w:w="8495"/>
      </w:tblGrid>
      <w:tr w:rsidR="007E6052" w:rsidRPr="00227C81" w:rsidTr="00B003DC">
        <w:tc>
          <w:tcPr>
            <w:tcW w:w="8578" w:type="dxa"/>
          </w:tcPr>
          <w:p w:rsidR="007E6052" w:rsidRPr="009A5BB6" w:rsidRDefault="007E6052" w:rsidP="00B003DC">
            <w:pPr>
              <w:suppressAutoHyphens/>
              <w:jc w:val="center"/>
              <w:rPr>
                <w:rFonts w:cstheme="minorHAnsi"/>
              </w:rPr>
            </w:pPr>
            <w:r w:rsidRPr="009A5BB6">
              <w:rPr>
                <w:rFonts w:cstheme="minorHAnsi"/>
              </w:rPr>
              <w:t xml:space="preserve">Rozdział 9 </w:t>
            </w:r>
          </w:p>
          <w:p w:rsidR="007E6052" w:rsidRPr="00227C81" w:rsidRDefault="007E6052" w:rsidP="00B003DC">
            <w:pPr>
              <w:suppressAutoHyphens/>
              <w:jc w:val="center"/>
              <w:rPr>
                <w:rFonts w:cstheme="minorHAnsi"/>
                <w:b/>
              </w:rPr>
            </w:pPr>
            <w:r w:rsidRPr="00227C81">
              <w:rPr>
                <w:rFonts w:cstheme="minorHAnsi"/>
                <w:b/>
              </w:rPr>
              <w:t>TERMIN ZWIĄZANIA OFERTĄ</w:t>
            </w:r>
          </w:p>
        </w:tc>
      </w:tr>
    </w:tbl>
    <w:p w:rsidR="007E6052" w:rsidRPr="00837197" w:rsidRDefault="007E6052" w:rsidP="007E6052">
      <w:pPr>
        <w:tabs>
          <w:tab w:val="num" w:pos="993"/>
        </w:tabs>
        <w:autoSpaceDE w:val="0"/>
        <w:autoSpaceDN w:val="0"/>
        <w:spacing w:after="60" w:line="240" w:lineRule="auto"/>
        <w:ind w:left="567" w:hanging="283"/>
        <w:jc w:val="both"/>
        <w:rPr>
          <w:rFonts w:cstheme="minorHAnsi"/>
          <w:b/>
          <w:sz w:val="20"/>
          <w:szCs w:val="20"/>
        </w:rPr>
      </w:pPr>
    </w:p>
    <w:p w:rsidR="007E6052" w:rsidRPr="00837197" w:rsidRDefault="007E6052" w:rsidP="007E6052">
      <w:pPr>
        <w:pStyle w:val="Tekstpodstawowy"/>
        <w:spacing w:after="60"/>
        <w:ind w:left="720" w:hanging="578"/>
        <w:jc w:val="both"/>
        <w:rPr>
          <w:rFonts w:asciiTheme="minorHAnsi" w:hAnsiTheme="minorHAnsi" w:cstheme="minorHAnsi"/>
          <w:sz w:val="20"/>
          <w:szCs w:val="20"/>
        </w:rPr>
      </w:pPr>
      <w:r w:rsidRPr="00837197">
        <w:rPr>
          <w:rFonts w:asciiTheme="minorHAnsi" w:hAnsiTheme="minorHAnsi" w:cstheme="minorHAnsi"/>
          <w:b/>
          <w:sz w:val="20"/>
          <w:szCs w:val="20"/>
        </w:rPr>
        <w:t>9.1</w:t>
      </w:r>
      <w:r w:rsidRPr="00837197">
        <w:rPr>
          <w:rFonts w:asciiTheme="minorHAnsi" w:hAnsiTheme="minorHAnsi" w:cstheme="minorHAnsi"/>
          <w:sz w:val="20"/>
          <w:szCs w:val="20"/>
        </w:rPr>
        <w:t xml:space="preserve">. Wykonawca jest związany ofertą przez okres </w:t>
      </w:r>
      <w:r w:rsidRPr="00837197">
        <w:rPr>
          <w:rFonts w:asciiTheme="minorHAnsi" w:hAnsiTheme="minorHAnsi" w:cstheme="minorHAnsi"/>
          <w:b/>
          <w:sz w:val="20"/>
          <w:szCs w:val="20"/>
        </w:rPr>
        <w:t>30 dni</w:t>
      </w:r>
      <w:r w:rsidRPr="00837197">
        <w:rPr>
          <w:rFonts w:asciiTheme="minorHAnsi" w:hAnsiTheme="minorHAnsi" w:cstheme="minorHAnsi"/>
          <w:sz w:val="20"/>
          <w:szCs w:val="20"/>
        </w:rPr>
        <w:t>. Bieg terminu związania ofertą rozpoczyna się wraz z upływem terminu składania ofert.</w:t>
      </w:r>
    </w:p>
    <w:p w:rsidR="007E6052" w:rsidRPr="00837197" w:rsidRDefault="007E6052" w:rsidP="007E6052">
      <w:pPr>
        <w:pStyle w:val="Tekstpodstawowy"/>
        <w:spacing w:after="60"/>
        <w:ind w:left="720" w:hanging="578"/>
        <w:jc w:val="both"/>
        <w:rPr>
          <w:rFonts w:asciiTheme="minorHAnsi" w:eastAsia="Times New Roman" w:hAnsiTheme="minorHAnsi" w:cstheme="minorHAnsi"/>
          <w:kern w:val="0"/>
          <w:sz w:val="20"/>
          <w:szCs w:val="20"/>
        </w:rPr>
      </w:pPr>
      <w:r w:rsidRPr="00837197">
        <w:rPr>
          <w:rFonts w:asciiTheme="minorHAnsi" w:hAnsiTheme="minorHAnsi" w:cstheme="minorHAnsi"/>
          <w:b/>
          <w:sz w:val="20"/>
          <w:szCs w:val="20"/>
        </w:rPr>
        <w:t>9.2</w:t>
      </w:r>
      <w:r w:rsidRPr="00837197">
        <w:rPr>
          <w:rFonts w:asciiTheme="minorHAnsi" w:hAnsiTheme="minorHAnsi" w:cstheme="minorHAnsi"/>
          <w:sz w:val="20"/>
          <w:szCs w:val="20"/>
        </w:rPr>
        <w:t xml:space="preserve">. </w:t>
      </w:r>
      <w:r w:rsidRPr="00837197">
        <w:rPr>
          <w:rFonts w:asciiTheme="minorHAnsi" w:eastAsia="Times New Roman" w:hAnsiTheme="minorHAnsi" w:cstheme="minorHAnsi"/>
          <w:kern w:val="0"/>
          <w:sz w:val="20"/>
          <w:szCs w:val="20"/>
        </w:rPr>
        <w:t>Wykonawca samodzielnie lub na wniosek zamawiaj</w:t>
      </w:r>
      <w:r w:rsidRPr="00837197">
        <w:rPr>
          <w:rFonts w:asciiTheme="minorHAnsi" w:eastAsia="TTE16013C8t00" w:hAnsiTheme="minorHAnsi" w:cstheme="minorHAnsi"/>
          <w:kern w:val="0"/>
          <w:sz w:val="20"/>
          <w:szCs w:val="20"/>
        </w:rPr>
        <w:t>ą</w:t>
      </w:r>
      <w:r w:rsidRPr="00837197">
        <w:rPr>
          <w:rFonts w:asciiTheme="minorHAnsi" w:eastAsia="Times New Roman" w:hAnsiTheme="minorHAnsi" w:cstheme="minorHAnsi"/>
          <w:kern w:val="0"/>
          <w:sz w:val="20"/>
          <w:szCs w:val="20"/>
        </w:rPr>
        <w:t>cego mo</w:t>
      </w:r>
      <w:r w:rsidRPr="00837197">
        <w:rPr>
          <w:rFonts w:asciiTheme="minorHAnsi" w:eastAsia="TTE16013C8t00" w:hAnsiTheme="minorHAnsi" w:cstheme="minorHAnsi"/>
          <w:kern w:val="0"/>
          <w:sz w:val="20"/>
          <w:szCs w:val="20"/>
        </w:rPr>
        <w:t>ż</w:t>
      </w:r>
      <w:r w:rsidRPr="00837197">
        <w:rPr>
          <w:rFonts w:asciiTheme="minorHAnsi" w:eastAsia="Times New Roman" w:hAnsiTheme="minorHAnsi" w:cstheme="minorHAnsi"/>
          <w:kern w:val="0"/>
          <w:sz w:val="20"/>
          <w:szCs w:val="20"/>
        </w:rPr>
        <w:t>e przedłu</w:t>
      </w:r>
      <w:r w:rsidRPr="00837197">
        <w:rPr>
          <w:rFonts w:asciiTheme="minorHAnsi" w:eastAsia="TTE16013C8t00" w:hAnsiTheme="minorHAnsi" w:cstheme="minorHAnsi"/>
          <w:kern w:val="0"/>
          <w:sz w:val="20"/>
          <w:szCs w:val="20"/>
        </w:rPr>
        <w:t>ż</w:t>
      </w:r>
      <w:r w:rsidRPr="00837197">
        <w:rPr>
          <w:rFonts w:asciiTheme="minorHAnsi" w:eastAsia="Times New Roman" w:hAnsiTheme="minorHAnsi" w:cstheme="minorHAnsi"/>
          <w:kern w:val="0"/>
          <w:sz w:val="20"/>
          <w:szCs w:val="20"/>
        </w:rPr>
        <w:t>y</w:t>
      </w:r>
      <w:r w:rsidRPr="00837197">
        <w:rPr>
          <w:rFonts w:asciiTheme="minorHAnsi" w:eastAsia="TTE16013C8t00" w:hAnsiTheme="minorHAnsi" w:cstheme="minorHAnsi"/>
          <w:kern w:val="0"/>
          <w:sz w:val="20"/>
          <w:szCs w:val="20"/>
        </w:rPr>
        <w:t xml:space="preserve">ć </w:t>
      </w:r>
      <w:r w:rsidRPr="00837197">
        <w:rPr>
          <w:rFonts w:asciiTheme="minorHAnsi" w:eastAsia="Times New Roman" w:hAnsiTheme="minorHAnsi" w:cstheme="minorHAnsi"/>
          <w:kern w:val="0"/>
          <w:sz w:val="20"/>
          <w:szCs w:val="20"/>
        </w:rPr>
        <w:t>termin zwi</w:t>
      </w:r>
      <w:r w:rsidRPr="00837197">
        <w:rPr>
          <w:rFonts w:asciiTheme="minorHAnsi" w:eastAsia="TTE16013C8t00" w:hAnsiTheme="minorHAnsi" w:cstheme="minorHAnsi"/>
          <w:kern w:val="0"/>
          <w:sz w:val="20"/>
          <w:szCs w:val="20"/>
        </w:rPr>
        <w:t>ą</w:t>
      </w:r>
      <w:r w:rsidRPr="00837197">
        <w:rPr>
          <w:rFonts w:asciiTheme="minorHAnsi" w:eastAsia="Times New Roman" w:hAnsiTheme="minorHAnsi" w:cstheme="minorHAnsi"/>
          <w:kern w:val="0"/>
          <w:sz w:val="20"/>
          <w:szCs w:val="20"/>
        </w:rPr>
        <w:t>zania ofert</w:t>
      </w:r>
      <w:r w:rsidRPr="00837197">
        <w:rPr>
          <w:rFonts w:asciiTheme="minorHAnsi" w:eastAsia="TTE16013C8t00" w:hAnsiTheme="minorHAnsi" w:cstheme="minorHAnsi"/>
          <w:kern w:val="0"/>
          <w:sz w:val="20"/>
          <w:szCs w:val="20"/>
        </w:rPr>
        <w:t>ą</w:t>
      </w:r>
      <w:r w:rsidRPr="00837197">
        <w:rPr>
          <w:rFonts w:asciiTheme="minorHAnsi" w:eastAsia="Times New Roman" w:hAnsiTheme="minorHAnsi" w:cstheme="minorHAnsi"/>
          <w:kern w:val="0"/>
          <w:sz w:val="20"/>
          <w:szCs w:val="20"/>
        </w:rPr>
        <w:t xml:space="preserve">, z tym </w:t>
      </w:r>
      <w:r w:rsidRPr="00837197">
        <w:rPr>
          <w:rFonts w:asciiTheme="minorHAnsi" w:eastAsia="TTE16013C8t00" w:hAnsiTheme="minorHAnsi" w:cstheme="minorHAnsi"/>
          <w:kern w:val="0"/>
          <w:sz w:val="20"/>
          <w:szCs w:val="20"/>
        </w:rPr>
        <w:t>ż</w:t>
      </w:r>
      <w:r w:rsidRPr="00837197">
        <w:rPr>
          <w:rFonts w:asciiTheme="minorHAnsi" w:eastAsia="Times New Roman" w:hAnsiTheme="minorHAnsi" w:cstheme="minorHAnsi"/>
          <w:kern w:val="0"/>
          <w:sz w:val="20"/>
          <w:szCs w:val="20"/>
        </w:rPr>
        <w:t>e zamawiaj</w:t>
      </w:r>
      <w:r w:rsidRPr="00837197">
        <w:rPr>
          <w:rFonts w:asciiTheme="minorHAnsi" w:eastAsia="TTE16013C8t00" w:hAnsiTheme="minorHAnsi" w:cstheme="minorHAnsi"/>
          <w:kern w:val="0"/>
          <w:sz w:val="20"/>
          <w:szCs w:val="20"/>
        </w:rPr>
        <w:t>ą</w:t>
      </w:r>
      <w:r w:rsidRPr="00837197">
        <w:rPr>
          <w:rFonts w:asciiTheme="minorHAnsi" w:eastAsia="Times New Roman" w:hAnsiTheme="minorHAnsi" w:cstheme="minorHAnsi"/>
          <w:kern w:val="0"/>
          <w:sz w:val="20"/>
          <w:szCs w:val="20"/>
        </w:rPr>
        <w:t>cy mo</w:t>
      </w:r>
      <w:r w:rsidRPr="00837197">
        <w:rPr>
          <w:rFonts w:asciiTheme="minorHAnsi" w:eastAsia="TTE16013C8t00" w:hAnsiTheme="minorHAnsi" w:cstheme="minorHAnsi"/>
          <w:kern w:val="0"/>
          <w:sz w:val="20"/>
          <w:szCs w:val="20"/>
        </w:rPr>
        <w:t>ż</w:t>
      </w:r>
      <w:r w:rsidRPr="00837197">
        <w:rPr>
          <w:rFonts w:asciiTheme="minorHAnsi" w:eastAsia="Times New Roman" w:hAnsiTheme="minorHAnsi" w:cstheme="minorHAnsi"/>
          <w:kern w:val="0"/>
          <w:sz w:val="20"/>
          <w:szCs w:val="20"/>
        </w:rPr>
        <w:t>e tylko raz, co najmniej na 3 dni przed upływem terminu zwi</w:t>
      </w:r>
      <w:r w:rsidRPr="00837197">
        <w:rPr>
          <w:rFonts w:asciiTheme="minorHAnsi" w:eastAsia="TTE16013C8t00" w:hAnsiTheme="minorHAnsi" w:cstheme="minorHAnsi"/>
          <w:kern w:val="0"/>
          <w:sz w:val="20"/>
          <w:szCs w:val="20"/>
        </w:rPr>
        <w:t>ą</w:t>
      </w:r>
      <w:r w:rsidRPr="00837197">
        <w:rPr>
          <w:rFonts w:asciiTheme="minorHAnsi" w:eastAsia="Times New Roman" w:hAnsiTheme="minorHAnsi" w:cstheme="minorHAnsi"/>
          <w:kern w:val="0"/>
          <w:sz w:val="20"/>
          <w:szCs w:val="20"/>
        </w:rPr>
        <w:t>zania ofert</w:t>
      </w:r>
      <w:r w:rsidRPr="00837197">
        <w:rPr>
          <w:rFonts w:asciiTheme="minorHAnsi" w:eastAsia="TTE16013C8t00" w:hAnsiTheme="minorHAnsi" w:cstheme="minorHAnsi"/>
          <w:kern w:val="0"/>
          <w:sz w:val="20"/>
          <w:szCs w:val="20"/>
        </w:rPr>
        <w:t>ą</w:t>
      </w:r>
      <w:r w:rsidRPr="00837197">
        <w:rPr>
          <w:rFonts w:asciiTheme="minorHAnsi" w:eastAsia="Times New Roman" w:hAnsiTheme="minorHAnsi" w:cstheme="minorHAnsi"/>
          <w:kern w:val="0"/>
          <w:sz w:val="20"/>
          <w:szCs w:val="20"/>
        </w:rPr>
        <w:t>, zwróci</w:t>
      </w:r>
      <w:r w:rsidRPr="00837197">
        <w:rPr>
          <w:rFonts w:asciiTheme="minorHAnsi" w:eastAsia="TTE16013C8t00" w:hAnsiTheme="minorHAnsi" w:cstheme="minorHAnsi"/>
          <w:kern w:val="0"/>
          <w:sz w:val="20"/>
          <w:szCs w:val="20"/>
        </w:rPr>
        <w:t xml:space="preserve">ć </w:t>
      </w:r>
      <w:r w:rsidRPr="00837197">
        <w:rPr>
          <w:rFonts w:asciiTheme="minorHAnsi" w:eastAsia="Times New Roman" w:hAnsiTheme="minorHAnsi" w:cstheme="minorHAnsi"/>
          <w:kern w:val="0"/>
          <w:sz w:val="20"/>
          <w:szCs w:val="20"/>
        </w:rPr>
        <w:t>si</w:t>
      </w:r>
      <w:r w:rsidRPr="00837197">
        <w:rPr>
          <w:rFonts w:asciiTheme="minorHAnsi" w:eastAsia="TTE16013C8t00" w:hAnsiTheme="minorHAnsi" w:cstheme="minorHAnsi"/>
          <w:kern w:val="0"/>
          <w:sz w:val="20"/>
          <w:szCs w:val="20"/>
        </w:rPr>
        <w:t xml:space="preserve">ę </w:t>
      </w:r>
      <w:r w:rsidRPr="00837197">
        <w:rPr>
          <w:rFonts w:asciiTheme="minorHAnsi" w:eastAsia="Times New Roman" w:hAnsiTheme="minorHAnsi" w:cstheme="minorHAnsi"/>
          <w:kern w:val="0"/>
          <w:sz w:val="20"/>
          <w:szCs w:val="20"/>
        </w:rPr>
        <w:t>do wykonawców o wyra</w:t>
      </w:r>
      <w:r w:rsidRPr="00837197">
        <w:rPr>
          <w:rFonts w:asciiTheme="minorHAnsi" w:eastAsia="TTE16013C8t00" w:hAnsiTheme="minorHAnsi" w:cstheme="minorHAnsi"/>
          <w:kern w:val="0"/>
          <w:sz w:val="20"/>
          <w:szCs w:val="20"/>
        </w:rPr>
        <w:t>ż</w:t>
      </w:r>
      <w:r w:rsidRPr="00837197">
        <w:rPr>
          <w:rFonts w:asciiTheme="minorHAnsi" w:eastAsia="Times New Roman" w:hAnsiTheme="minorHAnsi" w:cstheme="minorHAnsi"/>
          <w:kern w:val="0"/>
          <w:sz w:val="20"/>
          <w:szCs w:val="20"/>
        </w:rPr>
        <w:t>enie zgody na przedłu</w:t>
      </w:r>
      <w:r w:rsidRPr="00837197">
        <w:rPr>
          <w:rFonts w:asciiTheme="minorHAnsi" w:eastAsia="TTE16013C8t00" w:hAnsiTheme="minorHAnsi" w:cstheme="minorHAnsi"/>
          <w:kern w:val="0"/>
          <w:sz w:val="20"/>
          <w:szCs w:val="20"/>
        </w:rPr>
        <w:t>ż</w:t>
      </w:r>
      <w:r w:rsidRPr="00837197">
        <w:rPr>
          <w:rFonts w:asciiTheme="minorHAnsi" w:eastAsia="Times New Roman" w:hAnsiTheme="minorHAnsi" w:cstheme="minorHAnsi"/>
          <w:kern w:val="0"/>
          <w:sz w:val="20"/>
          <w:szCs w:val="20"/>
        </w:rPr>
        <w:t>enie tego terminu o oznaczony okres, nie dłu</w:t>
      </w:r>
      <w:r w:rsidRPr="00837197">
        <w:rPr>
          <w:rFonts w:asciiTheme="minorHAnsi" w:eastAsia="TTE16013C8t00" w:hAnsiTheme="minorHAnsi" w:cstheme="minorHAnsi"/>
          <w:kern w:val="0"/>
          <w:sz w:val="20"/>
          <w:szCs w:val="20"/>
        </w:rPr>
        <w:t>ż</w:t>
      </w:r>
      <w:r w:rsidRPr="00837197">
        <w:rPr>
          <w:rFonts w:asciiTheme="minorHAnsi" w:eastAsia="Times New Roman" w:hAnsiTheme="minorHAnsi" w:cstheme="minorHAnsi"/>
          <w:kern w:val="0"/>
          <w:sz w:val="20"/>
          <w:szCs w:val="20"/>
        </w:rPr>
        <w:t>szy jednak ni</w:t>
      </w:r>
      <w:r w:rsidRPr="00837197">
        <w:rPr>
          <w:rFonts w:asciiTheme="minorHAnsi" w:eastAsia="TTE16013C8t00" w:hAnsiTheme="minorHAnsi" w:cstheme="minorHAnsi"/>
          <w:kern w:val="0"/>
          <w:sz w:val="20"/>
          <w:szCs w:val="20"/>
        </w:rPr>
        <w:t xml:space="preserve">ż </w:t>
      </w:r>
      <w:r w:rsidRPr="00837197">
        <w:rPr>
          <w:rFonts w:asciiTheme="minorHAnsi" w:eastAsia="Times New Roman" w:hAnsiTheme="minorHAnsi" w:cstheme="minorHAnsi"/>
          <w:kern w:val="0"/>
          <w:sz w:val="20"/>
          <w:szCs w:val="20"/>
        </w:rPr>
        <w:t>60 dni.</w:t>
      </w:r>
    </w:p>
    <w:p w:rsidR="007E6052" w:rsidRPr="00837197" w:rsidRDefault="007E6052" w:rsidP="007E6052">
      <w:pPr>
        <w:pStyle w:val="Tekstpodstawowy"/>
        <w:spacing w:after="60"/>
        <w:ind w:left="720" w:hanging="578"/>
        <w:jc w:val="both"/>
        <w:rPr>
          <w:rFonts w:asciiTheme="minorHAnsi" w:eastAsia="Times New Roman" w:hAnsiTheme="minorHAnsi" w:cstheme="minorHAnsi"/>
          <w:kern w:val="0"/>
          <w:sz w:val="20"/>
          <w:szCs w:val="20"/>
        </w:rPr>
      </w:pPr>
      <w:r w:rsidRPr="00837197">
        <w:rPr>
          <w:rFonts w:asciiTheme="minorHAnsi" w:eastAsia="Times New Roman" w:hAnsiTheme="minorHAnsi" w:cstheme="minorHAnsi"/>
          <w:b/>
          <w:kern w:val="0"/>
          <w:sz w:val="20"/>
          <w:szCs w:val="20"/>
        </w:rPr>
        <w:t>9.3</w:t>
      </w:r>
      <w:r w:rsidRPr="00837197">
        <w:rPr>
          <w:rFonts w:asciiTheme="minorHAnsi" w:eastAsia="Times New Roman" w:hAnsiTheme="minorHAnsi" w:cstheme="minorHAnsi"/>
          <w:kern w:val="0"/>
          <w:sz w:val="20"/>
          <w:szCs w:val="20"/>
        </w:rPr>
        <w:t>. Przedłu</w:t>
      </w:r>
      <w:r w:rsidRPr="00837197">
        <w:rPr>
          <w:rFonts w:asciiTheme="minorHAnsi" w:eastAsia="TTE16013C8t00" w:hAnsiTheme="minorHAnsi" w:cstheme="minorHAnsi"/>
          <w:kern w:val="0"/>
          <w:sz w:val="20"/>
          <w:szCs w:val="20"/>
        </w:rPr>
        <w:t>ż</w:t>
      </w:r>
      <w:r w:rsidRPr="00837197">
        <w:rPr>
          <w:rFonts w:asciiTheme="minorHAnsi" w:eastAsia="Times New Roman" w:hAnsiTheme="minorHAnsi" w:cstheme="minorHAnsi"/>
          <w:kern w:val="0"/>
          <w:sz w:val="20"/>
          <w:szCs w:val="20"/>
        </w:rPr>
        <w:t>enie terminu zwi</w:t>
      </w:r>
      <w:r w:rsidRPr="00837197">
        <w:rPr>
          <w:rFonts w:asciiTheme="minorHAnsi" w:eastAsia="TTE16013C8t00" w:hAnsiTheme="minorHAnsi" w:cstheme="minorHAnsi"/>
          <w:kern w:val="0"/>
          <w:sz w:val="20"/>
          <w:szCs w:val="20"/>
        </w:rPr>
        <w:t>ą</w:t>
      </w:r>
      <w:r w:rsidRPr="00837197">
        <w:rPr>
          <w:rFonts w:asciiTheme="minorHAnsi" w:eastAsia="Times New Roman" w:hAnsiTheme="minorHAnsi" w:cstheme="minorHAnsi"/>
          <w:kern w:val="0"/>
          <w:sz w:val="20"/>
          <w:szCs w:val="20"/>
        </w:rPr>
        <w:t>zania ofert</w:t>
      </w:r>
      <w:r w:rsidRPr="00837197">
        <w:rPr>
          <w:rFonts w:asciiTheme="minorHAnsi" w:eastAsia="TTE16013C8t00" w:hAnsiTheme="minorHAnsi" w:cstheme="minorHAnsi"/>
          <w:kern w:val="0"/>
          <w:sz w:val="20"/>
          <w:szCs w:val="20"/>
        </w:rPr>
        <w:t xml:space="preserve">ą </w:t>
      </w:r>
      <w:r w:rsidRPr="00837197">
        <w:rPr>
          <w:rFonts w:asciiTheme="minorHAnsi" w:eastAsia="Times New Roman" w:hAnsiTheme="minorHAnsi" w:cstheme="minorHAnsi"/>
          <w:kern w:val="0"/>
          <w:sz w:val="20"/>
          <w:szCs w:val="20"/>
        </w:rPr>
        <w:t>jest dopuszczalne tylko z jednoczesnym przedłu</w:t>
      </w:r>
      <w:r w:rsidRPr="00837197">
        <w:rPr>
          <w:rFonts w:asciiTheme="minorHAnsi" w:eastAsia="TTE16013C8t00" w:hAnsiTheme="minorHAnsi" w:cstheme="minorHAnsi"/>
          <w:kern w:val="0"/>
          <w:sz w:val="20"/>
          <w:szCs w:val="20"/>
        </w:rPr>
        <w:t>ż</w:t>
      </w:r>
      <w:r w:rsidRPr="00837197">
        <w:rPr>
          <w:rFonts w:asciiTheme="minorHAnsi" w:eastAsia="Times New Roman" w:hAnsiTheme="minorHAnsi" w:cstheme="minorHAnsi"/>
          <w:kern w:val="0"/>
          <w:sz w:val="20"/>
          <w:szCs w:val="20"/>
        </w:rPr>
        <w:t>eniem okresu wa</w:t>
      </w:r>
      <w:r w:rsidRPr="00837197">
        <w:rPr>
          <w:rFonts w:asciiTheme="minorHAnsi" w:eastAsia="TTE16013C8t00" w:hAnsiTheme="minorHAnsi" w:cstheme="minorHAnsi"/>
          <w:kern w:val="0"/>
          <w:sz w:val="20"/>
          <w:szCs w:val="20"/>
        </w:rPr>
        <w:t>ż</w:t>
      </w:r>
      <w:r w:rsidRPr="00837197">
        <w:rPr>
          <w:rFonts w:asciiTheme="minorHAnsi" w:eastAsia="Times New Roman" w:hAnsiTheme="minorHAnsi" w:cstheme="minorHAnsi"/>
          <w:kern w:val="0"/>
          <w:sz w:val="20"/>
          <w:szCs w:val="20"/>
        </w:rPr>
        <w:t>no</w:t>
      </w:r>
      <w:r w:rsidRPr="00837197">
        <w:rPr>
          <w:rFonts w:asciiTheme="minorHAnsi" w:eastAsia="TTE16013C8t00" w:hAnsiTheme="minorHAnsi" w:cstheme="minorHAnsi"/>
          <w:kern w:val="0"/>
          <w:sz w:val="20"/>
          <w:szCs w:val="20"/>
        </w:rPr>
        <w:t>ś</w:t>
      </w:r>
      <w:r w:rsidRPr="00837197">
        <w:rPr>
          <w:rFonts w:asciiTheme="minorHAnsi" w:eastAsia="Times New Roman" w:hAnsiTheme="minorHAnsi" w:cstheme="minorHAnsi"/>
          <w:kern w:val="0"/>
          <w:sz w:val="20"/>
          <w:szCs w:val="20"/>
        </w:rPr>
        <w:t>ci wadium, albo, je</w:t>
      </w:r>
      <w:r w:rsidRPr="00837197">
        <w:rPr>
          <w:rFonts w:asciiTheme="minorHAnsi" w:eastAsia="TTE16013C8t00" w:hAnsiTheme="minorHAnsi" w:cstheme="minorHAnsi"/>
          <w:kern w:val="0"/>
          <w:sz w:val="20"/>
          <w:szCs w:val="20"/>
        </w:rPr>
        <w:t>ż</w:t>
      </w:r>
      <w:r w:rsidRPr="00837197">
        <w:rPr>
          <w:rFonts w:asciiTheme="minorHAnsi" w:eastAsia="Times New Roman" w:hAnsiTheme="minorHAnsi" w:cstheme="minorHAnsi"/>
          <w:kern w:val="0"/>
          <w:sz w:val="20"/>
          <w:szCs w:val="20"/>
        </w:rPr>
        <w:t>eli nie jest to mo</w:t>
      </w:r>
      <w:r w:rsidRPr="00837197">
        <w:rPr>
          <w:rFonts w:asciiTheme="minorHAnsi" w:eastAsia="TTE16013C8t00" w:hAnsiTheme="minorHAnsi" w:cstheme="minorHAnsi"/>
          <w:kern w:val="0"/>
          <w:sz w:val="20"/>
          <w:szCs w:val="20"/>
        </w:rPr>
        <w:t>ż</w:t>
      </w:r>
      <w:r w:rsidRPr="00837197">
        <w:rPr>
          <w:rFonts w:asciiTheme="minorHAnsi" w:eastAsia="Times New Roman" w:hAnsiTheme="minorHAnsi" w:cstheme="minorHAnsi"/>
          <w:kern w:val="0"/>
          <w:sz w:val="20"/>
          <w:szCs w:val="20"/>
        </w:rPr>
        <w:t>liwe, z wniesieniem nowego wadium na przedłu</w:t>
      </w:r>
      <w:r w:rsidRPr="00837197">
        <w:rPr>
          <w:rFonts w:asciiTheme="minorHAnsi" w:eastAsia="TTE16013C8t00" w:hAnsiTheme="minorHAnsi" w:cstheme="minorHAnsi"/>
          <w:kern w:val="0"/>
          <w:sz w:val="20"/>
          <w:szCs w:val="20"/>
        </w:rPr>
        <w:t>ż</w:t>
      </w:r>
      <w:r w:rsidRPr="00837197">
        <w:rPr>
          <w:rFonts w:asciiTheme="minorHAnsi" w:eastAsia="Times New Roman" w:hAnsiTheme="minorHAnsi" w:cstheme="minorHAnsi"/>
          <w:kern w:val="0"/>
          <w:sz w:val="20"/>
          <w:szCs w:val="20"/>
        </w:rPr>
        <w:t>ony okres zwi</w:t>
      </w:r>
      <w:r w:rsidRPr="00837197">
        <w:rPr>
          <w:rFonts w:asciiTheme="minorHAnsi" w:eastAsia="TTE16013C8t00" w:hAnsiTheme="minorHAnsi" w:cstheme="minorHAnsi"/>
          <w:kern w:val="0"/>
          <w:sz w:val="20"/>
          <w:szCs w:val="20"/>
        </w:rPr>
        <w:t>ą</w:t>
      </w:r>
      <w:r w:rsidRPr="00837197">
        <w:rPr>
          <w:rFonts w:asciiTheme="minorHAnsi" w:eastAsia="Times New Roman" w:hAnsiTheme="minorHAnsi" w:cstheme="minorHAnsi"/>
          <w:kern w:val="0"/>
          <w:sz w:val="20"/>
          <w:szCs w:val="20"/>
        </w:rPr>
        <w:t>zania ofert</w:t>
      </w:r>
      <w:r w:rsidRPr="00837197">
        <w:rPr>
          <w:rFonts w:asciiTheme="minorHAnsi" w:eastAsia="TTE16013C8t00" w:hAnsiTheme="minorHAnsi" w:cstheme="minorHAnsi"/>
          <w:kern w:val="0"/>
          <w:sz w:val="20"/>
          <w:szCs w:val="20"/>
        </w:rPr>
        <w:t>ą</w:t>
      </w:r>
      <w:r w:rsidRPr="00837197">
        <w:rPr>
          <w:rFonts w:asciiTheme="minorHAnsi" w:eastAsia="Times New Roman" w:hAnsiTheme="minorHAnsi" w:cstheme="minorHAnsi"/>
          <w:kern w:val="0"/>
          <w:sz w:val="20"/>
          <w:szCs w:val="20"/>
        </w:rPr>
        <w:t>. Je</w:t>
      </w:r>
      <w:r w:rsidRPr="00837197">
        <w:rPr>
          <w:rFonts w:asciiTheme="minorHAnsi" w:eastAsia="TTE16013C8t00" w:hAnsiTheme="minorHAnsi" w:cstheme="minorHAnsi"/>
          <w:kern w:val="0"/>
          <w:sz w:val="20"/>
          <w:szCs w:val="20"/>
        </w:rPr>
        <w:t>ż</w:t>
      </w:r>
      <w:r w:rsidRPr="00837197">
        <w:rPr>
          <w:rFonts w:asciiTheme="minorHAnsi" w:eastAsia="Times New Roman" w:hAnsiTheme="minorHAnsi" w:cstheme="minorHAnsi"/>
          <w:kern w:val="0"/>
          <w:sz w:val="20"/>
          <w:szCs w:val="20"/>
        </w:rPr>
        <w:t>eli przedłu</w:t>
      </w:r>
      <w:r w:rsidRPr="00837197">
        <w:rPr>
          <w:rFonts w:asciiTheme="minorHAnsi" w:eastAsia="TTE16013C8t00" w:hAnsiTheme="minorHAnsi" w:cstheme="minorHAnsi"/>
          <w:kern w:val="0"/>
          <w:sz w:val="20"/>
          <w:szCs w:val="20"/>
        </w:rPr>
        <w:t>ż</w:t>
      </w:r>
      <w:r w:rsidRPr="00837197">
        <w:rPr>
          <w:rFonts w:asciiTheme="minorHAnsi" w:eastAsia="Times New Roman" w:hAnsiTheme="minorHAnsi" w:cstheme="minorHAnsi"/>
          <w:kern w:val="0"/>
          <w:sz w:val="20"/>
          <w:szCs w:val="20"/>
        </w:rPr>
        <w:t>enie terminu zwi</w:t>
      </w:r>
      <w:r w:rsidRPr="00837197">
        <w:rPr>
          <w:rFonts w:asciiTheme="minorHAnsi" w:eastAsia="TTE16013C8t00" w:hAnsiTheme="minorHAnsi" w:cstheme="minorHAnsi"/>
          <w:kern w:val="0"/>
          <w:sz w:val="20"/>
          <w:szCs w:val="20"/>
        </w:rPr>
        <w:t>ą</w:t>
      </w:r>
      <w:r w:rsidRPr="00837197">
        <w:rPr>
          <w:rFonts w:asciiTheme="minorHAnsi" w:eastAsia="Times New Roman" w:hAnsiTheme="minorHAnsi" w:cstheme="minorHAnsi"/>
          <w:kern w:val="0"/>
          <w:sz w:val="20"/>
          <w:szCs w:val="20"/>
        </w:rPr>
        <w:t>zania ofert</w:t>
      </w:r>
      <w:r w:rsidRPr="00837197">
        <w:rPr>
          <w:rFonts w:asciiTheme="minorHAnsi" w:eastAsia="TTE16013C8t00" w:hAnsiTheme="minorHAnsi" w:cstheme="minorHAnsi"/>
          <w:kern w:val="0"/>
          <w:sz w:val="20"/>
          <w:szCs w:val="20"/>
        </w:rPr>
        <w:t xml:space="preserve">ą </w:t>
      </w:r>
      <w:r w:rsidRPr="00837197">
        <w:rPr>
          <w:rFonts w:asciiTheme="minorHAnsi" w:eastAsia="Times New Roman" w:hAnsiTheme="minorHAnsi" w:cstheme="minorHAnsi"/>
          <w:kern w:val="0"/>
          <w:sz w:val="20"/>
          <w:szCs w:val="20"/>
        </w:rPr>
        <w:t>dokonywane jest po wyborze oferty najkorzystniejszej, obowi</w:t>
      </w:r>
      <w:r w:rsidRPr="00837197">
        <w:rPr>
          <w:rFonts w:asciiTheme="minorHAnsi" w:eastAsia="TTE16013C8t00" w:hAnsiTheme="minorHAnsi" w:cstheme="minorHAnsi"/>
          <w:kern w:val="0"/>
          <w:sz w:val="20"/>
          <w:szCs w:val="20"/>
        </w:rPr>
        <w:t>ą</w:t>
      </w:r>
      <w:r w:rsidRPr="00837197">
        <w:rPr>
          <w:rFonts w:asciiTheme="minorHAnsi" w:eastAsia="Times New Roman" w:hAnsiTheme="minorHAnsi" w:cstheme="minorHAnsi"/>
          <w:kern w:val="0"/>
          <w:sz w:val="20"/>
          <w:szCs w:val="20"/>
        </w:rPr>
        <w:t>zek wniesienia nowego wadium lub jego przedłużenia dotyczy jedynie wykonawcy, którego oferta została wybrana jako najkorzystniejsza.</w:t>
      </w:r>
    </w:p>
    <w:p w:rsidR="007E6052" w:rsidRPr="00837197" w:rsidRDefault="007E6052" w:rsidP="007E6052">
      <w:pPr>
        <w:pStyle w:val="pkt"/>
        <w:tabs>
          <w:tab w:val="num" w:pos="993"/>
        </w:tabs>
        <w:spacing w:before="0"/>
        <w:ind w:left="708" w:hanging="566"/>
        <w:rPr>
          <w:rFonts w:asciiTheme="minorHAnsi" w:hAnsiTheme="minorHAnsi" w:cstheme="minorHAnsi"/>
          <w:sz w:val="20"/>
          <w:szCs w:val="20"/>
        </w:rPr>
      </w:pPr>
      <w:r w:rsidRPr="00837197">
        <w:rPr>
          <w:rFonts w:asciiTheme="minorHAnsi" w:hAnsiTheme="minorHAnsi" w:cstheme="minorHAnsi"/>
          <w:b/>
          <w:sz w:val="20"/>
          <w:szCs w:val="20"/>
        </w:rPr>
        <w:t>9.4</w:t>
      </w:r>
      <w:r w:rsidRPr="00837197">
        <w:rPr>
          <w:rFonts w:asciiTheme="minorHAnsi" w:hAnsiTheme="minorHAnsi" w:cstheme="minorHAnsi"/>
          <w:sz w:val="20"/>
          <w:szCs w:val="20"/>
        </w:rPr>
        <w:t>. Odmowa wyrażenia zgody, o której mowa w pkt. 9.2., nie powoduje utraty wadium.</w:t>
      </w:r>
    </w:p>
    <w:p w:rsidR="007E6052" w:rsidRPr="00837197" w:rsidRDefault="007E6052" w:rsidP="007E6052">
      <w:pPr>
        <w:pStyle w:val="pkt"/>
        <w:tabs>
          <w:tab w:val="num" w:pos="993"/>
        </w:tabs>
        <w:spacing w:before="0"/>
        <w:ind w:left="708" w:hanging="566"/>
        <w:rPr>
          <w:rFonts w:asciiTheme="minorHAnsi" w:hAnsiTheme="minorHAnsi" w:cstheme="minorHAnsi"/>
          <w:sz w:val="20"/>
          <w:szCs w:val="20"/>
        </w:rPr>
      </w:pPr>
      <w:r w:rsidRPr="00837197">
        <w:rPr>
          <w:rFonts w:asciiTheme="minorHAnsi" w:hAnsiTheme="minorHAnsi" w:cstheme="minorHAnsi"/>
          <w:b/>
          <w:sz w:val="20"/>
          <w:szCs w:val="20"/>
        </w:rPr>
        <w:t>9.5</w:t>
      </w:r>
      <w:r w:rsidRPr="00837197">
        <w:rPr>
          <w:rFonts w:asciiTheme="minorHAnsi" w:hAnsiTheme="minorHAnsi" w:cstheme="minorHAnsi"/>
          <w:sz w:val="20"/>
          <w:szCs w:val="20"/>
        </w:rPr>
        <w:t xml:space="preserve">. Na podstawie art. 89 ust. 1 pkt. 7a </w:t>
      </w:r>
      <w:proofErr w:type="spellStart"/>
      <w:r w:rsidRPr="00837197">
        <w:rPr>
          <w:rFonts w:asciiTheme="minorHAnsi" w:hAnsiTheme="minorHAnsi" w:cstheme="minorHAnsi"/>
          <w:sz w:val="20"/>
          <w:szCs w:val="20"/>
        </w:rPr>
        <w:t>Pzp</w:t>
      </w:r>
      <w:proofErr w:type="spellEnd"/>
      <w:r w:rsidRPr="00837197">
        <w:rPr>
          <w:rFonts w:asciiTheme="minorHAnsi" w:hAnsiTheme="minorHAnsi" w:cstheme="minorHAnsi"/>
          <w:sz w:val="20"/>
          <w:szCs w:val="20"/>
        </w:rPr>
        <w:t xml:space="preserve"> zamawiający odrzuci ofertę, jeżeli wykonawca nie wyrazi zgody, o której mowa w art. 85 ust. 2 </w:t>
      </w:r>
      <w:proofErr w:type="spellStart"/>
      <w:r w:rsidRPr="00837197">
        <w:rPr>
          <w:rFonts w:asciiTheme="minorHAnsi" w:hAnsiTheme="minorHAnsi" w:cstheme="minorHAnsi"/>
          <w:sz w:val="20"/>
          <w:szCs w:val="20"/>
        </w:rPr>
        <w:t>Pzp</w:t>
      </w:r>
      <w:proofErr w:type="spellEnd"/>
      <w:r w:rsidRPr="00837197">
        <w:rPr>
          <w:rFonts w:asciiTheme="minorHAnsi" w:hAnsiTheme="minorHAnsi" w:cstheme="minorHAnsi"/>
          <w:sz w:val="20"/>
          <w:szCs w:val="20"/>
        </w:rPr>
        <w:t>, na przedłużenie terminu związania ofertą.</w:t>
      </w:r>
    </w:p>
    <w:p w:rsidR="007E6052" w:rsidRPr="00837197" w:rsidRDefault="007E6052" w:rsidP="007E6052">
      <w:pPr>
        <w:pStyle w:val="Tekstpodstawowy"/>
        <w:spacing w:after="60"/>
        <w:ind w:left="720" w:hanging="578"/>
        <w:jc w:val="both"/>
        <w:rPr>
          <w:rFonts w:asciiTheme="minorHAnsi" w:hAnsiTheme="minorHAnsi" w:cstheme="minorHAnsi"/>
          <w:sz w:val="20"/>
          <w:szCs w:val="20"/>
        </w:rPr>
      </w:pPr>
    </w:p>
    <w:tbl>
      <w:tblPr>
        <w:tblStyle w:val="Tabela-Siatka"/>
        <w:tblW w:w="0" w:type="auto"/>
        <w:tblInd w:w="644" w:type="dxa"/>
        <w:tblLook w:val="04A0" w:firstRow="1" w:lastRow="0" w:firstColumn="1" w:lastColumn="0" w:noHBand="0" w:noVBand="1"/>
      </w:tblPr>
      <w:tblGrid>
        <w:gridCol w:w="8418"/>
      </w:tblGrid>
      <w:tr w:rsidR="007E6052" w:rsidRPr="00227C81" w:rsidTr="00B003DC">
        <w:tc>
          <w:tcPr>
            <w:tcW w:w="8501" w:type="dxa"/>
          </w:tcPr>
          <w:p w:rsidR="007E6052" w:rsidRPr="009A5BB6" w:rsidRDefault="007E6052" w:rsidP="00B003DC">
            <w:pPr>
              <w:suppressAutoHyphens/>
              <w:jc w:val="center"/>
              <w:rPr>
                <w:rFonts w:cstheme="minorHAnsi"/>
              </w:rPr>
            </w:pPr>
            <w:r w:rsidRPr="009A5BB6">
              <w:rPr>
                <w:rFonts w:cstheme="minorHAnsi"/>
              </w:rPr>
              <w:t>Rozdział 10</w:t>
            </w:r>
          </w:p>
          <w:p w:rsidR="007E6052" w:rsidRPr="00227C81" w:rsidRDefault="007E6052" w:rsidP="00B003DC">
            <w:pPr>
              <w:suppressAutoHyphens/>
              <w:jc w:val="center"/>
              <w:rPr>
                <w:rFonts w:cstheme="minorHAnsi"/>
                <w:b/>
              </w:rPr>
            </w:pPr>
            <w:r w:rsidRPr="00227C81">
              <w:rPr>
                <w:rFonts w:cstheme="minorHAnsi"/>
                <w:b/>
              </w:rPr>
              <w:t>OPIS SPOSOBU PRZYGOTOWANIA OFERT</w:t>
            </w:r>
          </w:p>
        </w:tc>
      </w:tr>
    </w:tbl>
    <w:p w:rsidR="007E6052" w:rsidRDefault="007E6052" w:rsidP="007E6052">
      <w:pPr>
        <w:pStyle w:val="Tekstpodstawowy"/>
        <w:tabs>
          <w:tab w:val="left" w:pos="567"/>
          <w:tab w:val="left" w:pos="709"/>
        </w:tabs>
        <w:spacing w:after="60"/>
        <w:ind w:left="709" w:hanging="567"/>
        <w:jc w:val="both"/>
        <w:rPr>
          <w:rFonts w:asciiTheme="minorHAnsi" w:hAnsiTheme="minorHAnsi" w:cstheme="minorHAnsi"/>
          <w:b/>
          <w:sz w:val="20"/>
          <w:szCs w:val="20"/>
        </w:rPr>
      </w:pPr>
    </w:p>
    <w:p w:rsidR="007E6052" w:rsidRPr="00837197" w:rsidRDefault="007E6052" w:rsidP="007E6052">
      <w:pPr>
        <w:pStyle w:val="Tekstpodstawowy"/>
        <w:tabs>
          <w:tab w:val="left" w:pos="567"/>
          <w:tab w:val="left" w:pos="709"/>
        </w:tabs>
        <w:spacing w:after="60"/>
        <w:ind w:left="709" w:hanging="567"/>
        <w:jc w:val="both"/>
        <w:rPr>
          <w:rFonts w:asciiTheme="minorHAnsi" w:hAnsiTheme="minorHAnsi" w:cstheme="minorHAnsi"/>
          <w:sz w:val="20"/>
          <w:szCs w:val="20"/>
        </w:rPr>
      </w:pPr>
      <w:r w:rsidRPr="00837197">
        <w:rPr>
          <w:rFonts w:asciiTheme="minorHAnsi" w:hAnsiTheme="minorHAnsi" w:cstheme="minorHAnsi"/>
          <w:b/>
          <w:sz w:val="20"/>
          <w:szCs w:val="20"/>
        </w:rPr>
        <w:t>10.1. </w:t>
      </w:r>
      <w:r w:rsidRPr="00837197">
        <w:rPr>
          <w:rFonts w:asciiTheme="minorHAnsi" w:hAnsiTheme="minorHAnsi" w:cstheme="minorHAnsi"/>
          <w:sz w:val="20"/>
          <w:szCs w:val="20"/>
        </w:rPr>
        <w:t>Ofertę składa się pod rygorem nieważności, w formie pisemnej. Zamawiający nie dopuszcza składania oferty w formie elektronicznej. Każdy Wykonawca może złożyć tylko jedną ofertę.</w:t>
      </w:r>
    </w:p>
    <w:p w:rsidR="007E6052" w:rsidRPr="00837197" w:rsidRDefault="007E6052" w:rsidP="007E6052">
      <w:pPr>
        <w:pStyle w:val="pkt"/>
        <w:tabs>
          <w:tab w:val="num" w:pos="993"/>
        </w:tabs>
        <w:spacing w:before="0"/>
        <w:ind w:left="708" w:hanging="566"/>
        <w:rPr>
          <w:rFonts w:asciiTheme="minorHAnsi" w:hAnsiTheme="minorHAnsi" w:cstheme="minorHAnsi"/>
          <w:sz w:val="20"/>
          <w:szCs w:val="20"/>
        </w:rPr>
      </w:pPr>
      <w:r w:rsidRPr="00837197">
        <w:rPr>
          <w:rFonts w:asciiTheme="minorHAnsi" w:hAnsiTheme="minorHAnsi" w:cstheme="minorHAnsi"/>
          <w:b/>
          <w:sz w:val="20"/>
          <w:szCs w:val="20"/>
        </w:rPr>
        <w:t>10.2</w:t>
      </w:r>
      <w:r w:rsidRPr="00837197">
        <w:rPr>
          <w:rFonts w:asciiTheme="minorHAnsi" w:hAnsiTheme="minorHAnsi" w:cstheme="minorHAnsi"/>
          <w:sz w:val="20"/>
          <w:szCs w:val="20"/>
        </w:rPr>
        <w:t xml:space="preserve">. Postępowanie o udzielenie zamówienia prowadzi się w języku polskim i zamawiający nie wyraża zgody na złożenie oferty oraz innych dokumentów w jednym z języków powszechnie używanych w handlu międzynarodowym. Dokumenty sporządzone w języku obcym są składane wraz z tłumaczeniem na język polski. </w:t>
      </w:r>
    </w:p>
    <w:p w:rsidR="007E6052" w:rsidRPr="00837197" w:rsidRDefault="007E6052" w:rsidP="007E6052">
      <w:pPr>
        <w:pStyle w:val="pkt"/>
        <w:tabs>
          <w:tab w:val="num" w:pos="993"/>
        </w:tabs>
        <w:spacing w:before="0"/>
        <w:ind w:left="708" w:hanging="566"/>
        <w:rPr>
          <w:rFonts w:asciiTheme="minorHAnsi" w:hAnsiTheme="minorHAnsi" w:cstheme="minorHAnsi"/>
          <w:sz w:val="20"/>
          <w:szCs w:val="20"/>
        </w:rPr>
      </w:pPr>
      <w:r w:rsidRPr="00837197">
        <w:rPr>
          <w:rFonts w:asciiTheme="minorHAnsi" w:hAnsiTheme="minorHAnsi" w:cstheme="minorHAnsi"/>
          <w:b/>
          <w:sz w:val="20"/>
          <w:szCs w:val="20"/>
        </w:rPr>
        <w:t>10.3</w:t>
      </w:r>
      <w:r w:rsidRPr="00837197">
        <w:rPr>
          <w:rFonts w:asciiTheme="minorHAnsi" w:hAnsiTheme="minorHAnsi" w:cstheme="minorHAnsi"/>
          <w:sz w:val="20"/>
          <w:szCs w:val="20"/>
        </w:rPr>
        <w:t>. Treść oferty musi odpowiadać treści SIWZ.</w:t>
      </w:r>
    </w:p>
    <w:p w:rsidR="007E6052" w:rsidRPr="009A5BB6" w:rsidRDefault="007E6052" w:rsidP="007E6052">
      <w:pPr>
        <w:pStyle w:val="pkt"/>
        <w:tabs>
          <w:tab w:val="num" w:pos="993"/>
        </w:tabs>
        <w:adjustRightInd w:val="0"/>
        <w:spacing w:before="0"/>
        <w:ind w:left="708" w:hanging="566"/>
        <w:rPr>
          <w:rFonts w:asciiTheme="minorHAnsi" w:hAnsiTheme="minorHAnsi" w:cstheme="minorHAnsi"/>
          <w:sz w:val="20"/>
          <w:szCs w:val="20"/>
        </w:rPr>
      </w:pPr>
      <w:r w:rsidRPr="00837197">
        <w:rPr>
          <w:rFonts w:asciiTheme="minorHAnsi" w:hAnsiTheme="minorHAnsi" w:cstheme="minorHAnsi"/>
          <w:b/>
          <w:sz w:val="20"/>
          <w:szCs w:val="20"/>
        </w:rPr>
        <w:lastRenderedPageBreak/>
        <w:t>10.4</w:t>
      </w:r>
      <w:r w:rsidRPr="00837197">
        <w:rPr>
          <w:rFonts w:asciiTheme="minorHAnsi" w:hAnsiTheme="minorHAnsi" w:cstheme="minorHAnsi"/>
          <w:sz w:val="20"/>
          <w:szCs w:val="20"/>
        </w:rPr>
        <w:t xml:space="preserve">. Wzór formularza oferty </w:t>
      </w:r>
      <w:r w:rsidRPr="009A5BB6">
        <w:rPr>
          <w:rFonts w:asciiTheme="minorHAnsi" w:hAnsiTheme="minorHAnsi" w:cstheme="minorHAnsi"/>
          <w:sz w:val="20"/>
          <w:szCs w:val="20"/>
        </w:rPr>
        <w:t>stanowi</w:t>
      </w:r>
      <w:r w:rsidRPr="00837197">
        <w:rPr>
          <w:rFonts w:asciiTheme="minorHAnsi" w:hAnsiTheme="minorHAnsi" w:cstheme="minorHAnsi"/>
          <w:sz w:val="20"/>
          <w:szCs w:val="20"/>
        </w:rPr>
        <w:t xml:space="preserve"> </w:t>
      </w:r>
      <w:r w:rsidRPr="00837197">
        <w:rPr>
          <w:rFonts w:asciiTheme="minorHAnsi" w:hAnsiTheme="minorHAnsi" w:cstheme="minorHAnsi"/>
          <w:b/>
          <w:sz w:val="20"/>
          <w:szCs w:val="20"/>
        </w:rPr>
        <w:t xml:space="preserve">załącznik nr </w:t>
      </w:r>
      <w:r w:rsidRPr="009A5BB6">
        <w:rPr>
          <w:rFonts w:asciiTheme="minorHAnsi" w:hAnsiTheme="minorHAnsi" w:cstheme="minorHAnsi"/>
          <w:sz w:val="20"/>
          <w:szCs w:val="20"/>
        </w:rPr>
        <w:t>3 do SIWZ.</w:t>
      </w:r>
    </w:p>
    <w:p w:rsidR="007E6052" w:rsidRPr="00837197" w:rsidRDefault="007E6052" w:rsidP="007E6052">
      <w:pPr>
        <w:pStyle w:val="pkt"/>
        <w:tabs>
          <w:tab w:val="num" w:pos="993"/>
        </w:tabs>
        <w:spacing w:before="0"/>
        <w:ind w:left="708" w:hanging="566"/>
        <w:rPr>
          <w:rFonts w:asciiTheme="minorHAnsi" w:hAnsiTheme="minorHAnsi" w:cstheme="minorHAnsi"/>
          <w:sz w:val="20"/>
          <w:szCs w:val="20"/>
        </w:rPr>
      </w:pPr>
      <w:r w:rsidRPr="00837197">
        <w:rPr>
          <w:rFonts w:asciiTheme="minorHAnsi" w:hAnsiTheme="minorHAnsi" w:cstheme="minorHAnsi"/>
          <w:b/>
          <w:sz w:val="20"/>
          <w:szCs w:val="20"/>
        </w:rPr>
        <w:t>10.5</w:t>
      </w:r>
      <w:r w:rsidRPr="00837197">
        <w:rPr>
          <w:rFonts w:asciiTheme="minorHAnsi" w:hAnsiTheme="minorHAnsi" w:cstheme="minorHAnsi"/>
          <w:sz w:val="20"/>
          <w:szCs w:val="20"/>
        </w:rPr>
        <w:t>. Ofertę podpisuje osoba lub osoby uprawnione do reprezentowania wykonawcy.</w:t>
      </w:r>
    </w:p>
    <w:p w:rsidR="007E6052" w:rsidRPr="00837197" w:rsidRDefault="007E6052" w:rsidP="007E6052">
      <w:pPr>
        <w:pStyle w:val="pkt"/>
        <w:tabs>
          <w:tab w:val="num" w:pos="993"/>
        </w:tabs>
        <w:spacing w:before="0"/>
        <w:ind w:left="708" w:hanging="566"/>
        <w:rPr>
          <w:rFonts w:asciiTheme="minorHAnsi" w:hAnsiTheme="minorHAnsi" w:cstheme="minorHAnsi"/>
          <w:sz w:val="20"/>
          <w:szCs w:val="20"/>
        </w:rPr>
      </w:pPr>
      <w:r w:rsidRPr="00837197">
        <w:rPr>
          <w:rFonts w:asciiTheme="minorHAnsi" w:hAnsiTheme="minorHAnsi" w:cstheme="minorHAnsi"/>
          <w:b/>
          <w:sz w:val="20"/>
          <w:szCs w:val="20"/>
        </w:rPr>
        <w:t>10.6</w:t>
      </w:r>
      <w:r w:rsidRPr="00837197">
        <w:rPr>
          <w:rFonts w:asciiTheme="minorHAnsi" w:hAnsiTheme="minorHAnsi" w:cstheme="minorHAnsi"/>
          <w:sz w:val="20"/>
          <w:szCs w:val="20"/>
        </w:rPr>
        <w:t>. Jeżeli wykonawcę reprezentuje pełnomocnik, wraz z ofertą składa się pełnomocnictwo.</w:t>
      </w:r>
    </w:p>
    <w:p w:rsidR="007E6052" w:rsidRPr="00837197" w:rsidRDefault="007E6052" w:rsidP="007E6052">
      <w:pPr>
        <w:pStyle w:val="pkt"/>
        <w:tabs>
          <w:tab w:val="num" w:pos="709"/>
        </w:tabs>
        <w:spacing w:before="0"/>
        <w:ind w:left="709" w:hanging="567"/>
        <w:rPr>
          <w:rFonts w:asciiTheme="minorHAnsi" w:hAnsiTheme="minorHAnsi" w:cstheme="minorHAnsi"/>
          <w:sz w:val="20"/>
          <w:szCs w:val="20"/>
        </w:rPr>
      </w:pPr>
      <w:r w:rsidRPr="00837197">
        <w:rPr>
          <w:rFonts w:asciiTheme="minorHAnsi" w:hAnsiTheme="minorHAnsi" w:cstheme="minorHAnsi"/>
          <w:b/>
          <w:sz w:val="20"/>
          <w:szCs w:val="20"/>
        </w:rPr>
        <w:t>10.7</w:t>
      </w:r>
      <w:r w:rsidRPr="00837197">
        <w:rPr>
          <w:rFonts w:asciiTheme="minorHAnsi" w:hAnsiTheme="minorHAnsi" w:cstheme="minorHAnsi"/>
          <w:sz w:val="20"/>
          <w:szCs w:val="20"/>
        </w:rPr>
        <w:t xml:space="preserve">. Ofertę sporządza się w sposób staranny i czytelny, wszystkie kartki oferty powinny być trwale spięte i ponumerowane. Wskazane jest, aby wszystkie miejsca, w których Wykonawca naniósł poprawki były parafowane przez osobę upoważnioną do reprezentowania Wykonawcy. </w:t>
      </w:r>
    </w:p>
    <w:p w:rsidR="007E6052" w:rsidRPr="00837197" w:rsidRDefault="007E6052" w:rsidP="007E6052">
      <w:pPr>
        <w:pStyle w:val="pkt"/>
        <w:tabs>
          <w:tab w:val="num" w:pos="709"/>
        </w:tabs>
        <w:spacing w:before="0"/>
        <w:ind w:left="709" w:hanging="567"/>
        <w:jc w:val="left"/>
        <w:rPr>
          <w:rFonts w:asciiTheme="minorHAnsi" w:hAnsiTheme="minorHAnsi" w:cstheme="minorHAnsi"/>
          <w:sz w:val="20"/>
          <w:szCs w:val="20"/>
        </w:rPr>
      </w:pPr>
      <w:r w:rsidRPr="00837197">
        <w:rPr>
          <w:rFonts w:asciiTheme="minorHAnsi" w:hAnsiTheme="minorHAnsi" w:cstheme="minorHAnsi"/>
          <w:b/>
          <w:sz w:val="20"/>
          <w:szCs w:val="20"/>
        </w:rPr>
        <w:t>10.8</w:t>
      </w:r>
      <w:r w:rsidRPr="00837197">
        <w:rPr>
          <w:rFonts w:asciiTheme="minorHAnsi" w:hAnsiTheme="minorHAnsi" w:cstheme="minorHAnsi"/>
          <w:sz w:val="20"/>
          <w:szCs w:val="20"/>
        </w:rPr>
        <w:t>. Wykonawca ponosi wszelkie koszty związane z przygotowaniem i złożeniem oferty.</w:t>
      </w:r>
    </w:p>
    <w:p w:rsidR="007E6052" w:rsidRPr="00837197" w:rsidRDefault="007E6052" w:rsidP="007E6052">
      <w:pPr>
        <w:pStyle w:val="pkt"/>
        <w:spacing w:before="0"/>
        <w:ind w:left="708" w:hanging="566"/>
        <w:rPr>
          <w:rFonts w:asciiTheme="minorHAnsi" w:hAnsiTheme="minorHAnsi" w:cstheme="minorHAnsi"/>
          <w:sz w:val="20"/>
          <w:szCs w:val="20"/>
        </w:rPr>
      </w:pPr>
      <w:r w:rsidRPr="00837197">
        <w:rPr>
          <w:rFonts w:asciiTheme="minorHAnsi" w:hAnsiTheme="minorHAnsi" w:cstheme="minorHAnsi"/>
          <w:b/>
          <w:sz w:val="20"/>
          <w:szCs w:val="20"/>
        </w:rPr>
        <w:t>10.9</w:t>
      </w:r>
      <w:r w:rsidRPr="00837197">
        <w:rPr>
          <w:rFonts w:asciiTheme="minorHAnsi" w:hAnsiTheme="minorHAnsi" w:cstheme="minorHAnsi"/>
          <w:sz w:val="20"/>
          <w:szCs w:val="20"/>
        </w:rPr>
        <w:t xml:space="preserve">. Wykonawca składa ofertę w zamkniętej kopercie lub innym opakowaniu w sposób zapewniający nieujawnienie treści oferty do chwili jej otwarcia. Zamknięta koperta lub inne opakowanie musi zawierać </w:t>
      </w:r>
      <w:r w:rsidRPr="00837197">
        <w:rPr>
          <w:rFonts w:asciiTheme="minorHAnsi" w:hAnsiTheme="minorHAnsi" w:cstheme="minorHAnsi"/>
          <w:sz w:val="20"/>
          <w:szCs w:val="20"/>
          <w:u w:val="single"/>
        </w:rPr>
        <w:t>adres Wykonawcy</w:t>
      </w:r>
      <w:r w:rsidRPr="00837197">
        <w:rPr>
          <w:rFonts w:asciiTheme="minorHAnsi" w:hAnsiTheme="minorHAnsi" w:cstheme="minorHAnsi"/>
          <w:sz w:val="20"/>
          <w:szCs w:val="20"/>
        </w:rPr>
        <w:t xml:space="preserve"> oraz oznaczenie:</w:t>
      </w:r>
    </w:p>
    <w:p w:rsidR="007E6052" w:rsidRPr="00837197" w:rsidRDefault="007E6052" w:rsidP="007E6052">
      <w:pPr>
        <w:pStyle w:val="pkt"/>
        <w:spacing w:before="0"/>
        <w:ind w:left="708" w:hanging="566"/>
        <w:rPr>
          <w:rFonts w:asciiTheme="minorHAnsi" w:hAnsiTheme="minorHAnsi" w:cstheme="minorHAnsi"/>
          <w:sz w:val="20"/>
          <w:szCs w:val="20"/>
        </w:rPr>
      </w:pPr>
    </w:p>
    <w:tbl>
      <w:tblPr>
        <w:tblStyle w:val="Tabela-Siatka"/>
        <w:tblW w:w="0" w:type="auto"/>
        <w:tblInd w:w="709" w:type="dxa"/>
        <w:tblLook w:val="04A0" w:firstRow="1" w:lastRow="0" w:firstColumn="1" w:lastColumn="0" w:noHBand="0" w:noVBand="1"/>
      </w:tblPr>
      <w:tblGrid>
        <w:gridCol w:w="8353"/>
      </w:tblGrid>
      <w:tr w:rsidR="007E6052" w:rsidRPr="00227C81" w:rsidTr="00B003DC">
        <w:tc>
          <w:tcPr>
            <w:tcW w:w="8436" w:type="dxa"/>
          </w:tcPr>
          <w:p w:rsidR="007E6052" w:rsidRPr="00227C81" w:rsidRDefault="007E6052" w:rsidP="007E6052">
            <w:pPr>
              <w:suppressAutoHyphens/>
              <w:jc w:val="center"/>
              <w:rPr>
                <w:rFonts w:cstheme="minorHAnsi"/>
                <w:b/>
              </w:rPr>
            </w:pPr>
            <w:r w:rsidRPr="00227C81">
              <w:rPr>
                <w:rFonts w:cstheme="minorHAnsi"/>
                <w:b/>
              </w:rPr>
              <w:t xml:space="preserve">Oferta złożona w przetargu nieograniczonym na „Dostawa systemu teleinformatycznego dla WORD </w:t>
            </w:r>
            <w:r>
              <w:rPr>
                <w:rFonts w:cstheme="minorHAnsi"/>
                <w:b/>
              </w:rPr>
              <w:t>Olsztyn.</w:t>
            </w:r>
            <w:r w:rsidRPr="00227C81">
              <w:rPr>
                <w:rFonts w:cstheme="minorHAnsi"/>
                <w:b/>
              </w:rPr>
              <w:t xml:space="preserve"> Oznaczenie sprawy:</w:t>
            </w:r>
            <w:r>
              <w:rPr>
                <w:rFonts w:cstheme="minorHAnsi"/>
                <w:b/>
              </w:rPr>
              <w:t xml:space="preserve">NO.322.2.2019 </w:t>
            </w:r>
            <w:r w:rsidRPr="00227C81">
              <w:rPr>
                <w:rFonts w:cstheme="minorHAnsi"/>
                <w:b/>
              </w:rPr>
              <w:t xml:space="preserve"> Nie otwierać przed upływem terminu otwarcia ofert.</w:t>
            </w:r>
          </w:p>
        </w:tc>
      </w:tr>
    </w:tbl>
    <w:p w:rsidR="007E6052" w:rsidRDefault="007E6052" w:rsidP="007E6052">
      <w:pPr>
        <w:pStyle w:val="Tekstpodstawowy"/>
        <w:spacing w:after="60"/>
        <w:ind w:left="851" w:hanging="709"/>
        <w:jc w:val="both"/>
        <w:rPr>
          <w:rFonts w:asciiTheme="minorHAnsi" w:hAnsiTheme="minorHAnsi" w:cstheme="minorHAnsi"/>
          <w:b/>
          <w:sz w:val="20"/>
          <w:szCs w:val="20"/>
        </w:rPr>
      </w:pPr>
    </w:p>
    <w:p w:rsidR="007E6052" w:rsidRPr="00837197" w:rsidRDefault="007E6052" w:rsidP="007E6052">
      <w:pPr>
        <w:pStyle w:val="Tekstpodstawowy"/>
        <w:spacing w:after="60"/>
        <w:ind w:left="851" w:hanging="709"/>
        <w:jc w:val="both"/>
        <w:rPr>
          <w:rFonts w:asciiTheme="minorHAnsi" w:hAnsiTheme="minorHAnsi" w:cstheme="minorHAnsi"/>
          <w:sz w:val="20"/>
        </w:rPr>
      </w:pPr>
      <w:r w:rsidRPr="00837197">
        <w:rPr>
          <w:rFonts w:asciiTheme="minorHAnsi" w:hAnsiTheme="minorHAnsi" w:cstheme="minorHAnsi"/>
          <w:b/>
          <w:sz w:val="20"/>
          <w:szCs w:val="20"/>
        </w:rPr>
        <w:t>10.10</w:t>
      </w:r>
      <w:r w:rsidRPr="00837197">
        <w:rPr>
          <w:rFonts w:asciiTheme="minorHAnsi" w:hAnsiTheme="minorHAnsi" w:cstheme="minorHAnsi"/>
          <w:sz w:val="20"/>
          <w:szCs w:val="20"/>
        </w:rPr>
        <w:t>. Wykonawca może wprowadzić zmiany lub wycofać złożoną przez siebie ofertę pod warunkiem, że Zamawiający otrzyma pisemnie powiadomienie o wprowadzeniu zmian lub wycofaniu przed terminem składania ofert. Powiadomienie o wprowadzeniu zmian lub wycofaniu, winno być przygotowane, i oznaczone zgodnie z postanowieniami pkt. 10.9, a koperta dodatkowo oznaczona określeniami „</w:t>
      </w:r>
      <w:r w:rsidRPr="00837197">
        <w:rPr>
          <w:rFonts w:asciiTheme="minorHAnsi" w:hAnsiTheme="minorHAnsi" w:cstheme="minorHAnsi"/>
          <w:b/>
          <w:sz w:val="20"/>
          <w:szCs w:val="20"/>
        </w:rPr>
        <w:t>ZMIANA”</w:t>
      </w:r>
      <w:r w:rsidRPr="00837197">
        <w:rPr>
          <w:rFonts w:asciiTheme="minorHAnsi" w:hAnsiTheme="minorHAnsi" w:cstheme="minorHAnsi"/>
          <w:sz w:val="20"/>
          <w:szCs w:val="20"/>
        </w:rPr>
        <w:t xml:space="preserve"> lub „</w:t>
      </w:r>
      <w:r w:rsidRPr="00837197">
        <w:rPr>
          <w:rFonts w:asciiTheme="minorHAnsi" w:hAnsiTheme="minorHAnsi" w:cstheme="minorHAnsi"/>
          <w:b/>
          <w:sz w:val="20"/>
          <w:szCs w:val="20"/>
        </w:rPr>
        <w:t>WYCOFANIE”</w:t>
      </w:r>
      <w:r w:rsidRPr="00837197">
        <w:rPr>
          <w:rFonts w:asciiTheme="minorHAnsi" w:hAnsiTheme="minorHAnsi" w:cstheme="minorHAnsi"/>
          <w:sz w:val="20"/>
          <w:szCs w:val="20"/>
        </w:rPr>
        <w:t xml:space="preserve">. Do pisma o wycofaniu oferty musi być załączony dokument, z którego wynika prawo osoby podpisującej informację </w:t>
      </w:r>
      <w:r w:rsidRPr="00837197">
        <w:rPr>
          <w:rFonts w:asciiTheme="minorHAnsi" w:hAnsiTheme="minorHAnsi" w:cstheme="minorHAnsi"/>
          <w:sz w:val="20"/>
        </w:rPr>
        <w:t>do reprezentowania Wykonawcy.</w:t>
      </w:r>
    </w:p>
    <w:p w:rsidR="007E6052" w:rsidRPr="00837197" w:rsidRDefault="007E6052" w:rsidP="007E6052">
      <w:pPr>
        <w:pStyle w:val="Tekstpodstawowy"/>
        <w:spacing w:after="60"/>
        <w:ind w:left="709" w:hanging="567"/>
        <w:jc w:val="both"/>
        <w:rPr>
          <w:rFonts w:asciiTheme="minorHAnsi" w:hAnsiTheme="minorHAnsi" w:cstheme="minorHAnsi"/>
          <w:sz w:val="20"/>
          <w:szCs w:val="20"/>
        </w:rPr>
      </w:pPr>
      <w:r w:rsidRPr="00837197">
        <w:rPr>
          <w:rFonts w:asciiTheme="minorHAnsi" w:hAnsiTheme="minorHAnsi" w:cstheme="minorHAnsi"/>
          <w:b/>
          <w:sz w:val="20"/>
          <w:szCs w:val="20"/>
        </w:rPr>
        <w:t>10.11</w:t>
      </w:r>
      <w:r w:rsidRPr="00837197">
        <w:rPr>
          <w:rFonts w:asciiTheme="minorHAnsi" w:hAnsiTheme="minorHAnsi" w:cstheme="minorHAnsi"/>
          <w:sz w:val="20"/>
          <w:szCs w:val="20"/>
        </w:rPr>
        <w:t xml:space="preserve">. Wykonawca może, zgodnie z art. 8 ust. 3 </w:t>
      </w:r>
      <w:proofErr w:type="spellStart"/>
      <w:r w:rsidRPr="00837197">
        <w:rPr>
          <w:rFonts w:asciiTheme="minorHAnsi" w:hAnsiTheme="minorHAnsi" w:cstheme="minorHAnsi"/>
          <w:sz w:val="20"/>
          <w:szCs w:val="20"/>
        </w:rPr>
        <w:t>Pzp</w:t>
      </w:r>
      <w:proofErr w:type="spellEnd"/>
      <w:r w:rsidRPr="00837197">
        <w:rPr>
          <w:rFonts w:asciiTheme="minorHAnsi" w:hAnsiTheme="minorHAnsi" w:cstheme="minorHAnsi"/>
          <w:sz w:val="20"/>
          <w:szCs w:val="20"/>
        </w:rPr>
        <w:t>, zastrzec informacje stanowiące tajemnicę przedsiębiorstwa w rozumieniu ustawy z dnia 16 kwietnia 1993 r. o zwalczaniu nieuczciwej konkurencji (Dz. U. z 201</w:t>
      </w:r>
      <w:r>
        <w:rPr>
          <w:rFonts w:asciiTheme="minorHAnsi" w:hAnsiTheme="minorHAnsi" w:cstheme="minorHAnsi"/>
          <w:sz w:val="20"/>
          <w:szCs w:val="20"/>
        </w:rPr>
        <w:t>9</w:t>
      </w:r>
      <w:r w:rsidRPr="00837197">
        <w:rPr>
          <w:rFonts w:asciiTheme="minorHAnsi" w:hAnsiTheme="minorHAnsi" w:cstheme="minorHAnsi"/>
          <w:sz w:val="20"/>
          <w:szCs w:val="20"/>
        </w:rPr>
        <w:t xml:space="preserve"> r. poz. </w:t>
      </w:r>
      <w:r>
        <w:rPr>
          <w:rFonts w:asciiTheme="minorHAnsi" w:hAnsiTheme="minorHAnsi" w:cstheme="minorHAnsi"/>
          <w:sz w:val="20"/>
          <w:szCs w:val="20"/>
        </w:rPr>
        <w:t xml:space="preserve">1010 </w:t>
      </w:r>
      <w:proofErr w:type="spellStart"/>
      <w:r>
        <w:rPr>
          <w:rFonts w:asciiTheme="minorHAnsi" w:hAnsiTheme="minorHAnsi" w:cstheme="minorHAnsi"/>
          <w:sz w:val="20"/>
          <w:szCs w:val="20"/>
        </w:rPr>
        <w:t>t.j</w:t>
      </w:r>
      <w:proofErr w:type="spellEnd"/>
      <w:r w:rsidRPr="00837197">
        <w:rPr>
          <w:rFonts w:asciiTheme="minorHAnsi" w:hAnsiTheme="minorHAnsi" w:cstheme="minorHAnsi"/>
          <w:sz w:val="20"/>
          <w:szCs w:val="20"/>
        </w:rPr>
        <w:t>.). Wykonawca powinien złożyć niniejsze informacje w oddzielnej wewnętrznej kopercie z oznakowaniem „</w:t>
      </w:r>
      <w:r w:rsidRPr="00837197">
        <w:rPr>
          <w:rFonts w:asciiTheme="minorHAnsi" w:hAnsiTheme="minorHAnsi" w:cstheme="minorHAnsi"/>
          <w:b/>
          <w:sz w:val="20"/>
          <w:szCs w:val="20"/>
        </w:rPr>
        <w:t>TAJEMNICA PRZEDSIĘBIORSTWA</w:t>
      </w:r>
      <w:r w:rsidRPr="00837197">
        <w:rPr>
          <w:rFonts w:asciiTheme="minorHAnsi" w:hAnsiTheme="minorHAnsi" w:cstheme="minorHAnsi"/>
          <w:sz w:val="20"/>
          <w:szCs w:val="20"/>
        </w:rPr>
        <w:t xml:space="preserve">”. Zastrzeżenie wraz z wykazaniem iż zastrzeżone informacje stanowią tajemnicę przedsiębiorstwa (wyjaśnieniem podstaw zastrzeżenia) może nastąpić nie później niż w terminie składania ofert. Wykonawca nie może zastrzec informacji, o których mowa w art. 86 ust. 4 </w:t>
      </w:r>
      <w:proofErr w:type="spellStart"/>
      <w:r w:rsidRPr="00837197">
        <w:rPr>
          <w:rFonts w:asciiTheme="minorHAnsi" w:hAnsiTheme="minorHAnsi" w:cstheme="minorHAnsi"/>
          <w:sz w:val="20"/>
          <w:szCs w:val="20"/>
        </w:rPr>
        <w:t>Pzp</w:t>
      </w:r>
      <w:proofErr w:type="spellEnd"/>
      <w:r w:rsidRPr="00837197">
        <w:rPr>
          <w:rFonts w:asciiTheme="minorHAnsi" w:hAnsiTheme="minorHAnsi" w:cstheme="minorHAnsi"/>
          <w:sz w:val="20"/>
          <w:szCs w:val="20"/>
        </w:rPr>
        <w:t>.</w:t>
      </w:r>
    </w:p>
    <w:p w:rsidR="007E6052" w:rsidRPr="00837197" w:rsidRDefault="007E6052" w:rsidP="007E6052">
      <w:pPr>
        <w:pStyle w:val="Tekstpodstawowy"/>
        <w:spacing w:after="60"/>
        <w:ind w:left="1069" w:hanging="927"/>
        <w:jc w:val="both"/>
        <w:rPr>
          <w:rFonts w:asciiTheme="minorHAnsi" w:hAnsiTheme="minorHAnsi" w:cstheme="minorHAnsi"/>
          <w:sz w:val="20"/>
          <w:szCs w:val="20"/>
        </w:rPr>
      </w:pPr>
      <w:r w:rsidRPr="00837197">
        <w:rPr>
          <w:rFonts w:asciiTheme="minorHAnsi" w:hAnsiTheme="minorHAnsi" w:cstheme="minorHAnsi"/>
          <w:b/>
          <w:sz w:val="20"/>
          <w:szCs w:val="20"/>
        </w:rPr>
        <w:t>10.12</w:t>
      </w:r>
      <w:r w:rsidRPr="00837197">
        <w:rPr>
          <w:rFonts w:asciiTheme="minorHAnsi" w:hAnsiTheme="minorHAnsi" w:cstheme="minorHAnsi"/>
          <w:sz w:val="20"/>
          <w:szCs w:val="20"/>
        </w:rPr>
        <w:t>. Pakiet z ofertą o którym mowa w pkt. 10.9. powinien zawierać:</w:t>
      </w:r>
    </w:p>
    <w:p w:rsidR="007E6052" w:rsidRPr="00837197" w:rsidRDefault="007E6052" w:rsidP="007E6052">
      <w:pPr>
        <w:pStyle w:val="Tekstpodstawowy"/>
        <w:numPr>
          <w:ilvl w:val="2"/>
          <w:numId w:val="12"/>
        </w:numPr>
        <w:spacing w:after="60"/>
        <w:ind w:left="993" w:hanging="284"/>
        <w:jc w:val="both"/>
        <w:rPr>
          <w:rFonts w:asciiTheme="minorHAnsi" w:hAnsiTheme="minorHAnsi" w:cstheme="minorHAnsi"/>
          <w:sz w:val="20"/>
          <w:szCs w:val="20"/>
        </w:rPr>
      </w:pPr>
      <w:r w:rsidRPr="00837197">
        <w:rPr>
          <w:rFonts w:asciiTheme="minorHAnsi" w:hAnsiTheme="minorHAnsi" w:cstheme="minorHAnsi"/>
          <w:sz w:val="20"/>
          <w:szCs w:val="20"/>
        </w:rPr>
        <w:t>formularz „Oferty” (wzór formularza określony został w </w:t>
      </w:r>
      <w:r w:rsidRPr="00837197">
        <w:rPr>
          <w:rFonts w:asciiTheme="minorHAnsi" w:hAnsiTheme="minorHAnsi" w:cstheme="minorHAnsi"/>
          <w:b/>
          <w:sz w:val="20"/>
          <w:szCs w:val="20"/>
        </w:rPr>
        <w:t>załączniku nr 3</w:t>
      </w:r>
      <w:r w:rsidRPr="00837197">
        <w:rPr>
          <w:rFonts w:asciiTheme="minorHAnsi" w:hAnsiTheme="minorHAnsi" w:cstheme="minorHAnsi"/>
          <w:sz w:val="20"/>
          <w:szCs w:val="20"/>
        </w:rPr>
        <w:t xml:space="preserve"> do SIWZ). Zamawiający informuje, że w przypadku złożenia oferty bez użycia załączonego formularza, złożona oferta musi zawierać wszelkie informacje wynikające z zawartości formularza oferty;</w:t>
      </w:r>
    </w:p>
    <w:p w:rsidR="007E6052" w:rsidRPr="00837197" w:rsidRDefault="007E6052" w:rsidP="007E6052">
      <w:pPr>
        <w:pStyle w:val="Tekstpodstawowy"/>
        <w:numPr>
          <w:ilvl w:val="2"/>
          <w:numId w:val="12"/>
        </w:numPr>
        <w:tabs>
          <w:tab w:val="left" w:pos="1418"/>
        </w:tabs>
        <w:spacing w:after="60"/>
        <w:ind w:left="993" w:hanging="284"/>
        <w:jc w:val="both"/>
        <w:rPr>
          <w:rFonts w:asciiTheme="minorHAnsi" w:hAnsiTheme="minorHAnsi" w:cstheme="minorHAnsi"/>
          <w:sz w:val="20"/>
          <w:szCs w:val="20"/>
        </w:rPr>
      </w:pPr>
      <w:r w:rsidRPr="00837197">
        <w:rPr>
          <w:rFonts w:asciiTheme="minorHAnsi" w:hAnsiTheme="minorHAnsi" w:cstheme="minorHAnsi"/>
          <w:sz w:val="20"/>
          <w:szCs w:val="20"/>
        </w:rPr>
        <w:t>oświadczenia, o których mowa w pkt. 6.1 – 6.3 SIWZ (</w:t>
      </w:r>
      <w:r w:rsidRPr="00837197">
        <w:rPr>
          <w:rFonts w:asciiTheme="minorHAnsi" w:hAnsiTheme="minorHAnsi" w:cstheme="minorHAnsi"/>
          <w:b/>
          <w:sz w:val="20"/>
          <w:szCs w:val="20"/>
        </w:rPr>
        <w:t>załączniki nr 4 i 5</w:t>
      </w:r>
      <w:r w:rsidRPr="00837197">
        <w:rPr>
          <w:rFonts w:asciiTheme="minorHAnsi" w:hAnsiTheme="minorHAnsi" w:cstheme="minorHAnsi"/>
          <w:sz w:val="20"/>
          <w:szCs w:val="20"/>
        </w:rPr>
        <w:t xml:space="preserve"> do SIWZ);</w:t>
      </w:r>
    </w:p>
    <w:p w:rsidR="007E6052" w:rsidRPr="00837197" w:rsidRDefault="007E6052" w:rsidP="007E6052">
      <w:pPr>
        <w:pStyle w:val="Tekstpodstawowy"/>
        <w:numPr>
          <w:ilvl w:val="2"/>
          <w:numId w:val="12"/>
        </w:numPr>
        <w:spacing w:after="60"/>
        <w:ind w:left="993" w:hanging="284"/>
        <w:jc w:val="both"/>
        <w:rPr>
          <w:rFonts w:asciiTheme="minorHAnsi" w:hAnsiTheme="minorHAnsi" w:cstheme="minorHAnsi"/>
          <w:sz w:val="20"/>
          <w:szCs w:val="20"/>
        </w:rPr>
      </w:pPr>
      <w:r w:rsidRPr="00837197">
        <w:rPr>
          <w:rFonts w:asciiTheme="minorHAnsi" w:hAnsiTheme="minorHAnsi" w:cstheme="minorHAnsi"/>
          <w:sz w:val="20"/>
          <w:szCs w:val="20"/>
        </w:rPr>
        <w:t>oryginał lub kopię poświadczoną notarialnie pełnomocnictwa udzielanego osobom podpisującym ofertę, o ile prawo do reprezentowania Wykonawcy w powyższym zakresie nie wynika wprost z dokumentu rejestrowego lub gdy ofertę składają Wykonawcy ubiegający się wspólnie o udzielenie zamówienia;</w:t>
      </w:r>
    </w:p>
    <w:p w:rsidR="007E6052" w:rsidRPr="00837197" w:rsidRDefault="007E6052" w:rsidP="007E6052">
      <w:pPr>
        <w:pStyle w:val="Tekstpodstawowy"/>
        <w:numPr>
          <w:ilvl w:val="2"/>
          <w:numId w:val="12"/>
        </w:numPr>
        <w:spacing w:after="60"/>
        <w:ind w:left="993" w:hanging="284"/>
        <w:jc w:val="both"/>
        <w:rPr>
          <w:rFonts w:asciiTheme="minorHAnsi" w:hAnsiTheme="minorHAnsi" w:cstheme="minorHAnsi"/>
          <w:sz w:val="20"/>
          <w:szCs w:val="20"/>
        </w:rPr>
      </w:pPr>
      <w:r w:rsidRPr="00837197">
        <w:rPr>
          <w:rFonts w:asciiTheme="minorHAnsi" w:hAnsiTheme="minorHAnsi" w:cstheme="minorHAnsi"/>
          <w:sz w:val="20"/>
          <w:szCs w:val="20"/>
        </w:rPr>
        <w:t>dokument potwierdzający wniesienie wadium: jeżeli wadium wniesiono w formie pieniężnej - potwierdzenie przelewu, jeżeli wadium wniesiono w innej formie przewidzianej przez ustawę – oryginał dokumentu gwarancyjnego lub poręczenia.</w:t>
      </w:r>
    </w:p>
    <w:p w:rsidR="007E6052" w:rsidRPr="00837197" w:rsidRDefault="007E6052" w:rsidP="007E6052">
      <w:pPr>
        <w:spacing w:after="60" w:line="240" w:lineRule="auto"/>
        <w:ind w:left="561" w:right="4" w:hanging="419"/>
        <w:jc w:val="both"/>
        <w:rPr>
          <w:rFonts w:cstheme="minorHAnsi"/>
          <w:sz w:val="20"/>
          <w:szCs w:val="20"/>
        </w:rPr>
      </w:pPr>
      <w:r w:rsidRPr="00837197">
        <w:rPr>
          <w:rFonts w:cstheme="minorHAnsi"/>
          <w:b/>
          <w:sz w:val="20"/>
          <w:szCs w:val="20"/>
        </w:rPr>
        <w:t>10.13.</w:t>
      </w:r>
      <w:r w:rsidRPr="00837197">
        <w:rPr>
          <w:rFonts w:cstheme="minorHAnsi"/>
          <w:sz w:val="20"/>
          <w:szCs w:val="20"/>
        </w:rPr>
        <w:t xml:space="preserve"> Postanowienia dotyczące przetwarzania danych osobowych: </w:t>
      </w:r>
    </w:p>
    <w:p w:rsidR="007E6052" w:rsidRPr="00837197" w:rsidRDefault="007E6052" w:rsidP="007E6052">
      <w:pPr>
        <w:numPr>
          <w:ilvl w:val="1"/>
          <w:numId w:val="22"/>
        </w:numPr>
        <w:spacing w:after="60" w:line="240" w:lineRule="auto"/>
        <w:ind w:right="4" w:hanging="425"/>
        <w:jc w:val="both"/>
        <w:rPr>
          <w:rFonts w:cstheme="minorHAnsi"/>
          <w:sz w:val="20"/>
          <w:szCs w:val="20"/>
        </w:rPr>
      </w:pPr>
      <w:r w:rsidRPr="00837197">
        <w:rPr>
          <w:rFonts w:cstheme="minorHAnsi"/>
          <w:sz w:val="20"/>
          <w:szCs w:val="20"/>
        </w:rPr>
        <w:t xml:space="preserve">Wykonawca składając ofertę wyraża jednocześnie zgodę na przetwarzanie przez Zamawiającego, uczestników postępowania oraz inne uprawnione podmioty, danych osobowych w rozumieniu przepisów rozporządzenia </w:t>
      </w:r>
      <w:r w:rsidRPr="00837197">
        <w:rPr>
          <w:rFonts w:eastAsia="Calibri" w:cstheme="minorHAnsi"/>
          <w:sz w:val="20"/>
          <w:szCs w:val="20"/>
        </w:rPr>
        <w:t>Parlamentu Europejskiego i Rady (UE) 2016/679 z dnia 27 kwietnia 2016 r. w sprawie ochrony osób fizycznych w związku z przetwarzaniem danych osobowych i w sprawie przepływu takich danych oraz uchylenia dyrektywy 95/46/WE (ogólne rozporządzenie o ochronie danych) (</w:t>
      </w:r>
      <w:r w:rsidRPr="00AB2B1F">
        <w:rPr>
          <w:rFonts w:cstheme="minorHAnsi"/>
          <w:sz w:val="20"/>
          <w:szCs w:val="20"/>
        </w:rPr>
        <w:t>Dz. Urz. UE L 119 z</w:t>
      </w:r>
      <w:r>
        <w:rPr>
          <w:rFonts w:cstheme="minorHAnsi"/>
          <w:sz w:val="20"/>
          <w:szCs w:val="20"/>
        </w:rPr>
        <w:t> </w:t>
      </w:r>
      <w:r w:rsidRPr="00AB2B1F">
        <w:rPr>
          <w:rFonts w:cstheme="minorHAnsi"/>
          <w:sz w:val="20"/>
          <w:szCs w:val="20"/>
        </w:rPr>
        <w:t>04.05.2016, str. 1 ze zm.</w:t>
      </w:r>
      <w:r w:rsidRPr="00837197">
        <w:rPr>
          <w:rFonts w:eastAsia="Calibri" w:cstheme="minorHAnsi"/>
        </w:rPr>
        <w:t xml:space="preserve">), dalej RODO, oraz </w:t>
      </w:r>
      <w:r w:rsidRPr="00837197">
        <w:rPr>
          <w:rFonts w:cstheme="minorHAnsi"/>
          <w:sz w:val="20"/>
          <w:szCs w:val="20"/>
        </w:rPr>
        <w:t>ustawy z dnia 10 maja 2018 r. o ochronie danych osobowych (Dz. U. poz. 1000 ze zm.) zawartych w ofercie oraz w załącznikach do niej;</w:t>
      </w:r>
    </w:p>
    <w:p w:rsidR="007E6052" w:rsidRPr="00837197" w:rsidRDefault="007E6052" w:rsidP="007E6052">
      <w:pPr>
        <w:numPr>
          <w:ilvl w:val="1"/>
          <w:numId w:val="22"/>
        </w:numPr>
        <w:tabs>
          <w:tab w:val="left" w:pos="993"/>
        </w:tabs>
        <w:spacing w:after="60" w:line="240" w:lineRule="auto"/>
        <w:ind w:left="993" w:right="4" w:hanging="426"/>
        <w:jc w:val="both"/>
        <w:rPr>
          <w:rFonts w:cstheme="minorHAnsi"/>
          <w:sz w:val="20"/>
          <w:szCs w:val="20"/>
        </w:rPr>
      </w:pPr>
      <w:r w:rsidRPr="00837197">
        <w:rPr>
          <w:rFonts w:cstheme="minorHAnsi"/>
          <w:sz w:val="20"/>
          <w:szCs w:val="20"/>
        </w:rPr>
        <w:t xml:space="preserve"> Zamawiający jest administratorem danych osobowych w niniejszym postępowaniu względem osób fizycznych, od których dane osobowe będzie pozyskiwał, w szczególności : </w:t>
      </w:r>
    </w:p>
    <w:p w:rsidR="007E6052" w:rsidRPr="00837197" w:rsidRDefault="007E6052" w:rsidP="007E6052">
      <w:pPr>
        <w:pStyle w:val="Default"/>
        <w:spacing w:after="60"/>
        <w:ind w:left="1276" w:hanging="283"/>
        <w:jc w:val="both"/>
        <w:rPr>
          <w:rFonts w:asciiTheme="minorHAnsi" w:hAnsiTheme="minorHAnsi" w:cstheme="minorHAnsi"/>
          <w:sz w:val="20"/>
          <w:szCs w:val="20"/>
        </w:rPr>
      </w:pPr>
      <w:r w:rsidRPr="00837197">
        <w:rPr>
          <w:rFonts w:asciiTheme="minorHAnsi" w:hAnsiTheme="minorHAnsi" w:cstheme="minorHAnsi"/>
          <w:sz w:val="20"/>
          <w:szCs w:val="20"/>
        </w:rPr>
        <w:lastRenderedPageBreak/>
        <w:t xml:space="preserve">- wykonawcy będącego osobą fizyczną, </w:t>
      </w:r>
    </w:p>
    <w:p w:rsidR="007E6052" w:rsidRPr="00837197" w:rsidRDefault="007E6052" w:rsidP="007E6052">
      <w:pPr>
        <w:pStyle w:val="Default"/>
        <w:spacing w:after="60"/>
        <w:ind w:left="1276" w:hanging="283"/>
        <w:jc w:val="both"/>
        <w:rPr>
          <w:rFonts w:asciiTheme="minorHAnsi" w:hAnsiTheme="minorHAnsi" w:cstheme="minorHAnsi"/>
          <w:sz w:val="20"/>
          <w:szCs w:val="20"/>
        </w:rPr>
      </w:pPr>
      <w:r w:rsidRPr="00837197">
        <w:rPr>
          <w:rFonts w:asciiTheme="minorHAnsi" w:hAnsiTheme="minorHAnsi" w:cstheme="minorHAnsi"/>
          <w:sz w:val="20"/>
          <w:szCs w:val="20"/>
        </w:rPr>
        <w:t xml:space="preserve">- wykonawcy będącego osobą fizyczną, prowadzącą jednoosobową działalność gospodarczą, </w:t>
      </w:r>
    </w:p>
    <w:p w:rsidR="007E6052" w:rsidRPr="00837197" w:rsidRDefault="007E6052" w:rsidP="007E6052">
      <w:pPr>
        <w:pStyle w:val="Default"/>
        <w:spacing w:after="60"/>
        <w:ind w:left="1276" w:hanging="283"/>
        <w:jc w:val="both"/>
        <w:rPr>
          <w:rFonts w:asciiTheme="minorHAnsi" w:hAnsiTheme="minorHAnsi" w:cstheme="minorHAnsi"/>
          <w:sz w:val="20"/>
          <w:szCs w:val="20"/>
        </w:rPr>
      </w:pPr>
      <w:r w:rsidRPr="00837197">
        <w:rPr>
          <w:rFonts w:asciiTheme="minorHAnsi" w:hAnsiTheme="minorHAnsi" w:cstheme="minorHAnsi"/>
          <w:sz w:val="20"/>
          <w:szCs w:val="20"/>
        </w:rPr>
        <w:t xml:space="preserve">- pełnomocnika wykonawcy będącego osobą fizyczną (dane osobowe zamieszczone w pełnomocnictwie), </w:t>
      </w:r>
    </w:p>
    <w:p w:rsidR="007E6052" w:rsidRPr="00837197" w:rsidRDefault="007E6052" w:rsidP="007E6052">
      <w:pPr>
        <w:pStyle w:val="Default"/>
        <w:spacing w:after="60"/>
        <w:ind w:left="1276" w:hanging="283"/>
        <w:jc w:val="both"/>
        <w:rPr>
          <w:rFonts w:asciiTheme="minorHAnsi" w:hAnsiTheme="minorHAnsi" w:cstheme="minorHAnsi"/>
          <w:sz w:val="20"/>
          <w:szCs w:val="20"/>
        </w:rPr>
      </w:pPr>
      <w:r w:rsidRPr="00837197">
        <w:rPr>
          <w:rFonts w:asciiTheme="minorHAnsi" w:hAnsiTheme="minorHAnsi" w:cstheme="minorHAnsi"/>
          <w:sz w:val="20"/>
          <w:szCs w:val="20"/>
        </w:rPr>
        <w:t xml:space="preserve">- członka organu zarządzającego wykonawcy, będącego osobą fizyczną, </w:t>
      </w:r>
    </w:p>
    <w:p w:rsidR="007E6052" w:rsidRPr="00837197" w:rsidRDefault="007E6052" w:rsidP="007E6052">
      <w:pPr>
        <w:pStyle w:val="Default"/>
        <w:spacing w:after="60"/>
        <w:ind w:left="1134" w:hanging="141"/>
        <w:jc w:val="both"/>
        <w:rPr>
          <w:rFonts w:asciiTheme="minorHAnsi" w:hAnsiTheme="minorHAnsi" w:cstheme="minorHAnsi"/>
          <w:sz w:val="20"/>
          <w:szCs w:val="20"/>
        </w:rPr>
      </w:pPr>
      <w:r w:rsidRPr="00837197">
        <w:rPr>
          <w:rFonts w:asciiTheme="minorHAnsi" w:hAnsiTheme="minorHAnsi" w:cstheme="minorHAnsi"/>
          <w:sz w:val="20"/>
          <w:szCs w:val="20"/>
        </w:rPr>
        <w:t>- osoby fizycznej skierowanej do przygotowania i przeprowadzenia postępowania o udzielenie zamówienia publicznego;</w:t>
      </w:r>
    </w:p>
    <w:p w:rsidR="007E6052" w:rsidRPr="00837197" w:rsidRDefault="007E6052" w:rsidP="007E6052">
      <w:pPr>
        <w:pStyle w:val="Default"/>
        <w:numPr>
          <w:ilvl w:val="0"/>
          <w:numId w:val="29"/>
        </w:numPr>
        <w:tabs>
          <w:tab w:val="clear" w:pos="1211"/>
          <w:tab w:val="num" w:pos="993"/>
        </w:tabs>
        <w:spacing w:after="60"/>
        <w:ind w:left="993" w:hanging="426"/>
        <w:jc w:val="both"/>
        <w:rPr>
          <w:rFonts w:asciiTheme="minorHAnsi" w:hAnsiTheme="minorHAnsi" w:cstheme="minorHAnsi"/>
          <w:sz w:val="20"/>
          <w:szCs w:val="20"/>
        </w:rPr>
      </w:pPr>
      <w:r w:rsidRPr="00837197">
        <w:rPr>
          <w:rFonts w:asciiTheme="minorHAnsi" w:hAnsiTheme="minorHAnsi" w:cstheme="minorHAnsi"/>
          <w:sz w:val="20"/>
          <w:szCs w:val="20"/>
        </w:rPr>
        <w:t>Zamawiający jako administrator danych - zgodnie z art. 13 ust. 1 i 2 RODO informuje, że:</w:t>
      </w:r>
    </w:p>
    <w:p w:rsidR="007E6052" w:rsidRPr="00837197" w:rsidRDefault="007E6052" w:rsidP="007E6052">
      <w:pPr>
        <w:pStyle w:val="Default"/>
        <w:numPr>
          <w:ilvl w:val="0"/>
          <w:numId w:val="30"/>
        </w:numPr>
        <w:spacing w:after="60"/>
        <w:jc w:val="both"/>
        <w:rPr>
          <w:rFonts w:asciiTheme="minorHAnsi" w:hAnsiTheme="minorHAnsi" w:cstheme="minorHAnsi"/>
          <w:sz w:val="20"/>
          <w:szCs w:val="20"/>
        </w:rPr>
      </w:pPr>
      <w:r w:rsidRPr="00837197">
        <w:rPr>
          <w:rFonts w:asciiTheme="minorHAnsi" w:hAnsiTheme="minorHAnsi" w:cstheme="minorHAnsi"/>
          <w:sz w:val="20"/>
          <w:szCs w:val="20"/>
        </w:rPr>
        <w:t>administratorem Pani/Pana danych osobowych jest Wojewódzki Ośrodek Ruchu Drogowego (WORD) w </w:t>
      </w:r>
      <w:r>
        <w:rPr>
          <w:rFonts w:asciiTheme="minorHAnsi" w:hAnsiTheme="minorHAnsi" w:cstheme="minorHAnsi"/>
          <w:sz w:val="20"/>
          <w:szCs w:val="20"/>
        </w:rPr>
        <w:t>Olsztynie,</w:t>
      </w:r>
      <w:r w:rsidRPr="00837197">
        <w:rPr>
          <w:rFonts w:asciiTheme="minorHAnsi" w:hAnsiTheme="minorHAnsi" w:cstheme="minorHAnsi"/>
          <w:sz w:val="20"/>
          <w:szCs w:val="20"/>
        </w:rPr>
        <w:t xml:space="preserve"> </w:t>
      </w:r>
      <w:r>
        <w:rPr>
          <w:rFonts w:asciiTheme="minorHAnsi" w:hAnsiTheme="minorHAnsi" w:cstheme="minorHAnsi"/>
          <w:sz w:val="20"/>
          <w:szCs w:val="20"/>
        </w:rPr>
        <w:t>10-416, Olsztyn</w:t>
      </w:r>
      <w:r w:rsidRPr="00837197">
        <w:rPr>
          <w:rFonts w:asciiTheme="minorHAnsi" w:hAnsiTheme="minorHAnsi" w:cstheme="minorHAnsi"/>
          <w:sz w:val="20"/>
          <w:szCs w:val="20"/>
        </w:rPr>
        <w:t xml:space="preserve">, ul. </w:t>
      </w:r>
      <w:r>
        <w:rPr>
          <w:rFonts w:asciiTheme="minorHAnsi" w:hAnsiTheme="minorHAnsi" w:cstheme="minorHAnsi"/>
          <w:sz w:val="20"/>
          <w:szCs w:val="20"/>
        </w:rPr>
        <w:t>Towarowa 17</w:t>
      </w:r>
    </w:p>
    <w:p w:rsidR="007E6052" w:rsidRPr="00837197" w:rsidRDefault="007E6052" w:rsidP="007E6052">
      <w:pPr>
        <w:pStyle w:val="Akapitzlist"/>
        <w:numPr>
          <w:ilvl w:val="0"/>
          <w:numId w:val="30"/>
        </w:numPr>
        <w:suppressAutoHyphens w:val="0"/>
        <w:spacing w:after="60"/>
        <w:jc w:val="both"/>
        <w:rPr>
          <w:rFonts w:asciiTheme="minorHAnsi" w:hAnsiTheme="minorHAnsi" w:cstheme="minorHAnsi"/>
          <w:sz w:val="20"/>
          <w:szCs w:val="20"/>
        </w:rPr>
      </w:pPr>
      <w:r w:rsidRPr="00837197">
        <w:rPr>
          <w:rFonts w:asciiTheme="minorHAnsi" w:hAnsiTheme="minorHAnsi" w:cstheme="minorHAnsi"/>
          <w:sz w:val="20"/>
          <w:szCs w:val="20"/>
        </w:rPr>
        <w:t xml:space="preserve">kontakt z Inspektorem Ochrony Danych </w:t>
      </w:r>
      <w:r>
        <w:rPr>
          <w:rFonts w:asciiTheme="minorHAnsi" w:hAnsiTheme="minorHAnsi" w:cstheme="minorHAnsi"/>
          <w:sz w:val="20"/>
          <w:szCs w:val="20"/>
        </w:rPr>
        <w:t xml:space="preserve">- </w:t>
      </w:r>
      <w:r w:rsidRPr="00DE496A">
        <w:rPr>
          <w:rFonts w:asciiTheme="minorHAnsi" w:hAnsiTheme="minorHAnsi" w:cstheme="minorHAnsi"/>
          <w:sz w:val="20"/>
          <w:szCs w:val="20"/>
        </w:rPr>
        <w:t>iod@word.olsztyn.pl</w:t>
      </w:r>
    </w:p>
    <w:p w:rsidR="007E6052" w:rsidRPr="00837197" w:rsidRDefault="007E6052" w:rsidP="007E6052">
      <w:pPr>
        <w:pStyle w:val="Akapitzlist"/>
        <w:numPr>
          <w:ilvl w:val="0"/>
          <w:numId w:val="30"/>
        </w:numPr>
        <w:suppressAutoHyphens w:val="0"/>
        <w:spacing w:after="60"/>
        <w:ind w:left="1560"/>
        <w:jc w:val="both"/>
        <w:rPr>
          <w:rFonts w:asciiTheme="minorHAnsi" w:hAnsiTheme="minorHAnsi" w:cstheme="minorHAnsi"/>
          <w:sz w:val="20"/>
          <w:szCs w:val="20"/>
        </w:rPr>
      </w:pPr>
      <w:r w:rsidRPr="00837197">
        <w:rPr>
          <w:rFonts w:asciiTheme="minorHAnsi" w:hAnsiTheme="minorHAnsi" w:cstheme="minorHAnsi"/>
          <w:sz w:val="20"/>
          <w:szCs w:val="20"/>
        </w:rPr>
        <w:t>Pani/Pana dane osobowe przetwarzane będą - na podstawie art. 6 ust. 1 lit. c) RODO w celu przeprowadzenia niniejszego postępowania w sprawie zamówienia publicznego;</w:t>
      </w:r>
    </w:p>
    <w:p w:rsidR="007E6052" w:rsidRPr="00837197" w:rsidRDefault="007E6052" w:rsidP="007E6052">
      <w:pPr>
        <w:pStyle w:val="Default"/>
        <w:numPr>
          <w:ilvl w:val="0"/>
          <w:numId w:val="30"/>
        </w:numPr>
        <w:spacing w:after="60"/>
        <w:jc w:val="both"/>
        <w:rPr>
          <w:rFonts w:asciiTheme="minorHAnsi" w:hAnsiTheme="minorHAnsi" w:cstheme="minorHAnsi"/>
          <w:sz w:val="20"/>
          <w:szCs w:val="20"/>
        </w:rPr>
      </w:pPr>
      <w:r w:rsidRPr="00837197">
        <w:rPr>
          <w:rFonts w:asciiTheme="minorHAnsi" w:hAnsiTheme="minorHAnsi" w:cstheme="minorHAnsi"/>
          <w:sz w:val="20"/>
          <w:szCs w:val="20"/>
        </w:rPr>
        <w:t xml:space="preserve">odbiorcami Pani/Pana danych osobowych będą osoby lub podmioty, którym udostępniona zostanie dokumentacja postępowania w oparciu o art. 8 oraz art. 96 ust. 3 ustawy </w:t>
      </w:r>
      <w:proofErr w:type="spellStart"/>
      <w:r w:rsidRPr="00837197">
        <w:rPr>
          <w:rFonts w:asciiTheme="minorHAnsi" w:hAnsiTheme="minorHAnsi" w:cstheme="minorHAnsi"/>
          <w:sz w:val="20"/>
          <w:szCs w:val="20"/>
        </w:rPr>
        <w:t>Pzp</w:t>
      </w:r>
      <w:proofErr w:type="spellEnd"/>
      <w:r w:rsidRPr="00837197">
        <w:rPr>
          <w:rFonts w:asciiTheme="minorHAnsi" w:hAnsiTheme="minorHAnsi" w:cstheme="minorHAnsi"/>
          <w:sz w:val="20"/>
          <w:szCs w:val="20"/>
        </w:rPr>
        <w:t xml:space="preserve"> lub inne przepisy prawa;</w:t>
      </w:r>
    </w:p>
    <w:p w:rsidR="007E6052" w:rsidRPr="00837197" w:rsidRDefault="007E6052" w:rsidP="007E6052">
      <w:pPr>
        <w:pStyle w:val="Default"/>
        <w:numPr>
          <w:ilvl w:val="0"/>
          <w:numId w:val="30"/>
        </w:numPr>
        <w:spacing w:after="60"/>
        <w:jc w:val="both"/>
        <w:rPr>
          <w:rFonts w:asciiTheme="minorHAnsi" w:hAnsiTheme="minorHAnsi" w:cstheme="minorHAnsi"/>
          <w:sz w:val="20"/>
          <w:szCs w:val="20"/>
        </w:rPr>
      </w:pPr>
      <w:r w:rsidRPr="00837197">
        <w:rPr>
          <w:rFonts w:asciiTheme="minorHAnsi" w:hAnsiTheme="minorHAnsi" w:cstheme="minorHAnsi"/>
          <w:sz w:val="20"/>
          <w:szCs w:val="20"/>
        </w:rPr>
        <w:t xml:space="preserve">Pani/Pana dane osobowe będą przechowywane, zgodnie z art. 97 ust. 1 </w:t>
      </w:r>
      <w:proofErr w:type="spellStart"/>
      <w:r w:rsidRPr="00837197">
        <w:rPr>
          <w:rFonts w:asciiTheme="minorHAnsi" w:hAnsiTheme="minorHAnsi" w:cstheme="minorHAnsi"/>
          <w:sz w:val="20"/>
          <w:szCs w:val="20"/>
        </w:rPr>
        <w:t>Pzp</w:t>
      </w:r>
      <w:proofErr w:type="spellEnd"/>
      <w:r w:rsidRPr="00837197">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w:t>
      </w:r>
    </w:p>
    <w:p w:rsidR="007E6052" w:rsidRPr="00837197" w:rsidRDefault="007E6052" w:rsidP="007E6052">
      <w:pPr>
        <w:pStyle w:val="Akapitzlist"/>
        <w:numPr>
          <w:ilvl w:val="0"/>
          <w:numId w:val="30"/>
        </w:numPr>
        <w:suppressAutoHyphens w:val="0"/>
        <w:spacing w:after="60"/>
        <w:ind w:left="1560"/>
        <w:jc w:val="both"/>
        <w:rPr>
          <w:rFonts w:asciiTheme="minorHAnsi" w:hAnsiTheme="minorHAnsi" w:cstheme="minorHAnsi"/>
          <w:sz w:val="20"/>
          <w:szCs w:val="20"/>
        </w:rPr>
      </w:pPr>
      <w:r w:rsidRPr="00837197">
        <w:rPr>
          <w:rFonts w:asciiTheme="minorHAnsi" w:hAnsiTheme="minorHAnsi" w:cstheme="minorHAnsi"/>
          <w:sz w:val="20"/>
          <w:szCs w:val="20"/>
        </w:rPr>
        <w:t xml:space="preserve">podanie danych osobowych w zakresie wymaganym ustawą z dnia 29 stycznia 2004 r. Prawo zamówień publicznych jest obligatoryjne – konsekwencje niepodania określonych danych wynikają z ustawy </w:t>
      </w:r>
      <w:proofErr w:type="spellStart"/>
      <w:r w:rsidRPr="00837197">
        <w:rPr>
          <w:rFonts w:asciiTheme="minorHAnsi" w:hAnsiTheme="minorHAnsi" w:cstheme="minorHAnsi"/>
          <w:sz w:val="20"/>
          <w:szCs w:val="20"/>
        </w:rPr>
        <w:t>Pzp</w:t>
      </w:r>
      <w:proofErr w:type="spellEnd"/>
      <w:r w:rsidRPr="00837197">
        <w:rPr>
          <w:rFonts w:asciiTheme="minorHAnsi" w:hAnsiTheme="minorHAnsi" w:cstheme="minorHAnsi"/>
          <w:sz w:val="20"/>
          <w:szCs w:val="20"/>
        </w:rPr>
        <w:t>;</w:t>
      </w:r>
    </w:p>
    <w:p w:rsidR="007E6052" w:rsidRPr="00837197" w:rsidRDefault="007E6052" w:rsidP="007E6052">
      <w:pPr>
        <w:pStyle w:val="Default"/>
        <w:numPr>
          <w:ilvl w:val="0"/>
          <w:numId w:val="30"/>
        </w:numPr>
        <w:spacing w:after="60"/>
        <w:jc w:val="both"/>
        <w:rPr>
          <w:rFonts w:asciiTheme="minorHAnsi" w:hAnsiTheme="minorHAnsi" w:cstheme="minorHAnsi"/>
          <w:sz w:val="20"/>
          <w:szCs w:val="20"/>
        </w:rPr>
      </w:pPr>
      <w:r w:rsidRPr="00837197">
        <w:rPr>
          <w:rFonts w:asciiTheme="minorHAnsi" w:hAnsiTheme="minorHAnsi" w:cstheme="minorHAnsi"/>
          <w:sz w:val="20"/>
          <w:szCs w:val="20"/>
        </w:rPr>
        <w:t>w odniesieniu do Pani/Pana danych osobowych decyzje nie będą podejmowane w sposób zautomatyzowany, stosownie do art. 22 RODO;</w:t>
      </w:r>
    </w:p>
    <w:p w:rsidR="007E6052" w:rsidRPr="00837197" w:rsidRDefault="007E6052" w:rsidP="007E6052">
      <w:pPr>
        <w:pStyle w:val="Default"/>
        <w:numPr>
          <w:ilvl w:val="0"/>
          <w:numId w:val="30"/>
        </w:numPr>
        <w:spacing w:after="60"/>
        <w:rPr>
          <w:rFonts w:asciiTheme="minorHAnsi" w:hAnsiTheme="minorHAnsi" w:cstheme="minorHAnsi"/>
          <w:sz w:val="20"/>
          <w:szCs w:val="20"/>
        </w:rPr>
      </w:pPr>
      <w:r w:rsidRPr="00837197">
        <w:rPr>
          <w:rFonts w:asciiTheme="minorHAnsi" w:hAnsiTheme="minorHAnsi" w:cstheme="minorHAnsi"/>
          <w:sz w:val="20"/>
          <w:szCs w:val="20"/>
        </w:rPr>
        <w:t>posiada Pani/Pan:</w:t>
      </w:r>
    </w:p>
    <w:p w:rsidR="007E6052" w:rsidRPr="00837197" w:rsidRDefault="007E6052" w:rsidP="007E6052">
      <w:pPr>
        <w:pStyle w:val="Default"/>
        <w:numPr>
          <w:ilvl w:val="0"/>
          <w:numId w:val="31"/>
        </w:numPr>
        <w:spacing w:after="60"/>
        <w:jc w:val="both"/>
        <w:rPr>
          <w:rFonts w:asciiTheme="minorHAnsi" w:hAnsiTheme="minorHAnsi" w:cstheme="minorHAnsi"/>
          <w:sz w:val="20"/>
          <w:szCs w:val="20"/>
        </w:rPr>
      </w:pPr>
      <w:r w:rsidRPr="00837197">
        <w:rPr>
          <w:rFonts w:asciiTheme="minorHAnsi" w:hAnsiTheme="minorHAnsi" w:cstheme="minorHAnsi"/>
          <w:sz w:val="20"/>
          <w:szCs w:val="20"/>
        </w:rPr>
        <w:t>prawo dostępu do danych osobowych Pani/Pana dotyczących (art. 15 RODO),</w:t>
      </w:r>
    </w:p>
    <w:p w:rsidR="007E6052" w:rsidRPr="00837197" w:rsidRDefault="007E6052" w:rsidP="007E6052">
      <w:pPr>
        <w:pStyle w:val="Default"/>
        <w:numPr>
          <w:ilvl w:val="0"/>
          <w:numId w:val="31"/>
        </w:numPr>
        <w:spacing w:after="60"/>
        <w:jc w:val="both"/>
        <w:rPr>
          <w:rFonts w:asciiTheme="minorHAnsi" w:hAnsiTheme="minorHAnsi" w:cstheme="minorHAnsi"/>
          <w:sz w:val="20"/>
          <w:szCs w:val="20"/>
        </w:rPr>
      </w:pPr>
      <w:r w:rsidRPr="00837197">
        <w:rPr>
          <w:rFonts w:asciiTheme="minorHAnsi" w:hAnsiTheme="minorHAnsi" w:cstheme="minorHAnsi"/>
          <w:sz w:val="20"/>
          <w:szCs w:val="20"/>
        </w:rPr>
        <w:t xml:space="preserve"> prawo do sprostowania Pani/Pana danych osobowych (art. 16 RODO),</w:t>
      </w:r>
    </w:p>
    <w:p w:rsidR="007E6052" w:rsidRPr="00837197" w:rsidRDefault="007E6052" w:rsidP="007E6052">
      <w:pPr>
        <w:pStyle w:val="Default"/>
        <w:numPr>
          <w:ilvl w:val="0"/>
          <w:numId w:val="31"/>
        </w:numPr>
        <w:spacing w:after="60"/>
        <w:jc w:val="both"/>
        <w:rPr>
          <w:rFonts w:asciiTheme="minorHAnsi" w:hAnsiTheme="minorHAnsi" w:cstheme="minorHAnsi"/>
          <w:sz w:val="20"/>
          <w:szCs w:val="20"/>
        </w:rPr>
      </w:pPr>
      <w:r w:rsidRPr="00837197">
        <w:rPr>
          <w:rFonts w:asciiTheme="minorHAnsi" w:hAnsiTheme="minorHAnsi" w:cstheme="minorHAnsi"/>
          <w:sz w:val="20"/>
          <w:szCs w:val="20"/>
        </w:rPr>
        <w:t xml:space="preserve"> prawo żądania ograniczenia przetwarzania danych osobowych (art. 18 z zastrzeżeniem przypadków, o których mowa w art. 18 ust. 2 RODO),</w:t>
      </w:r>
    </w:p>
    <w:p w:rsidR="007E6052" w:rsidRPr="00837197" w:rsidRDefault="007E6052" w:rsidP="007E6052">
      <w:pPr>
        <w:pStyle w:val="Default"/>
        <w:numPr>
          <w:ilvl w:val="0"/>
          <w:numId w:val="31"/>
        </w:numPr>
        <w:spacing w:after="60"/>
        <w:jc w:val="both"/>
        <w:rPr>
          <w:rFonts w:asciiTheme="minorHAnsi" w:hAnsiTheme="minorHAnsi" w:cstheme="minorHAnsi"/>
          <w:sz w:val="20"/>
          <w:szCs w:val="20"/>
        </w:rPr>
      </w:pPr>
      <w:r w:rsidRPr="00837197">
        <w:rPr>
          <w:rFonts w:asciiTheme="minorHAnsi" w:hAnsiTheme="minorHAnsi" w:cstheme="minorHAnsi"/>
          <w:sz w:val="20"/>
          <w:szCs w:val="20"/>
        </w:rPr>
        <w:t xml:space="preserve">prawo do wniesienia skargi do Prezesa Urzędu Ochrony Danych Osobowych, gdy uzna Pani/Pan, że przetwarzanie danych osobowych Pani/pana dotyczących narusza przepisy RODO; </w:t>
      </w:r>
    </w:p>
    <w:p w:rsidR="007E6052" w:rsidRPr="00837197" w:rsidRDefault="007E6052" w:rsidP="007E6052">
      <w:pPr>
        <w:pStyle w:val="Default"/>
        <w:numPr>
          <w:ilvl w:val="0"/>
          <w:numId w:val="30"/>
        </w:numPr>
        <w:spacing w:after="60"/>
        <w:rPr>
          <w:rFonts w:asciiTheme="minorHAnsi" w:hAnsiTheme="minorHAnsi" w:cstheme="minorHAnsi"/>
          <w:sz w:val="20"/>
          <w:szCs w:val="20"/>
        </w:rPr>
      </w:pPr>
      <w:r w:rsidRPr="00837197">
        <w:rPr>
          <w:rFonts w:asciiTheme="minorHAnsi" w:hAnsiTheme="minorHAnsi" w:cstheme="minorHAnsi"/>
          <w:sz w:val="20"/>
          <w:szCs w:val="20"/>
        </w:rPr>
        <w:t>nie przysługuje Pani/Panu:</w:t>
      </w:r>
    </w:p>
    <w:p w:rsidR="007E6052" w:rsidRPr="00837197" w:rsidRDefault="007E6052" w:rsidP="007E6052">
      <w:pPr>
        <w:pStyle w:val="Default"/>
        <w:numPr>
          <w:ilvl w:val="0"/>
          <w:numId w:val="32"/>
        </w:numPr>
        <w:spacing w:after="60"/>
        <w:jc w:val="both"/>
        <w:rPr>
          <w:rFonts w:asciiTheme="minorHAnsi" w:hAnsiTheme="minorHAnsi" w:cstheme="minorHAnsi"/>
          <w:sz w:val="20"/>
          <w:szCs w:val="20"/>
        </w:rPr>
      </w:pPr>
      <w:r w:rsidRPr="00837197">
        <w:rPr>
          <w:rFonts w:asciiTheme="minorHAnsi" w:hAnsiTheme="minorHAnsi" w:cstheme="minorHAnsi"/>
          <w:sz w:val="20"/>
          <w:szCs w:val="20"/>
        </w:rPr>
        <w:t xml:space="preserve"> w związku z art. 17 ust. 3 lit. b, d lub e RODO prawo do usunięcia danych osobowych,</w:t>
      </w:r>
    </w:p>
    <w:p w:rsidR="007E6052" w:rsidRPr="00837197" w:rsidRDefault="007E6052" w:rsidP="007E6052">
      <w:pPr>
        <w:pStyle w:val="Default"/>
        <w:numPr>
          <w:ilvl w:val="0"/>
          <w:numId w:val="32"/>
        </w:numPr>
        <w:spacing w:after="60"/>
        <w:jc w:val="both"/>
        <w:rPr>
          <w:rFonts w:asciiTheme="minorHAnsi" w:hAnsiTheme="minorHAnsi" w:cstheme="minorHAnsi"/>
          <w:sz w:val="20"/>
          <w:szCs w:val="20"/>
        </w:rPr>
      </w:pPr>
      <w:r w:rsidRPr="00837197">
        <w:rPr>
          <w:rFonts w:asciiTheme="minorHAnsi" w:hAnsiTheme="minorHAnsi" w:cstheme="minorHAnsi"/>
          <w:sz w:val="20"/>
          <w:szCs w:val="20"/>
        </w:rPr>
        <w:t xml:space="preserve"> prawo do przenoszenia danych osobowych, o którym mowa w art. 20 RODO,</w:t>
      </w:r>
    </w:p>
    <w:p w:rsidR="007E6052" w:rsidRPr="00837197" w:rsidRDefault="007E6052" w:rsidP="007E6052">
      <w:pPr>
        <w:pStyle w:val="Default"/>
        <w:numPr>
          <w:ilvl w:val="0"/>
          <w:numId w:val="32"/>
        </w:numPr>
        <w:spacing w:after="60"/>
        <w:jc w:val="both"/>
        <w:rPr>
          <w:rFonts w:asciiTheme="minorHAnsi" w:hAnsiTheme="minorHAnsi" w:cstheme="minorHAnsi"/>
          <w:sz w:val="20"/>
          <w:szCs w:val="20"/>
        </w:rPr>
      </w:pPr>
      <w:r w:rsidRPr="00837197">
        <w:rPr>
          <w:rFonts w:asciiTheme="minorHAnsi" w:hAnsiTheme="minorHAnsi" w:cstheme="minorHAnsi"/>
          <w:sz w:val="20"/>
          <w:szCs w:val="20"/>
        </w:rPr>
        <w:t xml:space="preserve"> na podstawie art. 21 RODO prawo sprzeciwu wobec przetwarzania danych osobowych, gdyż podstawą prawną ich przetwarzania jest art. 6 ust. 1 lit c RODO.</w:t>
      </w:r>
    </w:p>
    <w:p w:rsidR="007E6052" w:rsidRPr="00837197" w:rsidRDefault="007E6052" w:rsidP="007E6052">
      <w:pPr>
        <w:pStyle w:val="Tekstpodstawowy"/>
        <w:spacing w:after="60"/>
        <w:ind w:left="644" w:firstLine="65"/>
        <w:jc w:val="both"/>
        <w:rPr>
          <w:rFonts w:asciiTheme="minorHAnsi" w:hAnsiTheme="minorHAnsi" w:cstheme="minorHAnsi"/>
          <w:sz w:val="20"/>
        </w:rPr>
      </w:pPr>
    </w:p>
    <w:tbl>
      <w:tblPr>
        <w:tblStyle w:val="Tabela-Siatka"/>
        <w:tblW w:w="0" w:type="auto"/>
        <w:tblInd w:w="644" w:type="dxa"/>
        <w:tblLook w:val="04A0" w:firstRow="1" w:lastRow="0" w:firstColumn="1" w:lastColumn="0" w:noHBand="0" w:noVBand="1"/>
      </w:tblPr>
      <w:tblGrid>
        <w:gridCol w:w="8418"/>
      </w:tblGrid>
      <w:tr w:rsidR="007E6052" w:rsidRPr="00227C81" w:rsidTr="00B003DC">
        <w:tc>
          <w:tcPr>
            <w:tcW w:w="9069" w:type="dxa"/>
          </w:tcPr>
          <w:p w:rsidR="007E6052" w:rsidRPr="009F7617" w:rsidRDefault="007E6052" w:rsidP="00B003DC">
            <w:pPr>
              <w:suppressAutoHyphens/>
              <w:jc w:val="center"/>
              <w:rPr>
                <w:rFonts w:cstheme="minorHAnsi"/>
              </w:rPr>
            </w:pPr>
            <w:r w:rsidRPr="009F7617">
              <w:rPr>
                <w:rFonts w:cstheme="minorHAnsi"/>
              </w:rPr>
              <w:t>Rozdział 11</w:t>
            </w:r>
          </w:p>
          <w:p w:rsidR="007E6052" w:rsidRPr="00227C81" w:rsidRDefault="007E6052" w:rsidP="00B003DC">
            <w:pPr>
              <w:suppressAutoHyphens/>
              <w:jc w:val="center"/>
              <w:rPr>
                <w:rFonts w:cstheme="minorHAnsi"/>
                <w:b/>
              </w:rPr>
            </w:pPr>
            <w:r w:rsidRPr="00227C81">
              <w:rPr>
                <w:rFonts w:cstheme="minorHAnsi"/>
                <w:b/>
              </w:rPr>
              <w:t>MIEJSCE ORAZ TERMIN SKŁADANIA i OTWARCIA OFERT</w:t>
            </w:r>
          </w:p>
        </w:tc>
      </w:tr>
    </w:tbl>
    <w:p w:rsidR="007E6052" w:rsidRPr="00837197" w:rsidRDefault="007E6052" w:rsidP="007E6052">
      <w:pPr>
        <w:pStyle w:val="Tekstpodstawowy"/>
        <w:spacing w:after="60"/>
        <w:jc w:val="both"/>
        <w:rPr>
          <w:rFonts w:asciiTheme="minorHAnsi" w:hAnsiTheme="minorHAnsi" w:cstheme="minorHAnsi"/>
          <w:b/>
          <w:spacing w:val="20"/>
          <w:sz w:val="20"/>
        </w:rPr>
      </w:pPr>
    </w:p>
    <w:p w:rsidR="007E6052" w:rsidRPr="00837197" w:rsidRDefault="007E6052" w:rsidP="007E6052">
      <w:pPr>
        <w:pStyle w:val="Tekstpodstawowy"/>
        <w:numPr>
          <w:ilvl w:val="0"/>
          <w:numId w:val="2"/>
        </w:numPr>
        <w:tabs>
          <w:tab w:val="clear" w:pos="928"/>
          <w:tab w:val="num" w:pos="709"/>
        </w:tabs>
        <w:spacing w:after="60"/>
        <w:ind w:left="709" w:hanging="709"/>
        <w:jc w:val="both"/>
        <w:rPr>
          <w:rFonts w:asciiTheme="minorHAnsi" w:hAnsiTheme="minorHAnsi" w:cstheme="minorHAnsi"/>
          <w:sz w:val="20"/>
          <w:szCs w:val="20"/>
        </w:rPr>
      </w:pPr>
      <w:r w:rsidRPr="00837197">
        <w:rPr>
          <w:rFonts w:asciiTheme="minorHAnsi" w:hAnsiTheme="minorHAnsi" w:cstheme="minorHAnsi"/>
          <w:sz w:val="20"/>
        </w:rPr>
        <w:t>Ofertę należy złożyć do dnia</w:t>
      </w:r>
      <w:r>
        <w:rPr>
          <w:rFonts w:asciiTheme="minorHAnsi" w:hAnsiTheme="minorHAnsi" w:cstheme="minorHAnsi"/>
          <w:sz w:val="20"/>
        </w:rPr>
        <w:t xml:space="preserve"> </w:t>
      </w:r>
      <w:r w:rsidRPr="007E6052">
        <w:rPr>
          <w:rFonts w:asciiTheme="minorHAnsi" w:hAnsiTheme="minorHAnsi" w:cstheme="minorHAnsi"/>
          <w:b/>
          <w:sz w:val="20"/>
        </w:rPr>
        <w:t>23.10.2019</w:t>
      </w:r>
      <w:r w:rsidRPr="00DE59EA">
        <w:rPr>
          <w:rFonts w:asciiTheme="minorHAnsi" w:hAnsiTheme="minorHAnsi" w:cstheme="minorHAnsi"/>
          <w:b/>
          <w:sz w:val="20"/>
        </w:rPr>
        <w:t xml:space="preserve"> r.</w:t>
      </w:r>
      <w:r w:rsidRPr="00837197">
        <w:rPr>
          <w:rFonts w:asciiTheme="minorHAnsi" w:hAnsiTheme="minorHAnsi" w:cstheme="minorHAnsi"/>
          <w:sz w:val="20"/>
        </w:rPr>
        <w:t xml:space="preserve"> do godz</w:t>
      </w:r>
      <w:r w:rsidRPr="00837197">
        <w:rPr>
          <w:rFonts w:asciiTheme="minorHAnsi" w:hAnsiTheme="minorHAnsi" w:cstheme="minorHAnsi"/>
          <w:b/>
          <w:sz w:val="20"/>
        </w:rPr>
        <w:t>.</w:t>
      </w:r>
      <w:r w:rsidRPr="00DE59EA">
        <w:rPr>
          <w:rFonts w:asciiTheme="minorHAnsi" w:hAnsiTheme="minorHAnsi" w:cstheme="minorHAnsi"/>
          <w:sz w:val="20"/>
        </w:rPr>
        <w:t xml:space="preserve"> </w:t>
      </w:r>
      <w:r>
        <w:rPr>
          <w:rFonts w:asciiTheme="minorHAnsi" w:hAnsiTheme="minorHAnsi" w:cstheme="minorHAnsi"/>
          <w:b/>
          <w:sz w:val="20"/>
        </w:rPr>
        <w:t>10</w:t>
      </w:r>
      <w:r w:rsidRPr="00DE59EA">
        <w:rPr>
          <w:rFonts w:asciiTheme="minorHAnsi" w:hAnsiTheme="minorHAnsi" w:cstheme="minorHAnsi"/>
          <w:b/>
          <w:sz w:val="20"/>
          <w:u w:val="single"/>
          <w:vertAlign w:val="superscript"/>
        </w:rPr>
        <w:t>00</w:t>
      </w:r>
      <w:r w:rsidRPr="00837197">
        <w:rPr>
          <w:rFonts w:asciiTheme="minorHAnsi" w:hAnsiTheme="minorHAnsi" w:cstheme="minorHAnsi"/>
          <w:sz w:val="20"/>
        </w:rPr>
        <w:t xml:space="preserve"> w siedzibie </w:t>
      </w:r>
      <w:r w:rsidRPr="00837197">
        <w:rPr>
          <w:rFonts w:asciiTheme="minorHAnsi" w:hAnsiTheme="minorHAnsi" w:cstheme="minorHAnsi"/>
          <w:sz w:val="20"/>
          <w:szCs w:val="20"/>
        </w:rPr>
        <w:t xml:space="preserve">zamawiającego, </w:t>
      </w:r>
      <w:r>
        <w:rPr>
          <w:rFonts w:asciiTheme="minorHAnsi" w:hAnsiTheme="minorHAnsi" w:cstheme="minorHAnsi"/>
          <w:sz w:val="20"/>
          <w:szCs w:val="20"/>
        </w:rPr>
        <w:t>10-416</w:t>
      </w:r>
      <w:r w:rsidRPr="00837197">
        <w:rPr>
          <w:rFonts w:asciiTheme="minorHAnsi" w:hAnsiTheme="minorHAnsi" w:cstheme="minorHAnsi"/>
          <w:sz w:val="20"/>
          <w:szCs w:val="20"/>
        </w:rPr>
        <w:t xml:space="preserve"> </w:t>
      </w:r>
      <w:r>
        <w:rPr>
          <w:rFonts w:asciiTheme="minorHAnsi" w:hAnsiTheme="minorHAnsi" w:cstheme="minorHAnsi"/>
          <w:sz w:val="20"/>
          <w:szCs w:val="20"/>
        </w:rPr>
        <w:t xml:space="preserve">Olsztyn,        </w:t>
      </w:r>
      <w:r w:rsidRPr="00837197">
        <w:rPr>
          <w:rFonts w:asciiTheme="minorHAnsi" w:hAnsiTheme="minorHAnsi" w:cstheme="minorHAnsi"/>
          <w:sz w:val="20"/>
          <w:szCs w:val="20"/>
        </w:rPr>
        <w:t xml:space="preserve"> ul. </w:t>
      </w:r>
      <w:r>
        <w:rPr>
          <w:rFonts w:asciiTheme="minorHAnsi" w:hAnsiTheme="minorHAnsi" w:cstheme="minorHAnsi"/>
          <w:sz w:val="20"/>
          <w:szCs w:val="20"/>
        </w:rPr>
        <w:t>Towarowa 17,</w:t>
      </w:r>
      <w:r w:rsidRPr="00837197">
        <w:rPr>
          <w:rFonts w:asciiTheme="minorHAnsi" w:hAnsiTheme="minorHAnsi" w:cstheme="minorHAnsi"/>
          <w:sz w:val="20"/>
          <w:szCs w:val="20"/>
        </w:rPr>
        <w:t xml:space="preserve"> sekretariat WORD, pokój 1</w:t>
      </w:r>
      <w:r>
        <w:rPr>
          <w:rFonts w:asciiTheme="minorHAnsi" w:hAnsiTheme="minorHAnsi" w:cstheme="minorHAnsi"/>
          <w:sz w:val="20"/>
          <w:szCs w:val="20"/>
        </w:rPr>
        <w:t>1</w:t>
      </w:r>
      <w:r w:rsidRPr="00837197">
        <w:rPr>
          <w:rFonts w:asciiTheme="minorHAnsi" w:hAnsiTheme="minorHAnsi" w:cstheme="minorHAnsi"/>
          <w:sz w:val="20"/>
          <w:szCs w:val="20"/>
        </w:rPr>
        <w:t>0.</w:t>
      </w:r>
    </w:p>
    <w:p w:rsidR="007E6052" w:rsidRPr="00837197" w:rsidRDefault="007E6052" w:rsidP="007E6052">
      <w:pPr>
        <w:pStyle w:val="Tekstpodstawowy"/>
        <w:numPr>
          <w:ilvl w:val="0"/>
          <w:numId w:val="2"/>
        </w:numPr>
        <w:tabs>
          <w:tab w:val="clear" w:pos="928"/>
          <w:tab w:val="num" w:pos="709"/>
        </w:tabs>
        <w:spacing w:after="60"/>
        <w:ind w:left="709" w:hanging="709"/>
        <w:jc w:val="both"/>
        <w:rPr>
          <w:rFonts w:asciiTheme="minorHAnsi" w:hAnsiTheme="minorHAnsi" w:cstheme="minorHAnsi"/>
          <w:sz w:val="20"/>
          <w:szCs w:val="20"/>
        </w:rPr>
      </w:pPr>
      <w:r w:rsidRPr="00837197">
        <w:rPr>
          <w:rFonts w:asciiTheme="minorHAnsi" w:hAnsiTheme="minorHAnsi" w:cstheme="minorHAnsi"/>
          <w:sz w:val="20"/>
          <w:szCs w:val="20"/>
        </w:rPr>
        <w:t>W przypadku złożenia przez Wykonawcę oferty po terminie, zostanie ona niezwłocznie zwrócona bez otwierania.</w:t>
      </w:r>
    </w:p>
    <w:p w:rsidR="007E6052" w:rsidRPr="00837197" w:rsidRDefault="007E6052" w:rsidP="007E6052">
      <w:pPr>
        <w:numPr>
          <w:ilvl w:val="0"/>
          <w:numId w:val="2"/>
        </w:numPr>
        <w:tabs>
          <w:tab w:val="clear" w:pos="928"/>
          <w:tab w:val="num" w:pos="709"/>
          <w:tab w:val="left" w:pos="851"/>
        </w:tabs>
        <w:suppressAutoHyphens/>
        <w:overflowPunct w:val="0"/>
        <w:autoSpaceDE w:val="0"/>
        <w:spacing w:after="60" w:line="240" w:lineRule="auto"/>
        <w:ind w:left="709" w:hanging="709"/>
        <w:jc w:val="both"/>
        <w:rPr>
          <w:rFonts w:cstheme="minorHAnsi"/>
          <w:sz w:val="20"/>
          <w:szCs w:val="20"/>
        </w:rPr>
      </w:pPr>
      <w:r w:rsidRPr="00837197">
        <w:rPr>
          <w:rFonts w:cstheme="minorHAnsi"/>
          <w:sz w:val="20"/>
          <w:szCs w:val="20"/>
        </w:rPr>
        <w:t xml:space="preserve">Otwarcie ofert nastąpi w dniu </w:t>
      </w:r>
      <w:r>
        <w:rPr>
          <w:rFonts w:cstheme="minorHAnsi"/>
          <w:b/>
          <w:sz w:val="20"/>
        </w:rPr>
        <w:t>23.10.2019</w:t>
      </w:r>
      <w:r w:rsidRPr="00DE59EA">
        <w:rPr>
          <w:rFonts w:cstheme="minorHAnsi"/>
          <w:b/>
          <w:sz w:val="20"/>
        </w:rPr>
        <w:t xml:space="preserve"> r.</w:t>
      </w:r>
      <w:r w:rsidRPr="00DE59EA">
        <w:rPr>
          <w:rFonts w:cstheme="minorHAnsi"/>
          <w:sz w:val="20"/>
          <w:szCs w:val="20"/>
        </w:rPr>
        <w:t xml:space="preserve"> o godz. </w:t>
      </w:r>
      <w:r>
        <w:rPr>
          <w:rFonts w:cstheme="minorHAnsi"/>
          <w:b/>
          <w:sz w:val="20"/>
        </w:rPr>
        <w:t>10</w:t>
      </w:r>
      <w:r>
        <w:rPr>
          <w:rFonts w:cstheme="minorHAnsi"/>
          <w:b/>
          <w:sz w:val="20"/>
          <w:u w:val="single"/>
          <w:vertAlign w:val="superscript"/>
        </w:rPr>
        <w:t>15</w:t>
      </w:r>
      <w:r w:rsidRPr="00837197">
        <w:rPr>
          <w:rFonts w:cstheme="minorHAnsi"/>
          <w:b/>
          <w:sz w:val="20"/>
          <w:szCs w:val="20"/>
        </w:rPr>
        <w:t xml:space="preserve"> </w:t>
      </w:r>
      <w:r w:rsidRPr="00DE59EA">
        <w:rPr>
          <w:rFonts w:cstheme="minorHAnsi"/>
          <w:sz w:val="20"/>
          <w:szCs w:val="20"/>
        </w:rPr>
        <w:t>w </w:t>
      </w:r>
      <w:r w:rsidRPr="00837197">
        <w:rPr>
          <w:rFonts w:cstheme="minorHAnsi"/>
          <w:sz w:val="20"/>
          <w:szCs w:val="20"/>
        </w:rPr>
        <w:t>siedzibie Zamawiającego w </w:t>
      </w:r>
      <w:r>
        <w:rPr>
          <w:rFonts w:cstheme="minorHAnsi"/>
          <w:sz w:val="20"/>
          <w:szCs w:val="20"/>
        </w:rPr>
        <w:t>Olsztynie,</w:t>
      </w:r>
      <w:r w:rsidRPr="00837197">
        <w:rPr>
          <w:rFonts w:cstheme="minorHAnsi"/>
          <w:sz w:val="20"/>
          <w:szCs w:val="20"/>
        </w:rPr>
        <w:t xml:space="preserve"> przy </w:t>
      </w:r>
      <w:r>
        <w:rPr>
          <w:rFonts w:cstheme="minorHAnsi"/>
          <w:sz w:val="20"/>
          <w:szCs w:val="20"/>
        </w:rPr>
        <w:t>Towarowej 17,</w:t>
      </w:r>
      <w:r w:rsidRPr="00837197">
        <w:rPr>
          <w:rFonts w:cstheme="minorHAnsi"/>
          <w:sz w:val="20"/>
          <w:szCs w:val="20"/>
        </w:rPr>
        <w:t xml:space="preserve"> w </w:t>
      </w:r>
      <w:r w:rsidR="00A66EDD">
        <w:rPr>
          <w:rFonts w:cstheme="minorHAnsi"/>
          <w:sz w:val="20"/>
          <w:szCs w:val="20"/>
        </w:rPr>
        <w:t>sali 108</w:t>
      </w:r>
      <w:r w:rsidRPr="00837197">
        <w:rPr>
          <w:rFonts w:cstheme="minorHAnsi"/>
          <w:sz w:val="20"/>
          <w:szCs w:val="20"/>
        </w:rPr>
        <w:t>.</w:t>
      </w:r>
    </w:p>
    <w:p w:rsidR="007E6052" w:rsidRPr="00837197" w:rsidRDefault="007E6052" w:rsidP="007E6052">
      <w:pPr>
        <w:pStyle w:val="pkt"/>
        <w:keepNext/>
        <w:numPr>
          <w:ilvl w:val="0"/>
          <w:numId w:val="2"/>
        </w:numPr>
        <w:tabs>
          <w:tab w:val="clear" w:pos="928"/>
          <w:tab w:val="num" w:pos="709"/>
          <w:tab w:val="num" w:pos="993"/>
        </w:tabs>
        <w:spacing w:before="0"/>
        <w:ind w:left="709" w:hanging="709"/>
        <w:rPr>
          <w:rFonts w:asciiTheme="minorHAnsi" w:hAnsiTheme="minorHAnsi" w:cstheme="minorHAnsi"/>
          <w:sz w:val="20"/>
          <w:szCs w:val="20"/>
        </w:rPr>
      </w:pPr>
      <w:r w:rsidRPr="00837197">
        <w:rPr>
          <w:rFonts w:asciiTheme="minorHAnsi" w:hAnsiTheme="minorHAnsi" w:cstheme="minorHAnsi"/>
          <w:sz w:val="20"/>
          <w:szCs w:val="20"/>
        </w:rPr>
        <w:lastRenderedPageBreak/>
        <w:t xml:space="preserve">Koperty lub inne opakowanie zawierające oświadczenie o wycofaniu złożonej oferty otwierane będą w pierwszej kolejności. </w:t>
      </w:r>
    </w:p>
    <w:p w:rsidR="007E6052" w:rsidRPr="00837197" w:rsidRDefault="007E6052" w:rsidP="007E6052">
      <w:pPr>
        <w:pStyle w:val="pkt"/>
        <w:keepNext/>
        <w:numPr>
          <w:ilvl w:val="0"/>
          <w:numId w:val="2"/>
        </w:numPr>
        <w:tabs>
          <w:tab w:val="clear" w:pos="928"/>
          <w:tab w:val="num" w:pos="709"/>
          <w:tab w:val="num" w:pos="993"/>
        </w:tabs>
        <w:spacing w:before="0"/>
        <w:ind w:left="709" w:hanging="709"/>
        <w:rPr>
          <w:rFonts w:asciiTheme="minorHAnsi" w:hAnsiTheme="minorHAnsi" w:cstheme="minorHAnsi"/>
          <w:sz w:val="20"/>
          <w:szCs w:val="20"/>
        </w:rPr>
      </w:pPr>
      <w:r w:rsidRPr="00837197">
        <w:rPr>
          <w:rFonts w:asciiTheme="minorHAnsi" w:hAnsiTheme="minorHAnsi" w:cstheme="minorHAnsi"/>
          <w:sz w:val="20"/>
          <w:szCs w:val="20"/>
        </w:rPr>
        <w:t>Koperty lub inne opakowanie zawierające oświadczenie o zmianie złożonej oferty zostaną otwarte przy otwieraniu oferty wykonawcy, który dokonał zmiany złożonej oferty.</w:t>
      </w:r>
    </w:p>
    <w:p w:rsidR="007E6052" w:rsidRPr="00837197" w:rsidRDefault="007E6052" w:rsidP="007E6052">
      <w:pPr>
        <w:numPr>
          <w:ilvl w:val="0"/>
          <w:numId w:val="2"/>
        </w:numPr>
        <w:tabs>
          <w:tab w:val="clear" w:pos="928"/>
          <w:tab w:val="num" w:pos="851"/>
          <w:tab w:val="num" w:pos="993"/>
          <w:tab w:val="num" w:pos="1276"/>
        </w:tabs>
        <w:suppressAutoHyphens/>
        <w:overflowPunct w:val="0"/>
        <w:autoSpaceDE w:val="0"/>
        <w:spacing w:after="60" w:line="240" w:lineRule="auto"/>
        <w:ind w:left="709" w:hanging="709"/>
        <w:jc w:val="both"/>
        <w:rPr>
          <w:rFonts w:cstheme="minorHAnsi"/>
          <w:sz w:val="20"/>
          <w:szCs w:val="20"/>
        </w:rPr>
      </w:pPr>
      <w:r w:rsidRPr="00837197">
        <w:rPr>
          <w:rFonts w:cstheme="minorHAnsi"/>
          <w:sz w:val="20"/>
          <w:szCs w:val="20"/>
        </w:rPr>
        <w:t>Podczas otwarcia ofert podaje się nazwy (firmy) oraz adresy wykonawców, a także informacje dotyczące ceny, terminu wykonania zamówienia, okresu gwarancji i warunków płatności zawartych w ofertach.</w:t>
      </w:r>
    </w:p>
    <w:p w:rsidR="007E6052" w:rsidRPr="00837197" w:rsidRDefault="007E6052" w:rsidP="007E6052">
      <w:pPr>
        <w:keepNext/>
        <w:numPr>
          <w:ilvl w:val="0"/>
          <w:numId w:val="2"/>
        </w:numPr>
        <w:tabs>
          <w:tab w:val="clear" w:pos="928"/>
          <w:tab w:val="num" w:pos="851"/>
          <w:tab w:val="num" w:pos="993"/>
          <w:tab w:val="num" w:pos="1276"/>
        </w:tabs>
        <w:suppressAutoHyphens/>
        <w:overflowPunct w:val="0"/>
        <w:autoSpaceDE w:val="0"/>
        <w:spacing w:after="60" w:line="240" w:lineRule="auto"/>
        <w:ind w:left="568" w:hanging="568"/>
        <w:jc w:val="both"/>
        <w:rPr>
          <w:rFonts w:cstheme="minorHAnsi"/>
          <w:sz w:val="20"/>
          <w:szCs w:val="20"/>
        </w:rPr>
      </w:pPr>
      <w:r w:rsidRPr="00837197">
        <w:rPr>
          <w:rFonts w:cstheme="minorHAnsi"/>
          <w:sz w:val="20"/>
          <w:szCs w:val="20"/>
        </w:rPr>
        <w:t xml:space="preserve">Zgodnie z art. 86 ust. 5 </w:t>
      </w:r>
      <w:proofErr w:type="spellStart"/>
      <w:r w:rsidRPr="00837197">
        <w:rPr>
          <w:rFonts w:cstheme="minorHAnsi"/>
          <w:sz w:val="20"/>
          <w:szCs w:val="20"/>
        </w:rPr>
        <w:t>Pzp</w:t>
      </w:r>
      <w:proofErr w:type="spellEnd"/>
      <w:r w:rsidRPr="00837197">
        <w:rPr>
          <w:rFonts w:cstheme="minorHAnsi"/>
          <w:sz w:val="20"/>
          <w:szCs w:val="20"/>
        </w:rPr>
        <w:t xml:space="preserve"> niezwłocznie po otwarciu ofert zamawiający zamieszcza na stronie internetowej informacje dotyczące:</w:t>
      </w:r>
    </w:p>
    <w:p w:rsidR="007E6052" w:rsidRPr="00837197" w:rsidRDefault="007E6052" w:rsidP="007E6052">
      <w:pPr>
        <w:pStyle w:val="ZLITPKTzmpktliter"/>
        <w:numPr>
          <w:ilvl w:val="3"/>
          <w:numId w:val="13"/>
        </w:numPr>
        <w:tabs>
          <w:tab w:val="left" w:pos="1418"/>
        </w:tabs>
        <w:spacing w:after="60" w:line="240" w:lineRule="auto"/>
        <w:ind w:left="1418" w:hanging="425"/>
        <w:rPr>
          <w:rFonts w:asciiTheme="minorHAnsi" w:hAnsiTheme="minorHAnsi" w:cstheme="minorHAnsi"/>
          <w:sz w:val="20"/>
        </w:rPr>
      </w:pPr>
      <w:r w:rsidRPr="00837197">
        <w:rPr>
          <w:rFonts w:asciiTheme="minorHAnsi" w:hAnsiTheme="minorHAnsi" w:cstheme="minorHAnsi"/>
          <w:sz w:val="20"/>
        </w:rPr>
        <w:t>kwoty, jaką zamierza przeznaczyć na sfinansowanie zamówienia;</w:t>
      </w:r>
    </w:p>
    <w:p w:rsidR="007E6052" w:rsidRPr="00837197" w:rsidRDefault="007E6052" w:rsidP="007E6052">
      <w:pPr>
        <w:pStyle w:val="ZLITPKTzmpktliter"/>
        <w:numPr>
          <w:ilvl w:val="3"/>
          <w:numId w:val="13"/>
        </w:numPr>
        <w:tabs>
          <w:tab w:val="left" w:pos="1418"/>
        </w:tabs>
        <w:spacing w:after="60" w:line="240" w:lineRule="auto"/>
        <w:ind w:left="1418" w:hanging="425"/>
        <w:rPr>
          <w:rFonts w:asciiTheme="minorHAnsi" w:hAnsiTheme="minorHAnsi" w:cstheme="minorHAnsi"/>
          <w:sz w:val="20"/>
        </w:rPr>
      </w:pPr>
      <w:r w:rsidRPr="00837197">
        <w:rPr>
          <w:rFonts w:asciiTheme="minorHAnsi" w:hAnsiTheme="minorHAnsi" w:cstheme="minorHAnsi"/>
          <w:sz w:val="20"/>
        </w:rPr>
        <w:t>firm oraz adresów wykonawców, którzy złożyli oferty w terminie;</w:t>
      </w:r>
    </w:p>
    <w:p w:rsidR="007E6052" w:rsidRPr="00837197" w:rsidRDefault="007E6052" w:rsidP="007E6052">
      <w:pPr>
        <w:pStyle w:val="ZLITPKTzmpktliter"/>
        <w:numPr>
          <w:ilvl w:val="3"/>
          <w:numId w:val="13"/>
        </w:numPr>
        <w:tabs>
          <w:tab w:val="left" w:pos="1418"/>
        </w:tabs>
        <w:spacing w:after="60" w:line="240" w:lineRule="auto"/>
        <w:ind w:left="1418" w:hanging="425"/>
        <w:rPr>
          <w:rFonts w:asciiTheme="minorHAnsi" w:hAnsiTheme="minorHAnsi" w:cstheme="minorHAnsi"/>
          <w:sz w:val="20"/>
        </w:rPr>
      </w:pPr>
      <w:r w:rsidRPr="00837197">
        <w:rPr>
          <w:rFonts w:asciiTheme="minorHAnsi" w:hAnsiTheme="minorHAnsi" w:cstheme="minorHAnsi"/>
          <w:sz w:val="20"/>
        </w:rPr>
        <w:t>ceny, terminu wykonania zamówienia, okresu gwarancji i warunków płatności zawartych w ofertach jeżeli stanowiły one kryterium oceny ofert.</w:t>
      </w:r>
    </w:p>
    <w:p w:rsidR="007E6052" w:rsidRPr="00837197" w:rsidRDefault="007E6052" w:rsidP="007E6052">
      <w:pPr>
        <w:pStyle w:val="ZLITPKTzmpktliter"/>
        <w:tabs>
          <w:tab w:val="left" w:pos="1418"/>
        </w:tabs>
        <w:spacing w:after="60" w:line="240" w:lineRule="auto"/>
        <w:ind w:left="993" w:firstLine="0"/>
        <w:rPr>
          <w:rFonts w:asciiTheme="minorHAnsi" w:hAnsiTheme="minorHAnsi" w:cstheme="minorHAnsi"/>
          <w:sz w:val="20"/>
        </w:rPr>
      </w:pPr>
    </w:p>
    <w:tbl>
      <w:tblPr>
        <w:tblStyle w:val="Tabela-Siatka"/>
        <w:tblW w:w="0" w:type="auto"/>
        <w:tblInd w:w="142" w:type="dxa"/>
        <w:tblLook w:val="04A0" w:firstRow="1" w:lastRow="0" w:firstColumn="1" w:lastColumn="0" w:noHBand="0" w:noVBand="1"/>
      </w:tblPr>
      <w:tblGrid>
        <w:gridCol w:w="8920"/>
      </w:tblGrid>
      <w:tr w:rsidR="007E6052" w:rsidRPr="00227C81" w:rsidTr="00B003DC">
        <w:tc>
          <w:tcPr>
            <w:tcW w:w="9003" w:type="dxa"/>
          </w:tcPr>
          <w:p w:rsidR="007E6052" w:rsidRPr="009F7617" w:rsidRDefault="007E6052" w:rsidP="00B003DC">
            <w:pPr>
              <w:suppressAutoHyphens/>
              <w:jc w:val="center"/>
              <w:rPr>
                <w:rFonts w:cstheme="minorHAnsi"/>
              </w:rPr>
            </w:pPr>
            <w:r w:rsidRPr="009F7617">
              <w:rPr>
                <w:rFonts w:cstheme="minorHAnsi"/>
              </w:rPr>
              <w:t>Rozdział 12</w:t>
            </w:r>
          </w:p>
          <w:p w:rsidR="007E6052" w:rsidRPr="00227C81" w:rsidRDefault="007E6052" w:rsidP="00B003DC">
            <w:pPr>
              <w:suppressAutoHyphens/>
              <w:jc w:val="center"/>
              <w:rPr>
                <w:rFonts w:cstheme="minorHAnsi"/>
                <w:b/>
              </w:rPr>
            </w:pPr>
            <w:r w:rsidRPr="00227C81">
              <w:rPr>
                <w:rFonts w:cstheme="minorHAnsi"/>
                <w:b/>
              </w:rPr>
              <w:t>OPIS SPOSOBU OBLICZENIA CENY</w:t>
            </w:r>
          </w:p>
        </w:tc>
      </w:tr>
    </w:tbl>
    <w:p w:rsidR="007E6052" w:rsidRDefault="007E6052" w:rsidP="007E6052">
      <w:pPr>
        <w:pStyle w:val="pkt"/>
        <w:widowControl w:val="0"/>
        <w:tabs>
          <w:tab w:val="num" w:pos="993"/>
        </w:tabs>
        <w:spacing w:before="0"/>
        <w:ind w:left="567" w:hanging="567"/>
        <w:rPr>
          <w:rFonts w:asciiTheme="minorHAnsi" w:hAnsiTheme="minorHAnsi" w:cstheme="minorHAnsi"/>
          <w:b/>
          <w:sz w:val="20"/>
          <w:szCs w:val="20"/>
        </w:rPr>
      </w:pPr>
    </w:p>
    <w:p w:rsidR="007E6052" w:rsidRPr="009F7617" w:rsidRDefault="007E6052" w:rsidP="007E6052">
      <w:pPr>
        <w:pStyle w:val="pkt"/>
        <w:widowControl w:val="0"/>
        <w:tabs>
          <w:tab w:val="num" w:pos="993"/>
        </w:tabs>
        <w:spacing w:before="0"/>
        <w:ind w:left="567" w:hanging="567"/>
        <w:rPr>
          <w:rFonts w:asciiTheme="minorHAnsi" w:hAnsiTheme="minorHAnsi" w:cstheme="minorHAnsi"/>
          <w:sz w:val="20"/>
          <w:szCs w:val="20"/>
        </w:rPr>
      </w:pPr>
      <w:r w:rsidRPr="00837197">
        <w:rPr>
          <w:rFonts w:asciiTheme="minorHAnsi" w:hAnsiTheme="minorHAnsi" w:cstheme="minorHAnsi"/>
          <w:b/>
          <w:sz w:val="20"/>
          <w:szCs w:val="20"/>
        </w:rPr>
        <w:t>12.1</w:t>
      </w:r>
      <w:r w:rsidRPr="00837197">
        <w:rPr>
          <w:rFonts w:asciiTheme="minorHAnsi" w:hAnsiTheme="minorHAnsi" w:cstheme="minorHAnsi"/>
          <w:sz w:val="20"/>
          <w:szCs w:val="20"/>
        </w:rPr>
        <w:t xml:space="preserve">. Ryczałtowy sposób obliczenia ceny prezentuje formularz oferty stanowiący </w:t>
      </w:r>
      <w:r w:rsidRPr="00837197">
        <w:rPr>
          <w:rFonts w:asciiTheme="minorHAnsi" w:hAnsiTheme="minorHAnsi" w:cstheme="minorHAnsi"/>
          <w:b/>
          <w:sz w:val="20"/>
          <w:szCs w:val="20"/>
        </w:rPr>
        <w:t xml:space="preserve">załącznik nr 3 </w:t>
      </w:r>
      <w:r w:rsidRPr="009F7617">
        <w:rPr>
          <w:rFonts w:asciiTheme="minorHAnsi" w:hAnsiTheme="minorHAnsi" w:cstheme="minorHAnsi"/>
          <w:sz w:val="20"/>
          <w:szCs w:val="20"/>
        </w:rPr>
        <w:t>do SIWZ.</w:t>
      </w:r>
    </w:p>
    <w:p w:rsidR="007E6052" w:rsidRPr="00837197" w:rsidRDefault="007E6052" w:rsidP="007E6052">
      <w:pPr>
        <w:pStyle w:val="pkt"/>
        <w:widowControl w:val="0"/>
        <w:shd w:val="clear" w:color="auto" w:fill="FFFFFF"/>
        <w:tabs>
          <w:tab w:val="num" w:pos="993"/>
        </w:tabs>
        <w:spacing w:before="0"/>
        <w:ind w:left="567" w:hanging="567"/>
        <w:rPr>
          <w:rFonts w:asciiTheme="minorHAnsi" w:hAnsiTheme="minorHAnsi" w:cstheme="minorHAnsi"/>
          <w:sz w:val="20"/>
          <w:szCs w:val="20"/>
        </w:rPr>
      </w:pPr>
      <w:r w:rsidRPr="00837197">
        <w:rPr>
          <w:rFonts w:asciiTheme="minorHAnsi" w:hAnsiTheme="minorHAnsi" w:cstheme="minorHAnsi"/>
          <w:b/>
          <w:spacing w:val="3"/>
          <w:sz w:val="20"/>
          <w:szCs w:val="20"/>
        </w:rPr>
        <w:t>12.2</w:t>
      </w:r>
      <w:r w:rsidRPr="00837197">
        <w:rPr>
          <w:rFonts w:asciiTheme="minorHAnsi" w:hAnsiTheme="minorHAnsi" w:cstheme="minorHAnsi"/>
          <w:spacing w:val="3"/>
          <w:sz w:val="20"/>
          <w:szCs w:val="20"/>
        </w:rPr>
        <w:t xml:space="preserve">. Cenę należy podać w PLN (w złotych polskich) do dwóch miejsc po przecinku (z dokładnością do 1 grosza). </w:t>
      </w:r>
      <w:r w:rsidRPr="00837197">
        <w:rPr>
          <w:rFonts w:asciiTheme="minorHAnsi" w:hAnsiTheme="minorHAnsi" w:cstheme="minorHAnsi"/>
          <w:sz w:val="20"/>
          <w:szCs w:val="20"/>
        </w:rPr>
        <w:t>Zamawiający nie dopuszcza podania w ofercie ceny w walucie obcej.</w:t>
      </w:r>
    </w:p>
    <w:p w:rsidR="007E6052" w:rsidRPr="00837197" w:rsidRDefault="007E6052" w:rsidP="007E6052">
      <w:pPr>
        <w:pStyle w:val="pkt"/>
        <w:widowControl w:val="0"/>
        <w:shd w:val="clear" w:color="auto" w:fill="FFFFFF"/>
        <w:tabs>
          <w:tab w:val="num" w:pos="993"/>
        </w:tabs>
        <w:spacing w:before="0"/>
        <w:ind w:left="567" w:hanging="567"/>
        <w:rPr>
          <w:rFonts w:asciiTheme="minorHAnsi" w:hAnsiTheme="minorHAnsi" w:cstheme="minorHAnsi"/>
          <w:spacing w:val="3"/>
          <w:sz w:val="20"/>
          <w:szCs w:val="20"/>
        </w:rPr>
      </w:pPr>
      <w:r w:rsidRPr="00837197">
        <w:rPr>
          <w:rFonts w:asciiTheme="minorHAnsi" w:hAnsiTheme="minorHAnsi" w:cstheme="minorHAnsi"/>
          <w:b/>
          <w:spacing w:val="3"/>
          <w:sz w:val="20"/>
          <w:szCs w:val="20"/>
        </w:rPr>
        <w:t>12.3</w:t>
      </w:r>
      <w:r w:rsidRPr="00837197">
        <w:rPr>
          <w:rFonts w:asciiTheme="minorHAnsi" w:hAnsiTheme="minorHAnsi" w:cstheme="minorHAnsi"/>
          <w:spacing w:val="3"/>
          <w:sz w:val="20"/>
          <w:szCs w:val="20"/>
        </w:rPr>
        <w:t>. Rozliczenia pomiędzy zamawiającym a wykonawcą będą prowadzone w walucie PLN.</w:t>
      </w:r>
    </w:p>
    <w:p w:rsidR="007E6052" w:rsidRPr="00837197" w:rsidRDefault="007E6052" w:rsidP="007E6052">
      <w:pPr>
        <w:pStyle w:val="pkt"/>
        <w:widowControl w:val="0"/>
        <w:shd w:val="clear" w:color="auto" w:fill="FFFFFF"/>
        <w:tabs>
          <w:tab w:val="num" w:pos="993"/>
        </w:tabs>
        <w:spacing w:before="0"/>
        <w:ind w:left="567" w:hanging="567"/>
        <w:rPr>
          <w:rFonts w:asciiTheme="minorHAnsi" w:hAnsiTheme="minorHAnsi" w:cstheme="minorHAnsi"/>
          <w:sz w:val="20"/>
        </w:rPr>
      </w:pPr>
      <w:r w:rsidRPr="00837197">
        <w:rPr>
          <w:rFonts w:asciiTheme="minorHAnsi" w:hAnsiTheme="minorHAnsi" w:cstheme="minorHAnsi"/>
          <w:b/>
          <w:spacing w:val="3"/>
          <w:sz w:val="20"/>
          <w:szCs w:val="20"/>
        </w:rPr>
        <w:t>12.4</w:t>
      </w:r>
      <w:r w:rsidRPr="00837197">
        <w:rPr>
          <w:rFonts w:asciiTheme="minorHAnsi" w:hAnsiTheme="minorHAnsi" w:cstheme="minorHAnsi"/>
          <w:spacing w:val="3"/>
          <w:sz w:val="20"/>
          <w:szCs w:val="20"/>
        </w:rPr>
        <w:t>. </w:t>
      </w:r>
      <w:r w:rsidRPr="00837197">
        <w:rPr>
          <w:rFonts w:asciiTheme="minorHAnsi" w:hAnsiTheme="minorHAnsi" w:cstheme="minorHAnsi"/>
          <w:sz w:val="20"/>
        </w:rPr>
        <w:t>Oferta musi zawierać ostateczną sumaryczną cenę obejmującą wszystkie koszty związane z realizacją zamówienia niezbędne do jego wykonania z </w:t>
      </w:r>
      <w:r w:rsidRPr="00837197">
        <w:rPr>
          <w:rFonts w:asciiTheme="minorHAnsi" w:hAnsiTheme="minorHAnsi" w:cstheme="minorHAnsi"/>
          <w:sz w:val="20"/>
          <w:szCs w:val="20"/>
        </w:rPr>
        <w:t xml:space="preserve">uwzględnieniem wszystkich opłat i podatków. </w:t>
      </w:r>
    </w:p>
    <w:p w:rsidR="007E6052" w:rsidRPr="00837197" w:rsidRDefault="007E6052" w:rsidP="007E6052">
      <w:pPr>
        <w:pStyle w:val="Default"/>
        <w:spacing w:after="60"/>
        <w:ind w:left="567" w:hanging="567"/>
        <w:jc w:val="both"/>
        <w:rPr>
          <w:rFonts w:asciiTheme="minorHAnsi" w:hAnsiTheme="minorHAnsi" w:cstheme="minorHAnsi"/>
          <w:color w:val="auto"/>
          <w:sz w:val="20"/>
          <w:szCs w:val="20"/>
        </w:rPr>
      </w:pPr>
      <w:r w:rsidRPr="00837197">
        <w:rPr>
          <w:rFonts w:asciiTheme="minorHAnsi" w:hAnsiTheme="minorHAnsi" w:cstheme="minorHAnsi"/>
          <w:b/>
          <w:color w:val="auto"/>
          <w:sz w:val="20"/>
          <w:szCs w:val="20"/>
        </w:rPr>
        <w:t>12.5</w:t>
      </w:r>
      <w:r w:rsidRPr="00837197">
        <w:rPr>
          <w:rFonts w:asciiTheme="minorHAnsi" w:hAnsiTheme="minorHAnsi" w:cstheme="minorHAnsi"/>
          <w:color w:val="auto"/>
          <w:sz w:val="20"/>
          <w:szCs w:val="20"/>
        </w:rPr>
        <w:t xml:space="preserve">. Zgodnie z art. 91 ust. 3a </w:t>
      </w:r>
      <w:proofErr w:type="spellStart"/>
      <w:r w:rsidRPr="00837197">
        <w:rPr>
          <w:rFonts w:asciiTheme="minorHAnsi" w:hAnsiTheme="minorHAnsi" w:cstheme="minorHAnsi"/>
          <w:color w:val="auto"/>
          <w:sz w:val="20"/>
          <w:szCs w:val="20"/>
        </w:rPr>
        <w:t>Pzp</w:t>
      </w:r>
      <w:proofErr w:type="spellEnd"/>
      <w:r w:rsidRPr="00837197">
        <w:rPr>
          <w:rFonts w:asciiTheme="minorHAnsi" w:hAnsiTheme="minorHAnsi" w:cstheme="minorHAnsi"/>
          <w:color w:val="auto"/>
          <w:sz w:val="20"/>
          <w:szCs w:val="20"/>
        </w:rPr>
        <w:t xml:space="preserve"> jeżeli zostanie złożona oferta, której wybór prowadziłby do powstania obowiązku podatkowego zamawiającego zgodnie z </w:t>
      </w:r>
      <w:hyperlink r:id="rId6" w:anchor="hiperlinkDocsList.rpc?hiperlink=type=merytoryczny:nro=Powszechny.616002:part=a91u3%28a%29:nr=2&amp;full=1" w:history="1">
        <w:r w:rsidRPr="00837197">
          <w:rPr>
            <w:rStyle w:val="Hipercze"/>
            <w:rFonts w:asciiTheme="minorHAnsi" w:eastAsiaTheme="majorEastAsia" w:hAnsiTheme="minorHAnsi" w:cstheme="minorHAnsi"/>
            <w:color w:val="auto"/>
            <w:sz w:val="20"/>
            <w:szCs w:val="20"/>
            <w:u w:val="none"/>
          </w:rPr>
          <w:t>przepisami</w:t>
        </w:r>
      </w:hyperlink>
      <w:r w:rsidRPr="00837197">
        <w:rPr>
          <w:rFonts w:asciiTheme="minorHAnsi" w:hAnsiTheme="minorHAnsi" w:cstheme="minorHAnsi"/>
          <w:color w:val="auto"/>
          <w:sz w:val="20"/>
          <w:szCs w:val="20"/>
        </w:rPr>
        <w:t xml:space="preserve"> o podatku od towarów i usług, zamawiający w celu oceny takiej oferty dolicza do przedstawionej w niej ceny podatek od towarów i usług, który miałby obowiązek wpłacić zgodnie z obowiązującymi przepisami.</w:t>
      </w:r>
      <w:r w:rsidRPr="00837197">
        <w:rPr>
          <w:rFonts w:asciiTheme="minorHAnsi" w:hAnsiTheme="minorHAnsi" w:cstheme="minorHAnsi"/>
          <w:color w:val="auto"/>
        </w:rPr>
        <w:t xml:space="preserve"> </w:t>
      </w:r>
      <w:r w:rsidRPr="00837197">
        <w:rPr>
          <w:rFonts w:asciiTheme="minorHAnsi" w:hAnsiTheme="minorHAnsi" w:cstheme="minorHAnsi"/>
          <w:color w:val="auto"/>
          <w:sz w:val="20"/>
          <w:szCs w:val="20"/>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7E6052" w:rsidRPr="00837197" w:rsidRDefault="007E6052" w:rsidP="007E6052">
      <w:pPr>
        <w:pStyle w:val="Default"/>
        <w:spacing w:after="60"/>
        <w:ind w:left="567" w:hanging="567"/>
        <w:jc w:val="both"/>
        <w:rPr>
          <w:rFonts w:asciiTheme="minorHAnsi" w:hAnsiTheme="minorHAnsi" w:cstheme="minorHAnsi"/>
          <w:color w:val="auto"/>
          <w:sz w:val="20"/>
          <w:szCs w:val="20"/>
        </w:rPr>
      </w:pPr>
      <w:r w:rsidRPr="00837197">
        <w:rPr>
          <w:rFonts w:asciiTheme="minorHAnsi" w:hAnsiTheme="minorHAnsi" w:cstheme="minorHAnsi"/>
          <w:b/>
          <w:color w:val="auto"/>
          <w:sz w:val="20"/>
          <w:szCs w:val="20"/>
        </w:rPr>
        <w:t>12.6</w:t>
      </w:r>
      <w:r w:rsidRPr="00837197">
        <w:rPr>
          <w:rFonts w:asciiTheme="minorHAnsi" w:hAnsiTheme="minorHAnsi" w:cstheme="minorHAnsi"/>
          <w:color w:val="auto"/>
          <w:sz w:val="20"/>
          <w:szCs w:val="20"/>
        </w:rPr>
        <w:t>. Zamawiający poprawi oczywiste omyłki rachunkowe w obliczeniu ceny, z uwzględnieniem konsekwencji rachunkowych dokonanych poprawek, niezwłocznie zawiadamiając o tym wykonawców, których oferty zostały poprawione.</w:t>
      </w:r>
    </w:p>
    <w:p w:rsidR="007E6052" w:rsidRPr="00837197" w:rsidRDefault="007E6052" w:rsidP="007E6052">
      <w:pPr>
        <w:pStyle w:val="Default"/>
        <w:spacing w:after="60"/>
        <w:ind w:left="567" w:hanging="567"/>
        <w:jc w:val="both"/>
        <w:rPr>
          <w:rFonts w:asciiTheme="minorHAnsi" w:hAnsiTheme="minorHAnsi" w:cstheme="minorHAnsi"/>
          <w:color w:val="auto"/>
          <w:sz w:val="20"/>
          <w:szCs w:val="20"/>
        </w:rPr>
      </w:pPr>
      <w:r w:rsidRPr="00837197">
        <w:rPr>
          <w:rFonts w:asciiTheme="minorHAnsi" w:hAnsiTheme="minorHAnsi" w:cstheme="minorHAnsi"/>
          <w:b/>
          <w:color w:val="auto"/>
          <w:sz w:val="20"/>
          <w:szCs w:val="20"/>
        </w:rPr>
        <w:t>12.7</w:t>
      </w:r>
      <w:r w:rsidRPr="00837197">
        <w:rPr>
          <w:rFonts w:asciiTheme="minorHAnsi" w:hAnsiTheme="minorHAnsi" w:cstheme="minorHAnsi"/>
          <w:color w:val="auto"/>
          <w:sz w:val="20"/>
          <w:szCs w:val="20"/>
        </w:rPr>
        <w:t xml:space="preserve">. Oferta zawierająca omyłki rachunkowe w obliczeniu ceny, których nie można poprawić na podstawie art. 87 ust 2 pkt 2, lub błędy w obliczeniu ceny, zostanie przez Zamawiającego odrzucona (art. 89 ust. 1 pkt 6 </w:t>
      </w:r>
      <w:proofErr w:type="spellStart"/>
      <w:r w:rsidRPr="00837197">
        <w:rPr>
          <w:rFonts w:asciiTheme="minorHAnsi" w:hAnsiTheme="minorHAnsi" w:cstheme="minorHAnsi"/>
          <w:color w:val="auto"/>
          <w:sz w:val="20"/>
          <w:szCs w:val="20"/>
        </w:rPr>
        <w:t>Pzp</w:t>
      </w:r>
      <w:proofErr w:type="spellEnd"/>
      <w:r w:rsidRPr="00837197">
        <w:rPr>
          <w:rFonts w:asciiTheme="minorHAnsi" w:hAnsiTheme="minorHAnsi" w:cstheme="minorHAnsi"/>
          <w:color w:val="auto"/>
          <w:sz w:val="20"/>
          <w:szCs w:val="20"/>
        </w:rPr>
        <w:t>).</w:t>
      </w:r>
    </w:p>
    <w:p w:rsidR="007E6052" w:rsidRPr="00837197" w:rsidRDefault="007E6052" w:rsidP="007E6052">
      <w:pPr>
        <w:pStyle w:val="Tekstpodstawowy"/>
        <w:spacing w:after="60"/>
        <w:ind w:left="567" w:hanging="567"/>
        <w:jc w:val="both"/>
        <w:rPr>
          <w:rFonts w:asciiTheme="minorHAnsi" w:hAnsiTheme="minorHAnsi" w:cstheme="minorHAnsi"/>
          <w:b/>
          <w:sz w:val="20"/>
          <w:szCs w:val="20"/>
        </w:rPr>
      </w:pPr>
    </w:p>
    <w:tbl>
      <w:tblPr>
        <w:tblStyle w:val="Tabela-Siatka"/>
        <w:tblW w:w="0" w:type="auto"/>
        <w:tblInd w:w="137" w:type="dxa"/>
        <w:tblLook w:val="04A0" w:firstRow="1" w:lastRow="0" w:firstColumn="1" w:lastColumn="0" w:noHBand="0" w:noVBand="1"/>
      </w:tblPr>
      <w:tblGrid>
        <w:gridCol w:w="8925"/>
      </w:tblGrid>
      <w:tr w:rsidR="007E6052" w:rsidRPr="00227C81" w:rsidTr="007E6052">
        <w:tc>
          <w:tcPr>
            <w:tcW w:w="8925" w:type="dxa"/>
          </w:tcPr>
          <w:p w:rsidR="007E6052" w:rsidRPr="009F7617" w:rsidRDefault="007E6052" w:rsidP="00B003DC">
            <w:pPr>
              <w:suppressAutoHyphens/>
              <w:jc w:val="center"/>
              <w:rPr>
                <w:rFonts w:cstheme="minorHAnsi"/>
              </w:rPr>
            </w:pPr>
            <w:r w:rsidRPr="009F7617">
              <w:rPr>
                <w:rFonts w:cstheme="minorHAnsi"/>
              </w:rPr>
              <w:t>Rozdział 13</w:t>
            </w:r>
          </w:p>
          <w:p w:rsidR="007E6052" w:rsidRPr="00227C81" w:rsidRDefault="007E6052" w:rsidP="00B003DC">
            <w:pPr>
              <w:suppressAutoHyphens/>
              <w:jc w:val="center"/>
              <w:rPr>
                <w:rFonts w:cstheme="minorHAnsi"/>
                <w:b/>
              </w:rPr>
            </w:pPr>
            <w:r w:rsidRPr="00227C81">
              <w:rPr>
                <w:rFonts w:cstheme="minorHAnsi"/>
                <w:b/>
              </w:rPr>
              <w:t>OPIS KRYTERIÓW, KTÓRYMI ZAMAWIAJĄCY BĘDZIE SIĘ KIEROWAŁ PRZY WYBORZE OFERTY WRAZ Z PODANIEM ZNACZENIA TYCH KRYTERIÓW ORAZ SPOSOBU OCENY OFERT</w:t>
            </w:r>
          </w:p>
        </w:tc>
      </w:tr>
    </w:tbl>
    <w:p w:rsidR="007E6052" w:rsidRPr="00837197" w:rsidRDefault="007E6052" w:rsidP="007E6052">
      <w:pPr>
        <w:pStyle w:val="pkt"/>
        <w:widowControl w:val="0"/>
        <w:spacing w:before="0"/>
        <w:ind w:left="567" w:hanging="567"/>
        <w:rPr>
          <w:rFonts w:asciiTheme="minorHAnsi" w:hAnsiTheme="minorHAnsi" w:cstheme="minorHAnsi"/>
          <w:b/>
          <w:sz w:val="20"/>
          <w:szCs w:val="20"/>
        </w:rPr>
      </w:pPr>
    </w:p>
    <w:p w:rsidR="007E6052" w:rsidRPr="00837197" w:rsidRDefault="007E6052" w:rsidP="007E6052">
      <w:pPr>
        <w:pStyle w:val="pkt"/>
        <w:widowControl w:val="0"/>
        <w:spacing w:before="0"/>
        <w:ind w:left="567" w:hanging="567"/>
        <w:rPr>
          <w:rFonts w:asciiTheme="minorHAnsi" w:hAnsiTheme="minorHAnsi" w:cstheme="minorHAnsi"/>
          <w:sz w:val="20"/>
          <w:szCs w:val="20"/>
        </w:rPr>
      </w:pPr>
      <w:r w:rsidRPr="00837197">
        <w:rPr>
          <w:rFonts w:asciiTheme="minorHAnsi" w:hAnsiTheme="minorHAnsi" w:cstheme="minorHAnsi"/>
          <w:b/>
          <w:sz w:val="20"/>
          <w:szCs w:val="20"/>
        </w:rPr>
        <w:t>13.1</w:t>
      </w:r>
      <w:r w:rsidRPr="00837197">
        <w:rPr>
          <w:rFonts w:asciiTheme="minorHAnsi" w:hAnsiTheme="minorHAnsi" w:cstheme="minorHAnsi"/>
          <w:sz w:val="20"/>
          <w:szCs w:val="20"/>
        </w:rPr>
        <w:t xml:space="preserve">. Najkorzystniejszą ofertą będzie oferta, która przedstawia najkorzystniejszy bilans ceny i kryteriów „Funkcjonalności”. </w:t>
      </w:r>
    </w:p>
    <w:p w:rsidR="007E6052" w:rsidRPr="00837197" w:rsidRDefault="007E6052" w:rsidP="007E6052">
      <w:pPr>
        <w:pStyle w:val="pkt"/>
        <w:widowControl w:val="0"/>
        <w:tabs>
          <w:tab w:val="num" w:pos="993"/>
        </w:tabs>
        <w:suppressAutoHyphens/>
        <w:spacing w:before="0"/>
        <w:ind w:left="708" w:hanging="708"/>
        <w:rPr>
          <w:rFonts w:asciiTheme="minorHAnsi" w:hAnsiTheme="minorHAnsi" w:cstheme="minorHAnsi"/>
          <w:sz w:val="20"/>
          <w:szCs w:val="20"/>
        </w:rPr>
      </w:pPr>
      <w:r w:rsidRPr="00837197">
        <w:rPr>
          <w:rFonts w:asciiTheme="minorHAnsi" w:hAnsiTheme="minorHAnsi" w:cstheme="minorHAnsi"/>
          <w:b/>
          <w:sz w:val="20"/>
          <w:szCs w:val="20"/>
        </w:rPr>
        <w:t>13.2</w:t>
      </w:r>
      <w:r w:rsidRPr="00837197">
        <w:rPr>
          <w:rFonts w:asciiTheme="minorHAnsi" w:hAnsiTheme="minorHAnsi" w:cstheme="minorHAnsi"/>
          <w:sz w:val="20"/>
          <w:szCs w:val="20"/>
        </w:rPr>
        <w:t>. Kryteria oceny ofert i ich znaczenie oraz opis sposobu oceny ofert:</w:t>
      </w:r>
    </w:p>
    <w:p w:rsidR="007E6052" w:rsidRPr="00837197" w:rsidRDefault="007E6052" w:rsidP="007E6052">
      <w:pPr>
        <w:numPr>
          <w:ilvl w:val="0"/>
          <w:numId w:val="14"/>
        </w:numPr>
        <w:tabs>
          <w:tab w:val="left" w:pos="851"/>
        </w:tabs>
        <w:suppressAutoHyphens/>
        <w:spacing w:after="60" w:line="240" w:lineRule="auto"/>
        <w:ind w:hanging="1146"/>
        <w:jc w:val="both"/>
        <w:rPr>
          <w:rFonts w:eastAsia="Calibri" w:cstheme="minorHAnsi"/>
          <w:b/>
          <w:sz w:val="20"/>
          <w:szCs w:val="20"/>
        </w:rPr>
      </w:pPr>
      <w:r w:rsidRPr="00837197">
        <w:rPr>
          <w:rFonts w:eastAsia="Calibri" w:cstheme="minorHAnsi"/>
          <w:b/>
          <w:sz w:val="20"/>
          <w:szCs w:val="20"/>
        </w:rPr>
        <w:t>Kryterium „Cena” w PLN:</w:t>
      </w:r>
    </w:p>
    <w:p w:rsidR="007E6052" w:rsidRPr="00837197" w:rsidRDefault="007E6052" w:rsidP="007E6052">
      <w:pPr>
        <w:numPr>
          <w:ilvl w:val="0"/>
          <w:numId w:val="15"/>
        </w:numPr>
        <w:tabs>
          <w:tab w:val="left" w:pos="851"/>
          <w:tab w:val="left" w:pos="1134"/>
        </w:tabs>
        <w:suppressAutoHyphens/>
        <w:spacing w:after="60" w:line="240" w:lineRule="auto"/>
        <w:ind w:left="1843" w:hanging="992"/>
        <w:jc w:val="both"/>
        <w:rPr>
          <w:rFonts w:eastAsia="Calibri" w:cstheme="minorHAnsi"/>
          <w:sz w:val="20"/>
          <w:szCs w:val="20"/>
        </w:rPr>
      </w:pPr>
      <w:r w:rsidRPr="00837197">
        <w:rPr>
          <w:rFonts w:eastAsia="Calibri" w:cstheme="minorHAnsi"/>
          <w:sz w:val="20"/>
          <w:szCs w:val="20"/>
        </w:rPr>
        <w:t>znaczenie kryterium - 60% (60 pkt);</w:t>
      </w:r>
    </w:p>
    <w:p w:rsidR="007E6052" w:rsidRPr="00837197" w:rsidRDefault="007E6052" w:rsidP="007E6052">
      <w:pPr>
        <w:widowControl w:val="0"/>
        <w:numPr>
          <w:ilvl w:val="0"/>
          <w:numId w:val="15"/>
        </w:numPr>
        <w:tabs>
          <w:tab w:val="left" w:pos="397"/>
          <w:tab w:val="left" w:pos="851"/>
          <w:tab w:val="left" w:pos="1134"/>
        </w:tabs>
        <w:suppressAutoHyphens/>
        <w:spacing w:after="60" w:line="240" w:lineRule="auto"/>
        <w:ind w:left="1843" w:hanging="992"/>
        <w:jc w:val="both"/>
        <w:rPr>
          <w:rFonts w:eastAsia="Calibri" w:cstheme="minorHAnsi"/>
          <w:sz w:val="20"/>
          <w:szCs w:val="20"/>
        </w:rPr>
      </w:pPr>
      <w:r w:rsidRPr="00837197">
        <w:rPr>
          <w:rFonts w:eastAsia="Calibri" w:cstheme="minorHAnsi"/>
          <w:sz w:val="20"/>
          <w:szCs w:val="20"/>
        </w:rPr>
        <w:t xml:space="preserve">opis sposobu oceny ofert dla kryterium „Cena”: </w:t>
      </w:r>
    </w:p>
    <w:p w:rsidR="007E6052" w:rsidRPr="00837197" w:rsidRDefault="007E6052" w:rsidP="007E6052">
      <w:pPr>
        <w:widowControl w:val="0"/>
        <w:tabs>
          <w:tab w:val="left" w:pos="851"/>
        </w:tabs>
        <w:suppressAutoHyphens/>
        <w:spacing w:after="60" w:line="240" w:lineRule="auto"/>
        <w:ind w:left="2268" w:hanging="1134"/>
        <w:jc w:val="both"/>
        <w:rPr>
          <w:rFonts w:eastAsia="Calibri" w:cstheme="minorHAnsi"/>
          <w:sz w:val="20"/>
          <w:szCs w:val="20"/>
        </w:rPr>
      </w:pPr>
      <w:r w:rsidRPr="00837197">
        <w:rPr>
          <w:rFonts w:eastAsia="Calibri" w:cstheme="minorHAnsi"/>
          <w:sz w:val="20"/>
          <w:szCs w:val="20"/>
        </w:rPr>
        <w:lastRenderedPageBreak/>
        <w:t>A = (</w:t>
      </w:r>
      <w:proofErr w:type="spellStart"/>
      <w:r w:rsidRPr="00837197">
        <w:rPr>
          <w:rFonts w:eastAsia="Calibri" w:cstheme="minorHAnsi"/>
          <w:sz w:val="20"/>
          <w:szCs w:val="20"/>
        </w:rPr>
        <w:t>C</w:t>
      </w:r>
      <w:r w:rsidRPr="009F7617">
        <w:rPr>
          <w:rFonts w:eastAsia="Calibri" w:cstheme="minorHAnsi"/>
          <w:sz w:val="20"/>
          <w:szCs w:val="20"/>
          <w:vertAlign w:val="subscript"/>
        </w:rPr>
        <w:t>min</w:t>
      </w:r>
      <w:proofErr w:type="spellEnd"/>
      <w:r w:rsidRPr="00837197">
        <w:rPr>
          <w:rFonts w:eastAsia="Calibri" w:cstheme="minorHAnsi"/>
          <w:sz w:val="20"/>
          <w:szCs w:val="20"/>
        </w:rPr>
        <w:t xml:space="preserve"> / C) x 60 pkt </w:t>
      </w:r>
    </w:p>
    <w:p w:rsidR="007E6052" w:rsidRPr="00837197" w:rsidRDefault="007E6052" w:rsidP="007E6052">
      <w:pPr>
        <w:widowControl w:val="0"/>
        <w:tabs>
          <w:tab w:val="left" w:pos="1276"/>
        </w:tabs>
        <w:suppressAutoHyphens/>
        <w:spacing w:after="60" w:line="240" w:lineRule="auto"/>
        <w:ind w:left="2268" w:hanging="1134"/>
        <w:jc w:val="both"/>
        <w:rPr>
          <w:rFonts w:eastAsia="Calibri" w:cstheme="minorHAnsi"/>
          <w:sz w:val="20"/>
          <w:szCs w:val="20"/>
        </w:rPr>
      </w:pPr>
      <w:r w:rsidRPr="00837197">
        <w:rPr>
          <w:rFonts w:eastAsia="Calibri" w:cstheme="minorHAnsi"/>
          <w:sz w:val="20"/>
          <w:szCs w:val="20"/>
        </w:rPr>
        <w:t>gdzie:</w:t>
      </w:r>
    </w:p>
    <w:p w:rsidR="007E6052" w:rsidRPr="00837197" w:rsidRDefault="007E6052" w:rsidP="007E6052">
      <w:pPr>
        <w:widowControl w:val="0"/>
        <w:tabs>
          <w:tab w:val="left" w:pos="1276"/>
        </w:tabs>
        <w:suppressAutoHyphens/>
        <w:spacing w:after="60" w:line="240" w:lineRule="auto"/>
        <w:ind w:left="2268" w:hanging="1134"/>
        <w:jc w:val="both"/>
        <w:rPr>
          <w:rFonts w:eastAsia="Calibri" w:cstheme="minorHAnsi"/>
          <w:sz w:val="20"/>
          <w:szCs w:val="20"/>
        </w:rPr>
      </w:pPr>
      <w:r w:rsidRPr="00837197">
        <w:rPr>
          <w:rFonts w:eastAsia="Calibri" w:cstheme="minorHAnsi"/>
          <w:sz w:val="20"/>
          <w:szCs w:val="20"/>
        </w:rPr>
        <w:t>A - liczba uzyskanych punktów dla kryterium „Cena” ocenianej oferty</w:t>
      </w:r>
      <w:r w:rsidRPr="00837197">
        <w:rPr>
          <w:rFonts w:cstheme="minorHAnsi"/>
          <w:sz w:val="20"/>
          <w:szCs w:val="20"/>
        </w:rPr>
        <w:t>,</w:t>
      </w:r>
    </w:p>
    <w:p w:rsidR="007E6052" w:rsidRPr="00837197" w:rsidRDefault="007E6052" w:rsidP="007E6052">
      <w:pPr>
        <w:widowControl w:val="0"/>
        <w:tabs>
          <w:tab w:val="left" w:pos="1276"/>
        </w:tabs>
        <w:suppressAutoHyphens/>
        <w:spacing w:after="60" w:line="240" w:lineRule="auto"/>
        <w:ind w:left="2268" w:hanging="1134"/>
        <w:jc w:val="both"/>
        <w:rPr>
          <w:rFonts w:eastAsia="Calibri" w:cstheme="minorHAnsi"/>
          <w:sz w:val="20"/>
          <w:szCs w:val="20"/>
        </w:rPr>
      </w:pPr>
      <w:proofErr w:type="spellStart"/>
      <w:r w:rsidRPr="00837197">
        <w:rPr>
          <w:rFonts w:eastAsia="Calibri" w:cstheme="minorHAnsi"/>
          <w:sz w:val="20"/>
          <w:szCs w:val="20"/>
        </w:rPr>
        <w:t>C</w:t>
      </w:r>
      <w:r w:rsidRPr="009F7617">
        <w:rPr>
          <w:rFonts w:eastAsia="Calibri" w:cstheme="minorHAnsi"/>
          <w:sz w:val="20"/>
          <w:szCs w:val="20"/>
          <w:vertAlign w:val="subscript"/>
        </w:rPr>
        <w:t>min</w:t>
      </w:r>
      <w:proofErr w:type="spellEnd"/>
      <w:r w:rsidRPr="00837197">
        <w:rPr>
          <w:rFonts w:eastAsia="Calibri" w:cstheme="minorHAnsi"/>
          <w:sz w:val="20"/>
          <w:szCs w:val="20"/>
        </w:rPr>
        <w:t xml:space="preserve"> - cena w ofercie z najniższą ceną</w:t>
      </w:r>
      <w:r w:rsidRPr="00837197">
        <w:rPr>
          <w:rFonts w:cstheme="minorHAnsi"/>
          <w:sz w:val="20"/>
          <w:szCs w:val="20"/>
        </w:rPr>
        <w:t>,</w:t>
      </w:r>
    </w:p>
    <w:p w:rsidR="007E6052" w:rsidRPr="00837197" w:rsidRDefault="007E6052" w:rsidP="007E6052">
      <w:pPr>
        <w:widowControl w:val="0"/>
        <w:tabs>
          <w:tab w:val="left" w:pos="1276"/>
        </w:tabs>
        <w:suppressAutoHyphens/>
        <w:spacing w:after="60" w:line="240" w:lineRule="auto"/>
        <w:ind w:left="2268" w:hanging="1134"/>
        <w:jc w:val="both"/>
        <w:rPr>
          <w:rFonts w:cstheme="minorHAnsi"/>
          <w:sz w:val="20"/>
          <w:szCs w:val="20"/>
        </w:rPr>
      </w:pPr>
      <w:r w:rsidRPr="00837197">
        <w:rPr>
          <w:rFonts w:eastAsia="Calibri" w:cstheme="minorHAnsi"/>
          <w:sz w:val="20"/>
          <w:szCs w:val="20"/>
        </w:rPr>
        <w:t>C - cena w ofercie ocenianej</w:t>
      </w:r>
      <w:r w:rsidRPr="00837197">
        <w:rPr>
          <w:rFonts w:cstheme="minorHAnsi"/>
          <w:sz w:val="20"/>
          <w:szCs w:val="20"/>
        </w:rPr>
        <w:t>.</w:t>
      </w:r>
    </w:p>
    <w:p w:rsidR="007E6052" w:rsidRPr="00837197" w:rsidRDefault="007E6052" w:rsidP="007E6052">
      <w:pPr>
        <w:widowControl w:val="0"/>
        <w:tabs>
          <w:tab w:val="left" w:pos="1276"/>
        </w:tabs>
        <w:suppressAutoHyphens/>
        <w:spacing w:after="60" w:line="240" w:lineRule="auto"/>
        <w:ind w:left="2268" w:hanging="1134"/>
        <w:rPr>
          <w:rFonts w:cstheme="minorHAnsi"/>
          <w:sz w:val="20"/>
          <w:szCs w:val="20"/>
        </w:rPr>
      </w:pPr>
    </w:p>
    <w:p w:rsidR="007E6052" w:rsidRPr="00837197" w:rsidRDefault="007E6052" w:rsidP="007E6052">
      <w:pPr>
        <w:numPr>
          <w:ilvl w:val="0"/>
          <w:numId w:val="14"/>
        </w:numPr>
        <w:tabs>
          <w:tab w:val="left" w:pos="851"/>
        </w:tabs>
        <w:suppressAutoHyphens/>
        <w:spacing w:after="60" w:line="240" w:lineRule="auto"/>
        <w:ind w:hanging="1146"/>
        <w:jc w:val="both"/>
        <w:rPr>
          <w:rFonts w:eastAsia="Calibri" w:cstheme="minorHAnsi"/>
          <w:b/>
          <w:sz w:val="20"/>
          <w:szCs w:val="20"/>
        </w:rPr>
      </w:pPr>
      <w:r w:rsidRPr="00837197">
        <w:rPr>
          <w:rFonts w:eastAsia="Calibri" w:cstheme="minorHAnsi"/>
          <w:b/>
          <w:sz w:val="20"/>
          <w:szCs w:val="20"/>
        </w:rPr>
        <w:t>Kryterium „</w:t>
      </w:r>
      <w:r w:rsidRPr="00837197">
        <w:rPr>
          <w:rFonts w:cstheme="minorHAnsi"/>
          <w:b/>
          <w:sz w:val="20"/>
          <w:szCs w:val="20"/>
        </w:rPr>
        <w:t xml:space="preserve">Funkcjonalności – </w:t>
      </w:r>
      <w:r w:rsidRPr="00837197">
        <w:rPr>
          <w:rFonts w:cstheme="minorHAnsi"/>
          <w:sz w:val="20"/>
          <w:szCs w:val="20"/>
        </w:rPr>
        <w:t>znaczenie kryterium – 40% (40 pkt), z tego:</w:t>
      </w:r>
    </w:p>
    <w:p w:rsidR="007E6052" w:rsidRPr="00837197" w:rsidRDefault="007E6052" w:rsidP="007E6052">
      <w:pPr>
        <w:pStyle w:val="Akapitzlist"/>
        <w:numPr>
          <w:ilvl w:val="0"/>
          <w:numId w:val="16"/>
        </w:numPr>
        <w:tabs>
          <w:tab w:val="left" w:pos="851"/>
          <w:tab w:val="left" w:pos="1134"/>
        </w:tabs>
        <w:spacing w:after="60"/>
        <w:ind w:hanging="1222"/>
        <w:jc w:val="both"/>
        <w:rPr>
          <w:rFonts w:asciiTheme="minorHAnsi" w:hAnsiTheme="minorHAnsi" w:cstheme="minorHAnsi"/>
          <w:sz w:val="20"/>
          <w:szCs w:val="20"/>
        </w:rPr>
      </w:pPr>
      <w:r w:rsidRPr="00837197">
        <w:rPr>
          <w:rFonts w:asciiTheme="minorHAnsi" w:hAnsiTheme="minorHAnsi" w:cstheme="minorHAnsi"/>
          <w:sz w:val="20"/>
          <w:szCs w:val="20"/>
        </w:rPr>
        <w:t>funkcjonalność - zintegrowana platforma rezerwacji egzaminów i płatności:</w:t>
      </w:r>
    </w:p>
    <w:p w:rsidR="007E6052" w:rsidRPr="00837197" w:rsidRDefault="007E6052" w:rsidP="007E6052">
      <w:pPr>
        <w:pStyle w:val="Akapitzlist"/>
        <w:numPr>
          <w:ilvl w:val="0"/>
          <w:numId w:val="30"/>
        </w:numPr>
        <w:tabs>
          <w:tab w:val="left" w:pos="851"/>
          <w:tab w:val="left" w:pos="1134"/>
        </w:tabs>
        <w:spacing w:after="60"/>
        <w:jc w:val="both"/>
        <w:rPr>
          <w:rFonts w:asciiTheme="minorHAnsi" w:hAnsiTheme="minorHAnsi" w:cstheme="minorHAnsi"/>
          <w:sz w:val="20"/>
          <w:szCs w:val="20"/>
        </w:rPr>
      </w:pPr>
      <w:r w:rsidRPr="00837197">
        <w:rPr>
          <w:rFonts w:asciiTheme="minorHAnsi" w:hAnsiTheme="minorHAnsi" w:cstheme="minorHAnsi"/>
          <w:sz w:val="20"/>
          <w:szCs w:val="20"/>
        </w:rPr>
        <w:t>dostępność w dniu wdrożenia lub do 14 dni od tego dnia – 20 pkt</w:t>
      </w:r>
    </w:p>
    <w:p w:rsidR="007E6052" w:rsidRPr="00837197" w:rsidRDefault="007E6052" w:rsidP="007E6052">
      <w:pPr>
        <w:pStyle w:val="Akapitzlist"/>
        <w:numPr>
          <w:ilvl w:val="0"/>
          <w:numId w:val="30"/>
        </w:numPr>
        <w:tabs>
          <w:tab w:val="left" w:pos="851"/>
          <w:tab w:val="left" w:pos="1134"/>
        </w:tabs>
        <w:spacing w:after="60"/>
        <w:jc w:val="both"/>
        <w:rPr>
          <w:rFonts w:asciiTheme="minorHAnsi" w:hAnsiTheme="minorHAnsi" w:cstheme="minorHAnsi"/>
          <w:sz w:val="20"/>
          <w:szCs w:val="20"/>
        </w:rPr>
      </w:pPr>
      <w:r w:rsidRPr="00837197">
        <w:rPr>
          <w:rFonts w:asciiTheme="minorHAnsi" w:hAnsiTheme="minorHAnsi" w:cstheme="minorHAnsi"/>
          <w:sz w:val="20"/>
          <w:szCs w:val="20"/>
        </w:rPr>
        <w:t>dostępność nie później niż 30 dnia od wdrożenia – 10 pkt</w:t>
      </w:r>
    </w:p>
    <w:p w:rsidR="007E6052" w:rsidRPr="00837197" w:rsidRDefault="007E6052" w:rsidP="007E6052">
      <w:pPr>
        <w:pStyle w:val="Akapitzlist"/>
        <w:numPr>
          <w:ilvl w:val="0"/>
          <w:numId w:val="16"/>
        </w:numPr>
        <w:tabs>
          <w:tab w:val="left" w:pos="851"/>
          <w:tab w:val="left" w:pos="1134"/>
        </w:tabs>
        <w:autoSpaceDE w:val="0"/>
        <w:autoSpaceDN w:val="0"/>
        <w:adjustRightInd w:val="0"/>
        <w:spacing w:after="60"/>
        <w:ind w:left="1134" w:hanging="283"/>
        <w:jc w:val="both"/>
        <w:rPr>
          <w:rFonts w:asciiTheme="minorHAnsi" w:hAnsiTheme="minorHAnsi" w:cstheme="minorHAnsi"/>
          <w:sz w:val="20"/>
          <w:szCs w:val="20"/>
        </w:rPr>
      </w:pPr>
      <w:r w:rsidRPr="00837197">
        <w:rPr>
          <w:rFonts w:asciiTheme="minorHAnsi" w:hAnsiTheme="minorHAnsi" w:cstheme="minorHAnsi"/>
          <w:sz w:val="20"/>
          <w:szCs w:val="20"/>
        </w:rPr>
        <w:t>funkcjonalność – obsługa skarg (reklamacji) na przebieg egzaminów:</w:t>
      </w:r>
    </w:p>
    <w:p w:rsidR="007E6052" w:rsidRPr="00837197" w:rsidRDefault="007E6052" w:rsidP="007E6052">
      <w:pPr>
        <w:pStyle w:val="Akapitzlist"/>
        <w:numPr>
          <w:ilvl w:val="0"/>
          <w:numId w:val="33"/>
        </w:numPr>
        <w:tabs>
          <w:tab w:val="left" w:pos="851"/>
          <w:tab w:val="left" w:pos="1134"/>
        </w:tabs>
        <w:autoSpaceDE w:val="0"/>
        <w:autoSpaceDN w:val="0"/>
        <w:adjustRightInd w:val="0"/>
        <w:spacing w:after="60"/>
        <w:ind w:left="1560" w:hanging="284"/>
        <w:jc w:val="both"/>
        <w:rPr>
          <w:rFonts w:asciiTheme="minorHAnsi" w:hAnsiTheme="minorHAnsi" w:cstheme="minorHAnsi"/>
          <w:sz w:val="20"/>
          <w:szCs w:val="20"/>
        </w:rPr>
      </w:pPr>
      <w:r w:rsidRPr="00837197">
        <w:rPr>
          <w:rFonts w:asciiTheme="minorHAnsi" w:hAnsiTheme="minorHAnsi" w:cstheme="minorHAnsi"/>
          <w:sz w:val="20"/>
          <w:szCs w:val="20"/>
        </w:rPr>
        <w:t>dostępność w dniu wdrożenia lub do 14 dni od tego dnia – 20 pkt</w:t>
      </w:r>
    </w:p>
    <w:p w:rsidR="007E6052" w:rsidRPr="00837197" w:rsidRDefault="007E6052" w:rsidP="007E6052">
      <w:pPr>
        <w:pStyle w:val="Akapitzlist"/>
        <w:numPr>
          <w:ilvl w:val="0"/>
          <w:numId w:val="33"/>
        </w:numPr>
        <w:tabs>
          <w:tab w:val="left" w:pos="851"/>
          <w:tab w:val="left" w:pos="1134"/>
        </w:tabs>
        <w:spacing w:after="60"/>
        <w:ind w:left="1560" w:hanging="284"/>
        <w:jc w:val="both"/>
        <w:rPr>
          <w:rFonts w:asciiTheme="minorHAnsi" w:hAnsiTheme="minorHAnsi" w:cstheme="minorHAnsi"/>
          <w:sz w:val="20"/>
          <w:szCs w:val="20"/>
        </w:rPr>
      </w:pPr>
      <w:r w:rsidRPr="00837197">
        <w:rPr>
          <w:rFonts w:asciiTheme="minorHAnsi" w:hAnsiTheme="minorHAnsi" w:cstheme="minorHAnsi"/>
          <w:sz w:val="20"/>
          <w:szCs w:val="20"/>
        </w:rPr>
        <w:t>dostępność nie później niż 30 dnia od wdrożenia – 10 pkt.</w:t>
      </w:r>
    </w:p>
    <w:p w:rsidR="007E6052" w:rsidRPr="00837197" w:rsidRDefault="007E6052" w:rsidP="007E6052">
      <w:pPr>
        <w:pStyle w:val="Tekstpodstawowy"/>
        <w:spacing w:after="60"/>
        <w:ind w:left="567" w:hanging="567"/>
        <w:jc w:val="both"/>
        <w:rPr>
          <w:rFonts w:asciiTheme="minorHAnsi" w:hAnsiTheme="minorHAnsi" w:cstheme="minorHAnsi"/>
          <w:sz w:val="20"/>
          <w:szCs w:val="20"/>
        </w:rPr>
      </w:pPr>
      <w:r w:rsidRPr="00837197">
        <w:rPr>
          <w:rFonts w:asciiTheme="minorHAnsi" w:hAnsiTheme="minorHAnsi" w:cstheme="minorHAnsi"/>
          <w:b/>
          <w:sz w:val="20"/>
          <w:szCs w:val="20"/>
        </w:rPr>
        <w:t>13.3. </w:t>
      </w:r>
      <w:r w:rsidRPr="00837197">
        <w:rPr>
          <w:rFonts w:asciiTheme="minorHAnsi" w:hAnsiTheme="minorHAnsi" w:cstheme="minorHAnsi"/>
          <w:sz w:val="20"/>
          <w:szCs w:val="20"/>
        </w:rPr>
        <w:t xml:space="preserve">Wykonawca w formularzu ofertowym zaznacza termin w jakim zobowiązuje się zrealizować w/w (w pkt 13.2.B) funkcjonalności. Nie podanie w formularzu żadnego terminu wdrożenia przedmiotowych funkcjonalności będzie skutkować odrzuceniem oferty w trybie art. 89 ust.1 pkt 2 </w:t>
      </w:r>
      <w:proofErr w:type="spellStart"/>
      <w:r w:rsidRPr="00837197">
        <w:rPr>
          <w:rFonts w:asciiTheme="minorHAnsi" w:hAnsiTheme="minorHAnsi" w:cstheme="minorHAnsi"/>
          <w:sz w:val="20"/>
          <w:szCs w:val="20"/>
        </w:rPr>
        <w:t>Pzp</w:t>
      </w:r>
      <w:proofErr w:type="spellEnd"/>
      <w:r w:rsidRPr="00837197">
        <w:rPr>
          <w:rFonts w:asciiTheme="minorHAnsi" w:hAnsiTheme="minorHAnsi" w:cstheme="minorHAnsi"/>
          <w:sz w:val="20"/>
          <w:szCs w:val="20"/>
        </w:rPr>
        <w:t>.</w:t>
      </w:r>
    </w:p>
    <w:p w:rsidR="007E6052" w:rsidRPr="00837197" w:rsidRDefault="007E6052" w:rsidP="007E6052">
      <w:pPr>
        <w:pStyle w:val="Tekstpodstawowy"/>
        <w:spacing w:after="60"/>
        <w:ind w:left="993" w:hanging="993"/>
        <w:rPr>
          <w:rFonts w:asciiTheme="minorHAnsi" w:hAnsiTheme="minorHAnsi" w:cstheme="minorHAnsi"/>
          <w:sz w:val="20"/>
          <w:szCs w:val="20"/>
        </w:rPr>
      </w:pPr>
      <w:r w:rsidRPr="00837197">
        <w:rPr>
          <w:rFonts w:asciiTheme="minorHAnsi" w:hAnsiTheme="minorHAnsi" w:cstheme="minorHAnsi"/>
          <w:b/>
          <w:sz w:val="20"/>
          <w:szCs w:val="20"/>
        </w:rPr>
        <w:t>13.4</w:t>
      </w:r>
      <w:r w:rsidRPr="00837197">
        <w:rPr>
          <w:rFonts w:asciiTheme="minorHAnsi" w:hAnsiTheme="minorHAnsi" w:cstheme="minorHAnsi"/>
          <w:sz w:val="20"/>
          <w:szCs w:val="20"/>
        </w:rPr>
        <w:t>. Każdy wykonawca będzie oceniany w skali od 0 do 100 punktów.</w:t>
      </w:r>
    </w:p>
    <w:p w:rsidR="007E6052" w:rsidRPr="00837197" w:rsidRDefault="007E6052" w:rsidP="007E6052">
      <w:pPr>
        <w:pStyle w:val="Tekstpodstawowy"/>
        <w:spacing w:after="60"/>
        <w:ind w:left="709" w:hanging="709"/>
        <w:jc w:val="both"/>
        <w:rPr>
          <w:rFonts w:asciiTheme="minorHAnsi" w:hAnsiTheme="minorHAnsi" w:cstheme="minorHAnsi"/>
          <w:sz w:val="20"/>
          <w:szCs w:val="20"/>
        </w:rPr>
      </w:pPr>
      <w:r w:rsidRPr="00837197">
        <w:rPr>
          <w:rFonts w:asciiTheme="minorHAnsi" w:hAnsiTheme="minorHAnsi" w:cstheme="minorHAnsi"/>
          <w:b/>
          <w:sz w:val="20"/>
          <w:szCs w:val="20"/>
        </w:rPr>
        <w:t>13.5</w:t>
      </w:r>
      <w:r w:rsidRPr="00837197">
        <w:rPr>
          <w:rFonts w:asciiTheme="minorHAnsi" w:hAnsiTheme="minorHAnsi" w:cstheme="minorHAnsi"/>
          <w:sz w:val="20"/>
          <w:szCs w:val="20"/>
        </w:rPr>
        <w:t>. Jeżeli nie będzie można wybrać najkorzystniejszej oferty z uwagi na to, że dwie lub więcej ofert przedstawia taki sam bilans ceny i innych kryteriów oceny ofert, zamawiający spośród tych ofert wybierze ofertę z najniższą ceną, a jeżeli spośród tych ofert zostały złożone oferty o takiej samej cenie, zamawiający wzywa wykonawców, którzy złożyli te oferty, do złożenia w określonym terminie ofert dodatkowych.</w:t>
      </w:r>
    </w:p>
    <w:p w:rsidR="007E6052" w:rsidRPr="00837197" w:rsidRDefault="007E6052" w:rsidP="007E6052">
      <w:pPr>
        <w:tabs>
          <w:tab w:val="num" w:pos="426"/>
        </w:tabs>
        <w:autoSpaceDE w:val="0"/>
        <w:autoSpaceDN w:val="0"/>
        <w:adjustRightInd w:val="0"/>
        <w:spacing w:after="60" w:line="240" w:lineRule="auto"/>
        <w:ind w:left="786" w:hanging="786"/>
        <w:jc w:val="both"/>
        <w:rPr>
          <w:rFonts w:cstheme="minorHAnsi"/>
          <w:sz w:val="20"/>
          <w:szCs w:val="20"/>
        </w:rPr>
      </w:pPr>
      <w:r w:rsidRPr="00837197">
        <w:rPr>
          <w:rFonts w:cstheme="minorHAnsi"/>
          <w:b/>
          <w:sz w:val="20"/>
          <w:szCs w:val="20"/>
        </w:rPr>
        <w:t>13.6</w:t>
      </w:r>
      <w:r w:rsidRPr="00837197">
        <w:rPr>
          <w:rFonts w:cstheme="minorHAnsi"/>
          <w:sz w:val="20"/>
          <w:szCs w:val="20"/>
        </w:rPr>
        <w:t xml:space="preserve">. Wykonawcy składając oferty dodatkowe </w:t>
      </w:r>
      <w:r w:rsidRPr="00837197">
        <w:rPr>
          <w:rFonts w:eastAsia="Calibri" w:cstheme="minorHAnsi"/>
          <w:sz w:val="20"/>
          <w:szCs w:val="20"/>
        </w:rPr>
        <w:t>nie mogą zaoferować cen wyższych niż w złożonych wcześniej ofertach.</w:t>
      </w:r>
    </w:p>
    <w:p w:rsidR="007E6052" w:rsidRPr="00837197" w:rsidRDefault="007E6052" w:rsidP="007E6052">
      <w:pPr>
        <w:spacing w:after="60" w:line="240" w:lineRule="auto"/>
        <w:ind w:left="561" w:right="4" w:hanging="561"/>
        <w:jc w:val="both"/>
        <w:rPr>
          <w:rFonts w:cstheme="minorHAnsi"/>
        </w:rPr>
      </w:pPr>
      <w:r w:rsidRPr="00837197">
        <w:rPr>
          <w:rFonts w:cstheme="minorHAnsi"/>
          <w:b/>
          <w:sz w:val="20"/>
          <w:szCs w:val="20"/>
        </w:rPr>
        <w:t>13.7</w:t>
      </w:r>
      <w:r w:rsidRPr="00837197">
        <w:rPr>
          <w:rFonts w:cstheme="minorHAnsi"/>
          <w:sz w:val="20"/>
          <w:szCs w:val="20"/>
        </w:rPr>
        <w:t>. Zamawiający udzieli zamówienia wykonawcy, którego oferta odpowiada wszystkim wymaganiom niniejszej specyfikacji istotnych warunków zamówienia i została uznana za najkorzystniejszą w oparciu o podane kryteria wyboru – uzyska łącznie największą liczbę punktów stanowiących sumę punktów przyznanych w ramach każdego z podanych kryteriów, wyliczoną zgodnie z poniższym wzorem:</w:t>
      </w:r>
      <w:r w:rsidRPr="00837197">
        <w:rPr>
          <w:rFonts w:cstheme="minorHAnsi"/>
        </w:rPr>
        <w:t xml:space="preserve"> </w:t>
      </w:r>
    </w:p>
    <w:p w:rsidR="007E6052" w:rsidRPr="00837197" w:rsidRDefault="007E6052" w:rsidP="007E6052">
      <w:pPr>
        <w:spacing w:after="60" w:line="240" w:lineRule="auto"/>
        <w:ind w:right="9"/>
        <w:jc w:val="center"/>
        <w:rPr>
          <w:rFonts w:cstheme="minorHAnsi"/>
          <w:sz w:val="20"/>
          <w:szCs w:val="20"/>
        </w:rPr>
      </w:pPr>
      <w:r w:rsidRPr="00837197">
        <w:rPr>
          <w:rFonts w:cstheme="minorHAnsi"/>
          <w:b/>
          <w:sz w:val="20"/>
          <w:szCs w:val="20"/>
        </w:rPr>
        <w:t xml:space="preserve">P = A + B </w:t>
      </w:r>
    </w:p>
    <w:p w:rsidR="007E6052" w:rsidRPr="00837197" w:rsidRDefault="007E6052" w:rsidP="007E6052">
      <w:pPr>
        <w:spacing w:after="60" w:line="240" w:lineRule="auto"/>
        <w:ind w:left="718" w:right="4"/>
        <w:rPr>
          <w:rFonts w:cstheme="minorHAnsi"/>
          <w:sz w:val="20"/>
          <w:szCs w:val="20"/>
        </w:rPr>
      </w:pPr>
      <w:r w:rsidRPr="00837197">
        <w:rPr>
          <w:rFonts w:cstheme="minorHAnsi"/>
          <w:sz w:val="20"/>
          <w:szCs w:val="20"/>
        </w:rPr>
        <w:t>gdzie:</w:t>
      </w:r>
    </w:p>
    <w:p w:rsidR="007E6052" w:rsidRPr="00837197" w:rsidRDefault="007E6052" w:rsidP="007E6052">
      <w:pPr>
        <w:spacing w:after="60" w:line="240" w:lineRule="auto"/>
        <w:ind w:left="718" w:right="4"/>
        <w:rPr>
          <w:rFonts w:cstheme="minorHAnsi"/>
          <w:sz w:val="20"/>
          <w:szCs w:val="20"/>
        </w:rPr>
      </w:pPr>
      <w:r w:rsidRPr="00837197">
        <w:rPr>
          <w:rFonts w:cstheme="minorHAnsi"/>
          <w:sz w:val="20"/>
          <w:szCs w:val="20"/>
        </w:rPr>
        <w:t xml:space="preserve">P - liczba punktów przyznanych badanej ofercie </w:t>
      </w:r>
    </w:p>
    <w:p w:rsidR="007E6052" w:rsidRPr="00837197" w:rsidRDefault="007E6052" w:rsidP="007E6052">
      <w:pPr>
        <w:spacing w:after="60" w:line="240" w:lineRule="auto"/>
        <w:ind w:left="718" w:right="4"/>
        <w:rPr>
          <w:rFonts w:cstheme="minorHAnsi"/>
          <w:sz w:val="20"/>
          <w:szCs w:val="20"/>
        </w:rPr>
      </w:pPr>
      <w:r w:rsidRPr="00837197">
        <w:rPr>
          <w:rFonts w:cstheme="minorHAnsi"/>
          <w:sz w:val="20"/>
          <w:szCs w:val="20"/>
        </w:rPr>
        <w:t xml:space="preserve">A– liczba punktów uzyskanych przez badaną ofertę w kryterium „Cena” </w:t>
      </w:r>
    </w:p>
    <w:p w:rsidR="007E6052" w:rsidRPr="00837197" w:rsidRDefault="007E6052" w:rsidP="007E6052">
      <w:pPr>
        <w:spacing w:after="60" w:line="240" w:lineRule="auto"/>
        <w:ind w:left="993" w:right="4" w:hanging="284"/>
        <w:rPr>
          <w:rFonts w:cstheme="minorHAnsi"/>
          <w:sz w:val="20"/>
          <w:szCs w:val="20"/>
        </w:rPr>
      </w:pPr>
      <w:r w:rsidRPr="00837197">
        <w:rPr>
          <w:rFonts w:cstheme="minorHAnsi"/>
          <w:sz w:val="20"/>
          <w:szCs w:val="20"/>
        </w:rPr>
        <w:t xml:space="preserve">B– liczba punktów uzyskanych przez badaną ofertę w kryterium „Funkcjonalności” </w:t>
      </w:r>
    </w:p>
    <w:p w:rsidR="007E6052" w:rsidRPr="00837197" w:rsidRDefault="007E6052" w:rsidP="007E6052">
      <w:pPr>
        <w:pStyle w:val="Tekstpodstawowy"/>
        <w:spacing w:after="60"/>
        <w:ind w:left="567" w:hanging="567"/>
        <w:jc w:val="both"/>
        <w:rPr>
          <w:rFonts w:asciiTheme="minorHAnsi" w:hAnsiTheme="minorHAnsi" w:cstheme="minorHAnsi"/>
          <w:sz w:val="20"/>
          <w:szCs w:val="20"/>
        </w:rPr>
      </w:pPr>
      <w:r w:rsidRPr="00837197">
        <w:rPr>
          <w:rFonts w:asciiTheme="minorHAnsi" w:hAnsiTheme="minorHAnsi" w:cstheme="minorHAnsi"/>
          <w:b/>
          <w:sz w:val="20"/>
          <w:szCs w:val="20"/>
        </w:rPr>
        <w:t>13.8</w:t>
      </w:r>
      <w:r w:rsidRPr="00837197">
        <w:rPr>
          <w:rFonts w:asciiTheme="minorHAnsi" w:hAnsiTheme="minorHAnsi" w:cstheme="minorHAnsi"/>
          <w:sz w:val="20"/>
          <w:szCs w:val="20"/>
        </w:rPr>
        <w:t>. Jeżeli wykonawca, którego oferta została wybrana, uchyla się od zawarcia umowy</w:t>
      </w:r>
      <w:r w:rsidRPr="00837197">
        <w:rPr>
          <w:rFonts w:asciiTheme="minorHAnsi" w:hAnsiTheme="minorHAnsi" w:cstheme="minorHAnsi"/>
          <w:sz w:val="22"/>
          <w:szCs w:val="22"/>
        </w:rPr>
        <w:t xml:space="preserve"> w </w:t>
      </w:r>
      <w:r w:rsidRPr="00837197">
        <w:rPr>
          <w:rFonts w:asciiTheme="minorHAnsi" w:hAnsiTheme="minorHAnsi" w:cstheme="minorHAnsi"/>
          <w:sz w:val="20"/>
          <w:szCs w:val="20"/>
        </w:rPr>
        <w:t xml:space="preserve">sprawie zamówienia publicznego, zamawiający może wybrać ofertę najkorzystniejszą spośród pozostałych ofert bez przeprowadzania ich ponownego badania i oceny, chyba że zachodzą przesłanki unieważnienia postępowania, o których mowa w art. 93 ust. 1 </w:t>
      </w:r>
      <w:proofErr w:type="spellStart"/>
      <w:r w:rsidRPr="00837197">
        <w:rPr>
          <w:rFonts w:asciiTheme="minorHAnsi" w:hAnsiTheme="minorHAnsi" w:cstheme="minorHAnsi"/>
          <w:sz w:val="20"/>
          <w:szCs w:val="20"/>
        </w:rPr>
        <w:t>Pzp</w:t>
      </w:r>
      <w:proofErr w:type="spellEnd"/>
      <w:r w:rsidRPr="00837197">
        <w:rPr>
          <w:rFonts w:asciiTheme="minorHAnsi" w:hAnsiTheme="minorHAnsi" w:cstheme="minorHAnsi"/>
          <w:sz w:val="20"/>
          <w:szCs w:val="20"/>
        </w:rPr>
        <w:t>.</w:t>
      </w:r>
    </w:p>
    <w:p w:rsidR="007E6052" w:rsidRPr="00837197" w:rsidRDefault="007E6052" w:rsidP="007E6052">
      <w:pPr>
        <w:pStyle w:val="Tekstpodstawowy"/>
        <w:spacing w:after="60"/>
        <w:ind w:left="720"/>
        <w:jc w:val="both"/>
        <w:rPr>
          <w:rFonts w:asciiTheme="minorHAnsi" w:hAnsiTheme="minorHAnsi" w:cstheme="minorHAnsi"/>
          <w:sz w:val="20"/>
        </w:rPr>
      </w:pPr>
    </w:p>
    <w:tbl>
      <w:tblPr>
        <w:tblStyle w:val="Tabela-Siatka"/>
        <w:tblW w:w="0" w:type="auto"/>
        <w:tblInd w:w="284" w:type="dxa"/>
        <w:tblLook w:val="04A0" w:firstRow="1" w:lastRow="0" w:firstColumn="1" w:lastColumn="0" w:noHBand="0" w:noVBand="1"/>
      </w:tblPr>
      <w:tblGrid>
        <w:gridCol w:w="8778"/>
      </w:tblGrid>
      <w:tr w:rsidR="007E6052" w:rsidRPr="00227C81" w:rsidTr="00B003DC">
        <w:tc>
          <w:tcPr>
            <w:tcW w:w="9069" w:type="dxa"/>
          </w:tcPr>
          <w:p w:rsidR="007E6052" w:rsidRPr="009F7617" w:rsidRDefault="007E6052" w:rsidP="00B003DC">
            <w:pPr>
              <w:suppressAutoHyphens/>
              <w:jc w:val="center"/>
              <w:rPr>
                <w:rFonts w:cstheme="minorHAnsi"/>
              </w:rPr>
            </w:pPr>
            <w:r w:rsidRPr="009F7617">
              <w:rPr>
                <w:rFonts w:cstheme="minorHAnsi"/>
              </w:rPr>
              <w:t>Rozdział 14</w:t>
            </w:r>
          </w:p>
          <w:p w:rsidR="007E6052" w:rsidRPr="00227C81" w:rsidRDefault="007E6052" w:rsidP="00B003DC">
            <w:pPr>
              <w:suppressAutoHyphens/>
              <w:jc w:val="center"/>
              <w:rPr>
                <w:rFonts w:cstheme="minorHAnsi"/>
                <w:b/>
              </w:rPr>
            </w:pPr>
            <w:r w:rsidRPr="00227C81">
              <w:rPr>
                <w:rFonts w:cstheme="minorHAnsi"/>
                <w:b/>
              </w:rPr>
              <w:t>INFORMACJA O FORMALNOŚCIACH, JAKIE POWINNY ZOSTAĆ DOPEŁNIONE PO WYBORZE OFERTY W CELU ZAWARCIA UMOWY W </w:t>
            </w:r>
            <w:r>
              <w:rPr>
                <w:rFonts w:cstheme="minorHAnsi"/>
                <w:b/>
              </w:rPr>
              <w:t xml:space="preserve">SPRAWIE </w:t>
            </w:r>
            <w:r w:rsidRPr="00227C81">
              <w:rPr>
                <w:rFonts w:cstheme="minorHAnsi"/>
                <w:b/>
              </w:rPr>
              <w:t>ZAMÓWIENIA PUBLICZNEGO</w:t>
            </w:r>
          </w:p>
        </w:tc>
      </w:tr>
    </w:tbl>
    <w:p w:rsidR="007E6052" w:rsidRPr="00837197" w:rsidRDefault="007E6052" w:rsidP="007E6052">
      <w:pPr>
        <w:pStyle w:val="pkt"/>
        <w:tabs>
          <w:tab w:val="num" w:pos="1458"/>
        </w:tabs>
        <w:spacing w:before="0"/>
        <w:ind w:left="567" w:hanging="567"/>
        <w:rPr>
          <w:rFonts w:asciiTheme="minorHAnsi" w:hAnsiTheme="minorHAnsi" w:cstheme="minorHAnsi"/>
          <w:b/>
          <w:spacing w:val="20"/>
          <w:sz w:val="20"/>
          <w:szCs w:val="20"/>
        </w:rPr>
      </w:pPr>
    </w:p>
    <w:p w:rsidR="007E6052" w:rsidRPr="00837197" w:rsidRDefault="007E6052" w:rsidP="007E6052">
      <w:pPr>
        <w:pStyle w:val="pkt"/>
        <w:tabs>
          <w:tab w:val="num" w:pos="1458"/>
        </w:tabs>
        <w:spacing w:before="0"/>
        <w:ind w:left="567" w:hanging="567"/>
        <w:rPr>
          <w:rFonts w:asciiTheme="minorHAnsi" w:hAnsiTheme="minorHAnsi" w:cstheme="minorHAnsi"/>
          <w:sz w:val="20"/>
          <w:szCs w:val="20"/>
        </w:rPr>
      </w:pPr>
      <w:r w:rsidRPr="00837197">
        <w:rPr>
          <w:rFonts w:asciiTheme="minorHAnsi" w:hAnsiTheme="minorHAnsi" w:cstheme="minorHAnsi"/>
          <w:b/>
          <w:spacing w:val="20"/>
          <w:sz w:val="20"/>
          <w:szCs w:val="20"/>
        </w:rPr>
        <w:t>14.1</w:t>
      </w:r>
      <w:r w:rsidRPr="00837197">
        <w:rPr>
          <w:rFonts w:asciiTheme="minorHAnsi" w:hAnsiTheme="minorHAnsi" w:cstheme="minorHAnsi"/>
          <w:spacing w:val="20"/>
        </w:rPr>
        <w:t>.</w:t>
      </w:r>
      <w:r w:rsidRPr="00837197">
        <w:rPr>
          <w:rFonts w:asciiTheme="minorHAnsi" w:hAnsiTheme="minorHAnsi" w:cstheme="minorHAnsi"/>
          <w:sz w:val="20"/>
          <w:szCs w:val="20"/>
        </w:rPr>
        <w:t>W celu zawarcia umowy w sprawie zamówienia publicznego, wykonawca, którego ofertę wybrano jako najkorzystniejszą, przed podpisaniem – w miejscu i terminie określonym przez zamawiającego - umowy składa:</w:t>
      </w:r>
    </w:p>
    <w:p w:rsidR="007E6052" w:rsidRPr="00837197" w:rsidRDefault="007E6052" w:rsidP="007E6052">
      <w:pPr>
        <w:pStyle w:val="pkt"/>
        <w:numPr>
          <w:ilvl w:val="0"/>
          <w:numId w:val="17"/>
        </w:numPr>
        <w:tabs>
          <w:tab w:val="left" w:pos="851"/>
        </w:tabs>
        <w:spacing w:before="0"/>
        <w:ind w:left="709" w:hanging="142"/>
        <w:rPr>
          <w:rFonts w:asciiTheme="minorHAnsi" w:hAnsiTheme="minorHAnsi" w:cstheme="minorHAnsi"/>
          <w:sz w:val="20"/>
          <w:szCs w:val="20"/>
        </w:rPr>
      </w:pPr>
      <w:r w:rsidRPr="00837197">
        <w:rPr>
          <w:rFonts w:asciiTheme="minorHAnsi" w:hAnsiTheme="minorHAnsi" w:cstheme="minorHAnsi"/>
          <w:sz w:val="20"/>
          <w:szCs w:val="20"/>
        </w:rPr>
        <w:t>pełnomocnictwo, jeżeli umowę podpisuje pełnomocnik,</w:t>
      </w:r>
    </w:p>
    <w:p w:rsidR="007E6052" w:rsidRPr="00837197" w:rsidRDefault="007E6052" w:rsidP="007E6052">
      <w:pPr>
        <w:pStyle w:val="pkt"/>
        <w:numPr>
          <w:ilvl w:val="0"/>
          <w:numId w:val="17"/>
        </w:numPr>
        <w:tabs>
          <w:tab w:val="left" w:pos="851"/>
        </w:tabs>
        <w:spacing w:before="0"/>
        <w:ind w:left="851" w:hanging="284"/>
        <w:rPr>
          <w:rFonts w:asciiTheme="minorHAnsi" w:hAnsiTheme="minorHAnsi" w:cstheme="minorHAnsi"/>
          <w:sz w:val="20"/>
          <w:szCs w:val="20"/>
        </w:rPr>
      </w:pPr>
      <w:r w:rsidRPr="00837197">
        <w:rPr>
          <w:rFonts w:asciiTheme="minorHAnsi" w:hAnsiTheme="minorHAnsi" w:cstheme="minorHAnsi"/>
          <w:sz w:val="20"/>
          <w:szCs w:val="20"/>
        </w:rPr>
        <w:t>umowę regulującą współpracę wykonawców wspólnie ubiegających się o udzielenie zamówienia, jeżeli oferta tych wykonawców zostanie wybrana,</w:t>
      </w:r>
    </w:p>
    <w:p w:rsidR="007E6052" w:rsidRPr="00837197" w:rsidRDefault="007E6052" w:rsidP="007E6052">
      <w:pPr>
        <w:pStyle w:val="pkt"/>
        <w:numPr>
          <w:ilvl w:val="0"/>
          <w:numId w:val="17"/>
        </w:numPr>
        <w:tabs>
          <w:tab w:val="left" w:pos="851"/>
        </w:tabs>
        <w:spacing w:before="0"/>
        <w:ind w:left="851" w:hanging="284"/>
        <w:rPr>
          <w:rFonts w:asciiTheme="minorHAnsi" w:hAnsiTheme="minorHAnsi" w:cstheme="minorHAnsi"/>
          <w:sz w:val="20"/>
          <w:szCs w:val="20"/>
        </w:rPr>
      </w:pPr>
      <w:r w:rsidRPr="00837197">
        <w:rPr>
          <w:rFonts w:asciiTheme="minorHAnsi" w:hAnsiTheme="minorHAnsi" w:cstheme="minorHAnsi"/>
          <w:sz w:val="20"/>
          <w:szCs w:val="20"/>
        </w:rPr>
        <w:lastRenderedPageBreak/>
        <w:t xml:space="preserve">szczegółowe załączniki, o których mowa w § 15 ust. 7 projektu umowy. </w:t>
      </w:r>
    </w:p>
    <w:p w:rsidR="007E6052" w:rsidRPr="00837197" w:rsidRDefault="007E6052" w:rsidP="007E6052">
      <w:pPr>
        <w:pStyle w:val="Tekstpodstawowy"/>
        <w:tabs>
          <w:tab w:val="left" w:pos="1134"/>
        </w:tabs>
        <w:spacing w:after="60"/>
        <w:ind w:left="709" w:hanging="709"/>
        <w:rPr>
          <w:rFonts w:asciiTheme="minorHAnsi" w:hAnsiTheme="minorHAnsi" w:cstheme="minorHAnsi"/>
          <w:sz w:val="20"/>
        </w:rPr>
      </w:pPr>
      <w:r w:rsidRPr="00837197">
        <w:rPr>
          <w:rFonts w:asciiTheme="minorHAnsi" w:hAnsiTheme="minorHAnsi" w:cstheme="minorHAnsi"/>
          <w:b/>
          <w:spacing w:val="20"/>
          <w:sz w:val="20"/>
          <w:szCs w:val="20"/>
        </w:rPr>
        <w:t>14.2</w:t>
      </w:r>
      <w:r w:rsidRPr="00837197">
        <w:rPr>
          <w:rFonts w:asciiTheme="minorHAnsi" w:hAnsiTheme="minorHAnsi" w:cstheme="minorHAnsi"/>
          <w:spacing w:val="20"/>
          <w:sz w:val="20"/>
          <w:szCs w:val="20"/>
        </w:rPr>
        <w:t>. </w:t>
      </w:r>
      <w:r w:rsidRPr="00837197">
        <w:rPr>
          <w:rFonts w:asciiTheme="minorHAnsi" w:hAnsiTheme="minorHAnsi" w:cstheme="minorHAnsi"/>
          <w:sz w:val="20"/>
        </w:rPr>
        <w:t>Zamawiający, po wyborze oferty niezwłocznie zawiadomi wszystkich wykonawców, którzy złożyli oferty o:</w:t>
      </w:r>
    </w:p>
    <w:p w:rsidR="007E6052" w:rsidRPr="00837197" w:rsidRDefault="007E6052" w:rsidP="007E6052">
      <w:pPr>
        <w:pStyle w:val="Tekstpodstawowy"/>
        <w:numPr>
          <w:ilvl w:val="0"/>
          <w:numId w:val="3"/>
        </w:numPr>
        <w:tabs>
          <w:tab w:val="clear" w:pos="786"/>
          <w:tab w:val="num" w:pos="1701"/>
        </w:tabs>
        <w:spacing w:after="60"/>
        <w:ind w:left="851" w:hanging="284"/>
        <w:jc w:val="both"/>
        <w:rPr>
          <w:rFonts w:asciiTheme="minorHAnsi" w:hAnsiTheme="minorHAnsi" w:cstheme="minorHAnsi"/>
          <w:sz w:val="20"/>
        </w:rPr>
      </w:pPr>
      <w:r w:rsidRPr="00837197">
        <w:rPr>
          <w:rFonts w:asciiTheme="minorHAnsi" w:hAnsiTheme="minorHAnsi" w:cstheme="minorHAnsi"/>
          <w:sz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jest miejscem wykonywania działalności wykonawców, którzy złożyli oferty, a także punktację przyznaną ofertom w każdym kryterium oceny ofert i łączną punktację;</w:t>
      </w:r>
    </w:p>
    <w:p w:rsidR="007E6052" w:rsidRPr="00837197" w:rsidRDefault="007E6052" w:rsidP="007E6052">
      <w:pPr>
        <w:pStyle w:val="Tekstpodstawowy"/>
        <w:numPr>
          <w:ilvl w:val="0"/>
          <w:numId w:val="3"/>
        </w:numPr>
        <w:tabs>
          <w:tab w:val="clear" w:pos="786"/>
          <w:tab w:val="num" w:pos="1701"/>
        </w:tabs>
        <w:spacing w:after="60"/>
        <w:ind w:left="851" w:hanging="284"/>
        <w:jc w:val="both"/>
        <w:rPr>
          <w:rFonts w:asciiTheme="minorHAnsi" w:hAnsiTheme="minorHAnsi" w:cstheme="minorHAnsi"/>
          <w:sz w:val="20"/>
        </w:rPr>
      </w:pPr>
      <w:r w:rsidRPr="00837197">
        <w:rPr>
          <w:rFonts w:asciiTheme="minorHAnsi" w:hAnsiTheme="minorHAnsi" w:cstheme="minorHAnsi"/>
          <w:sz w:val="20"/>
        </w:rPr>
        <w:t>wykonawcach, których oferty zostały odrzucone;</w:t>
      </w:r>
    </w:p>
    <w:p w:rsidR="007E6052" w:rsidRPr="00837197" w:rsidRDefault="007E6052" w:rsidP="007E6052">
      <w:pPr>
        <w:pStyle w:val="Tekstpodstawowy"/>
        <w:numPr>
          <w:ilvl w:val="0"/>
          <w:numId w:val="3"/>
        </w:numPr>
        <w:tabs>
          <w:tab w:val="clear" w:pos="786"/>
          <w:tab w:val="num" w:pos="1701"/>
        </w:tabs>
        <w:spacing w:after="60"/>
        <w:ind w:left="851" w:hanging="284"/>
        <w:jc w:val="both"/>
        <w:rPr>
          <w:rFonts w:asciiTheme="minorHAnsi" w:hAnsiTheme="minorHAnsi" w:cstheme="minorHAnsi"/>
          <w:sz w:val="20"/>
        </w:rPr>
      </w:pPr>
      <w:r w:rsidRPr="00837197">
        <w:rPr>
          <w:rFonts w:asciiTheme="minorHAnsi" w:hAnsiTheme="minorHAnsi" w:cstheme="minorHAnsi"/>
          <w:sz w:val="20"/>
        </w:rPr>
        <w:t>wykonawcach, którzy zostali wykluczeni;</w:t>
      </w:r>
    </w:p>
    <w:p w:rsidR="007E6052" w:rsidRPr="00837197" w:rsidRDefault="007E6052" w:rsidP="007E6052">
      <w:pPr>
        <w:pStyle w:val="Tekstpodstawowy"/>
        <w:numPr>
          <w:ilvl w:val="0"/>
          <w:numId w:val="3"/>
        </w:numPr>
        <w:tabs>
          <w:tab w:val="clear" w:pos="786"/>
          <w:tab w:val="num" w:pos="1701"/>
        </w:tabs>
        <w:spacing w:after="60"/>
        <w:ind w:left="851" w:hanging="284"/>
        <w:jc w:val="both"/>
        <w:rPr>
          <w:rFonts w:asciiTheme="minorHAnsi" w:hAnsiTheme="minorHAnsi" w:cstheme="minorHAnsi"/>
          <w:sz w:val="20"/>
        </w:rPr>
      </w:pPr>
      <w:r w:rsidRPr="00837197">
        <w:rPr>
          <w:rFonts w:asciiTheme="minorHAnsi" w:hAnsiTheme="minorHAnsi" w:cstheme="minorHAnsi"/>
          <w:sz w:val="20"/>
        </w:rPr>
        <w:t xml:space="preserve">unieważnieniu postępowania </w:t>
      </w:r>
    </w:p>
    <w:p w:rsidR="007E6052" w:rsidRPr="00837197" w:rsidRDefault="007E6052" w:rsidP="007E6052">
      <w:pPr>
        <w:pStyle w:val="Tekstpodstawowy"/>
        <w:tabs>
          <w:tab w:val="num" w:pos="1701"/>
        </w:tabs>
        <w:spacing w:after="60"/>
        <w:ind w:left="426" w:firstLine="141"/>
        <w:jc w:val="both"/>
        <w:rPr>
          <w:rFonts w:asciiTheme="minorHAnsi" w:hAnsiTheme="minorHAnsi" w:cstheme="minorHAnsi"/>
          <w:sz w:val="20"/>
        </w:rPr>
      </w:pPr>
      <w:r w:rsidRPr="00837197">
        <w:rPr>
          <w:rFonts w:asciiTheme="minorHAnsi" w:hAnsiTheme="minorHAnsi" w:cstheme="minorHAnsi"/>
          <w:sz w:val="20"/>
        </w:rPr>
        <w:t xml:space="preserve"> - podając uzasadnienie faktyczne i prawne.</w:t>
      </w:r>
    </w:p>
    <w:p w:rsidR="007E6052" w:rsidRPr="00837197" w:rsidRDefault="007E6052" w:rsidP="007E6052">
      <w:pPr>
        <w:pStyle w:val="Tekstpodstawowy"/>
        <w:spacing w:after="60"/>
        <w:ind w:left="567" w:hanging="567"/>
        <w:jc w:val="both"/>
        <w:rPr>
          <w:rFonts w:asciiTheme="minorHAnsi" w:hAnsiTheme="minorHAnsi" w:cstheme="minorHAnsi"/>
          <w:sz w:val="20"/>
        </w:rPr>
      </w:pPr>
      <w:r w:rsidRPr="00837197">
        <w:rPr>
          <w:rFonts w:asciiTheme="minorHAnsi" w:hAnsiTheme="minorHAnsi" w:cstheme="minorHAnsi"/>
          <w:b/>
          <w:sz w:val="20"/>
        </w:rPr>
        <w:t>14.3</w:t>
      </w:r>
      <w:r w:rsidRPr="00837197">
        <w:rPr>
          <w:rFonts w:asciiTheme="minorHAnsi" w:hAnsiTheme="minorHAnsi" w:cstheme="minorHAnsi"/>
          <w:sz w:val="20"/>
        </w:rPr>
        <w:t>. Niezwłocznie po wyborze najkorzystniejszej oferty Zamawiający zamieści informacje, o których mowa w pkt 14.2 lit. a) i d) SIWZ, na stronie internetowej.</w:t>
      </w:r>
    </w:p>
    <w:p w:rsidR="007E6052" w:rsidRPr="00837197" w:rsidRDefault="007E6052" w:rsidP="007E6052">
      <w:pPr>
        <w:pStyle w:val="Tekstpodstawowy"/>
        <w:spacing w:after="60"/>
        <w:ind w:left="709" w:hanging="709"/>
        <w:jc w:val="both"/>
        <w:rPr>
          <w:rFonts w:asciiTheme="minorHAnsi" w:hAnsiTheme="minorHAnsi" w:cstheme="minorHAnsi"/>
          <w:sz w:val="20"/>
        </w:rPr>
      </w:pPr>
      <w:r w:rsidRPr="00837197">
        <w:rPr>
          <w:rFonts w:asciiTheme="minorHAnsi" w:hAnsiTheme="minorHAnsi" w:cstheme="minorHAnsi"/>
          <w:b/>
          <w:sz w:val="20"/>
        </w:rPr>
        <w:t>14.4</w:t>
      </w:r>
      <w:r w:rsidRPr="00837197">
        <w:rPr>
          <w:rFonts w:asciiTheme="minorHAnsi" w:hAnsiTheme="minorHAnsi" w:cstheme="minorHAnsi"/>
          <w:sz w:val="20"/>
        </w:rPr>
        <w:t xml:space="preserve">. Zamawiający zawrze umowę w sprawie zamówienia publicznego w terminie nie krótszym niż 5 dni od dnia przekazania zawiadomienia o wyborze oferty najkorzystniejszej drogą faksową, albo 10 dni – jeśli zawiadomienie zostanie przesłane w formie pisemnej. </w:t>
      </w:r>
    </w:p>
    <w:p w:rsidR="007E6052" w:rsidRPr="00837197" w:rsidRDefault="007E6052" w:rsidP="007E6052">
      <w:pPr>
        <w:pStyle w:val="Tekstpodstawowy"/>
        <w:spacing w:after="60"/>
        <w:ind w:left="709" w:hanging="709"/>
        <w:jc w:val="both"/>
        <w:rPr>
          <w:rFonts w:asciiTheme="minorHAnsi" w:hAnsiTheme="minorHAnsi" w:cstheme="minorHAnsi"/>
          <w:sz w:val="22"/>
          <w:szCs w:val="22"/>
        </w:rPr>
      </w:pPr>
      <w:r w:rsidRPr="00837197">
        <w:rPr>
          <w:rFonts w:asciiTheme="minorHAnsi" w:hAnsiTheme="minorHAnsi" w:cstheme="minorHAnsi"/>
          <w:b/>
          <w:sz w:val="20"/>
        </w:rPr>
        <w:t>14.5</w:t>
      </w:r>
      <w:r w:rsidRPr="00837197">
        <w:rPr>
          <w:rFonts w:asciiTheme="minorHAnsi" w:hAnsiTheme="minorHAnsi" w:cstheme="minorHAnsi"/>
          <w:sz w:val="20"/>
        </w:rPr>
        <w:t>. </w:t>
      </w:r>
      <w:r w:rsidRPr="00C930E9">
        <w:rPr>
          <w:rFonts w:asciiTheme="minorHAnsi" w:hAnsiTheme="minorHAnsi" w:cstheme="minorHAnsi"/>
          <w:sz w:val="20"/>
        </w:rPr>
        <w:t>Zamawiający może zawrzeć umowę w sprawie zamówienia publicznego przed upływem terminów, o których mowa w pkt 14.4 SIWZ, jeżeli w niniejszym postępowaniu zostanie złożona tylko jedna oferta.</w:t>
      </w:r>
    </w:p>
    <w:p w:rsidR="007E6052" w:rsidRPr="00837197" w:rsidRDefault="007E6052" w:rsidP="007E6052">
      <w:pPr>
        <w:pStyle w:val="Tekstpodstawowy"/>
        <w:spacing w:after="60"/>
        <w:ind w:left="720"/>
        <w:jc w:val="both"/>
        <w:rPr>
          <w:rFonts w:asciiTheme="minorHAnsi" w:hAnsiTheme="minorHAnsi" w:cstheme="minorHAnsi"/>
          <w:sz w:val="20"/>
        </w:rPr>
      </w:pPr>
    </w:p>
    <w:tbl>
      <w:tblPr>
        <w:tblStyle w:val="Tabela-Siatka"/>
        <w:tblW w:w="0" w:type="auto"/>
        <w:tblInd w:w="284" w:type="dxa"/>
        <w:tblLook w:val="04A0" w:firstRow="1" w:lastRow="0" w:firstColumn="1" w:lastColumn="0" w:noHBand="0" w:noVBand="1"/>
      </w:tblPr>
      <w:tblGrid>
        <w:gridCol w:w="8778"/>
      </w:tblGrid>
      <w:tr w:rsidR="007E6052" w:rsidRPr="00227C81" w:rsidTr="00B003DC">
        <w:tc>
          <w:tcPr>
            <w:tcW w:w="9069" w:type="dxa"/>
          </w:tcPr>
          <w:p w:rsidR="007E6052" w:rsidRPr="005040DC" w:rsidRDefault="007E6052" w:rsidP="00B003DC">
            <w:pPr>
              <w:suppressAutoHyphens/>
              <w:jc w:val="center"/>
              <w:rPr>
                <w:rFonts w:cstheme="minorHAnsi"/>
              </w:rPr>
            </w:pPr>
            <w:r w:rsidRPr="005040DC">
              <w:rPr>
                <w:rFonts w:cstheme="minorHAnsi"/>
              </w:rPr>
              <w:t>Rozdział 15</w:t>
            </w:r>
          </w:p>
          <w:p w:rsidR="007E6052" w:rsidRPr="00227C81" w:rsidRDefault="007E6052" w:rsidP="00B003DC">
            <w:pPr>
              <w:suppressAutoHyphens/>
              <w:jc w:val="center"/>
              <w:rPr>
                <w:rFonts w:cstheme="minorHAnsi"/>
                <w:b/>
              </w:rPr>
            </w:pPr>
            <w:r w:rsidRPr="00227C81">
              <w:rPr>
                <w:rFonts w:cstheme="minorHAnsi"/>
                <w:b/>
              </w:rPr>
              <w:t>WYMAGANIA DOTYCZĄCE ZABEZPIECZENIA NALEŻYTEGO WYKONANIA UMOWY</w:t>
            </w:r>
          </w:p>
        </w:tc>
      </w:tr>
    </w:tbl>
    <w:p w:rsidR="007E6052" w:rsidRDefault="007E6052" w:rsidP="007E6052">
      <w:pPr>
        <w:pStyle w:val="pkt"/>
        <w:tabs>
          <w:tab w:val="num" w:pos="993"/>
        </w:tabs>
        <w:spacing w:before="0"/>
        <w:ind w:left="567" w:hanging="567"/>
        <w:rPr>
          <w:rFonts w:asciiTheme="minorHAnsi" w:hAnsiTheme="minorHAnsi" w:cstheme="minorHAnsi"/>
          <w:sz w:val="20"/>
          <w:szCs w:val="20"/>
        </w:rPr>
      </w:pPr>
    </w:p>
    <w:p w:rsidR="007E6052" w:rsidRPr="00837197" w:rsidRDefault="007E6052" w:rsidP="007E6052">
      <w:pPr>
        <w:pStyle w:val="pkt"/>
        <w:tabs>
          <w:tab w:val="num" w:pos="993"/>
        </w:tabs>
        <w:spacing w:before="0"/>
        <w:ind w:left="567" w:hanging="567"/>
        <w:rPr>
          <w:rFonts w:asciiTheme="minorHAnsi" w:hAnsiTheme="minorHAnsi" w:cstheme="minorHAnsi"/>
          <w:sz w:val="20"/>
          <w:szCs w:val="20"/>
        </w:rPr>
      </w:pPr>
      <w:r w:rsidRPr="00837197">
        <w:rPr>
          <w:rFonts w:asciiTheme="minorHAnsi" w:hAnsiTheme="minorHAnsi" w:cstheme="minorHAnsi"/>
          <w:sz w:val="20"/>
          <w:szCs w:val="20"/>
        </w:rPr>
        <w:t xml:space="preserve">Zamawiający nie żąda wniesienia zabezpieczenia należytego wykonania umowy. </w:t>
      </w:r>
    </w:p>
    <w:p w:rsidR="007E6052" w:rsidRPr="00837197" w:rsidRDefault="007E6052" w:rsidP="007E6052">
      <w:pPr>
        <w:pStyle w:val="Tekstpodstawowy"/>
        <w:spacing w:after="60"/>
        <w:ind w:left="426" w:hanging="426"/>
        <w:jc w:val="both"/>
        <w:rPr>
          <w:rFonts w:asciiTheme="minorHAnsi" w:hAnsiTheme="minorHAnsi" w:cstheme="minorHAnsi"/>
          <w:spacing w:val="20"/>
          <w:sz w:val="20"/>
        </w:rPr>
      </w:pPr>
    </w:p>
    <w:tbl>
      <w:tblPr>
        <w:tblStyle w:val="Tabela-Siatka"/>
        <w:tblW w:w="0" w:type="auto"/>
        <w:tblInd w:w="250" w:type="dxa"/>
        <w:tblLook w:val="04A0" w:firstRow="1" w:lastRow="0" w:firstColumn="1" w:lastColumn="0" w:noHBand="0" w:noVBand="1"/>
      </w:tblPr>
      <w:tblGrid>
        <w:gridCol w:w="8812"/>
      </w:tblGrid>
      <w:tr w:rsidR="007E6052" w:rsidRPr="00227C81" w:rsidTr="00B003DC">
        <w:tc>
          <w:tcPr>
            <w:tcW w:w="8819" w:type="dxa"/>
          </w:tcPr>
          <w:p w:rsidR="007E6052" w:rsidRPr="005040DC" w:rsidRDefault="007E6052" w:rsidP="00B003DC">
            <w:pPr>
              <w:suppressAutoHyphens/>
              <w:jc w:val="center"/>
              <w:rPr>
                <w:rFonts w:cstheme="minorHAnsi"/>
              </w:rPr>
            </w:pPr>
            <w:r w:rsidRPr="005040DC">
              <w:rPr>
                <w:rFonts w:cstheme="minorHAnsi"/>
              </w:rPr>
              <w:t>Rozdział 16</w:t>
            </w:r>
          </w:p>
          <w:p w:rsidR="007E6052" w:rsidRPr="00227C81" w:rsidRDefault="007E6052" w:rsidP="00B003DC">
            <w:pPr>
              <w:suppressAutoHyphens/>
              <w:jc w:val="center"/>
              <w:rPr>
                <w:rFonts w:cstheme="minorHAnsi"/>
                <w:b/>
              </w:rPr>
            </w:pPr>
            <w:r w:rsidRPr="00227C81">
              <w:rPr>
                <w:rFonts w:cstheme="minorHAnsi"/>
                <w:b/>
              </w:rPr>
              <w:t>UMOWA w SPRAWIE ZAMÓWIENIA PUBLICZNEGO</w:t>
            </w:r>
          </w:p>
        </w:tc>
      </w:tr>
    </w:tbl>
    <w:p w:rsidR="007E6052" w:rsidRDefault="007E6052" w:rsidP="007E6052">
      <w:pPr>
        <w:pStyle w:val="Tekstpodstawowy"/>
        <w:spacing w:after="60"/>
        <w:rPr>
          <w:rFonts w:asciiTheme="minorHAnsi" w:hAnsiTheme="minorHAnsi" w:cstheme="minorHAnsi"/>
          <w:b/>
          <w:sz w:val="20"/>
        </w:rPr>
      </w:pPr>
    </w:p>
    <w:p w:rsidR="007E6052" w:rsidRPr="00837197" w:rsidRDefault="007E6052" w:rsidP="007E6052">
      <w:pPr>
        <w:pStyle w:val="Tekstpodstawowy"/>
        <w:spacing w:after="60"/>
        <w:rPr>
          <w:rFonts w:asciiTheme="minorHAnsi" w:hAnsiTheme="minorHAnsi" w:cstheme="minorHAnsi"/>
          <w:sz w:val="20"/>
        </w:rPr>
      </w:pPr>
      <w:r w:rsidRPr="00837197">
        <w:rPr>
          <w:rFonts w:asciiTheme="minorHAnsi" w:hAnsiTheme="minorHAnsi" w:cstheme="minorHAnsi"/>
          <w:b/>
          <w:sz w:val="20"/>
        </w:rPr>
        <w:t>16.1</w:t>
      </w:r>
      <w:r w:rsidRPr="00837197">
        <w:rPr>
          <w:rFonts w:asciiTheme="minorHAnsi" w:hAnsiTheme="minorHAnsi" w:cstheme="minorHAnsi"/>
          <w:sz w:val="20"/>
        </w:rPr>
        <w:t xml:space="preserve">. Projekt umowy stanowi </w:t>
      </w:r>
      <w:r w:rsidRPr="00837197">
        <w:rPr>
          <w:rFonts w:asciiTheme="minorHAnsi" w:hAnsiTheme="minorHAnsi" w:cstheme="minorHAnsi"/>
          <w:b/>
          <w:sz w:val="20"/>
        </w:rPr>
        <w:t xml:space="preserve">załącznik nr 7 </w:t>
      </w:r>
      <w:r w:rsidRPr="00837197">
        <w:rPr>
          <w:rFonts w:asciiTheme="minorHAnsi" w:hAnsiTheme="minorHAnsi" w:cstheme="minorHAnsi"/>
          <w:sz w:val="20"/>
        </w:rPr>
        <w:t>do niniejszej SIWZ.</w:t>
      </w:r>
    </w:p>
    <w:p w:rsidR="007E6052" w:rsidRPr="00837197" w:rsidRDefault="007E6052" w:rsidP="007E6052">
      <w:pPr>
        <w:pStyle w:val="Tekstpodstawowy"/>
        <w:spacing w:after="60"/>
        <w:ind w:left="567" w:hanging="567"/>
        <w:jc w:val="both"/>
        <w:rPr>
          <w:rFonts w:asciiTheme="minorHAnsi" w:hAnsiTheme="minorHAnsi" w:cstheme="minorHAnsi"/>
          <w:sz w:val="20"/>
          <w:szCs w:val="20"/>
        </w:rPr>
      </w:pPr>
      <w:r w:rsidRPr="00837197">
        <w:rPr>
          <w:rFonts w:asciiTheme="minorHAnsi" w:hAnsiTheme="minorHAnsi" w:cstheme="minorHAnsi"/>
          <w:b/>
          <w:sz w:val="20"/>
        </w:rPr>
        <w:t>16.2</w:t>
      </w:r>
      <w:r w:rsidRPr="00837197">
        <w:rPr>
          <w:rFonts w:asciiTheme="minorHAnsi" w:hAnsiTheme="minorHAnsi" w:cstheme="minorHAnsi"/>
          <w:sz w:val="20"/>
        </w:rPr>
        <w:t>. Zamawiający przewiduje możliwość</w:t>
      </w:r>
      <w:r w:rsidRPr="00837197">
        <w:rPr>
          <w:rFonts w:asciiTheme="minorHAnsi" w:hAnsiTheme="minorHAnsi" w:cstheme="minorHAnsi"/>
          <w:sz w:val="20"/>
          <w:szCs w:val="20"/>
        </w:rPr>
        <w:t xml:space="preserve"> zmiany treści zawartej umowy w sytuacji zaistnienia obiektywnych, niezależnych od Stron przeszkód w realizacji umowy, zmiany przepisów prawa powszechnie obowiązującego w zakresie mającym wpływ na realizację przedmiotu zamówienia oraz zmian, które będą korzystne dla Zamawiającego bez zwiększania ustalonego wynagrodzenia.</w:t>
      </w:r>
    </w:p>
    <w:p w:rsidR="007E6052" w:rsidRPr="00837197" w:rsidRDefault="007E6052" w:rsidP="007E6052">
      <w:pPr>
        <w:pStyle w:val="Tekstpodstawowy"/>
        <w:spacing w:after="60"/>
        <w:ind w:left="567" w:hanging="567"/>
        <w:jc w:val="both"/>
        <w:rPr>
          <w:rFonts w:asciiTheme="minorHAnsi" w:hAnsiTheme="minorHAnsi" w:cstheme="minorHAnsi"/>
          <w:sz w:val="20"/>
        </w:rPr>
      </w:pPr>
      <w:r w:rsidRPr="00837197">
        <w:rPr>
          <w:rFonts w:asciiTheme="minorHAnsi" w:hAnsiTheme="minorHAnsi" w:cstheme="minorHAnsi"/>
          <w:b/>
          <w:sz w:val="20"/>
          <w:szCs w:val="20"/>
        </w:rPr>
        <w:t>16.3</w:t>
      </w:r>
      <w:r w:rsidRPr="00837197">
        <w:rPr>
          <w:rFonts w:asciiTheme="minorHAnsi" w:hAnsiTheme="minorHAnsi" w:cstheme="minorHAnsi"/>
          <w:sz w:val="20"/>
          <w:szCs w:val="20"/>
        </w:rPr>
        <w:t>. </w:t>
      </w:r>
      <w:r w:rsidRPr="00837197">
        <w:rPr>
          <w:rFonts w:asciiTheme="minorHAnsi" w:hAnsiTheme="minorHAnsi" w:cstheme="minorHAnsi"/>
          <w:sz w:val="20"/>
        </w:rPr>
        <w:t xml:space="preserve">Nie stanowi zmiany umowy w rozumieniu art. 144 ustawy </w:t>
      </w:r>
      <w:proofErr w:type="spellStart"/>
      <w:r w:rsidRPr="00837197">
        <w:rPr>
          <w:rFonts w:asciiTheme="minorHAnsi" w:hAnsiTheme="minorHAnsi" w:cstheme="minorHAnsi"/>
          <w:sz w:val="20"/>
        </w:rPr>
        <w:t>Pzp</w:t>
      </w:r>
      <w:proofErr w:type="spellEnd"/>
      <w:r w:rsidRPr="00837197">
        <w:rPr>
          <w:rFonts w:asciiTheme="minorHAnsi" w:hAnsiTheme="minorHAnsi" w:cstheme="minorHAnsi"/>
          <w:sz w:val="20"/>
        </w:rPr>
        <w:t xml:space="preserve"> w szczególności:</w:t>
      </w:r>
    </w:p>
    <w:p w:rsidR="007E6052" w:rsidRPr="00837197" w:rsidRDefault="007E6052" w:rsidP="007E6052">
      <w:pPr>
        <w:pStyle w:val="Tekstpodstawowy"/>
        <w:numPr>
          <w:ilvl w:val="0"/>
          <w:numId w:val="20"/>
        </w:numPr>
        <w:tabs>
          <w:tab w:val="left" w:pos="851"/>
        </w:tabs>
        <w:spacing w:after="60"/>
        <w:ind w:hanging="153"/>
        <w:jc w:val="both"/>
        <w:rPr>
          <w:rFonts w:asciiTheme="minorHAnsi" w:hAnsiTheme="minorHAnsi" w:cstheme="minorHAnsi"/>
          <w:sz w:val="20"/>
          <w:szCs w:val="20"/>
        </w:rPr>
      </w:pPr>
      <w:r w:rsidRPr="00837197">
        <w:rPr>
          <w:rFonts w:asciiTheme="minorHAnsi" w:hAnsiTheme="minorHAnsi" w:cstheme="minorHAnsi"/>
          <w:sz w:val="20"/>
        </w:rPr>
        <w:t>ograniczenie/zwiększenie przedmiotu świadczenia, jeśli taką możliwość przewidywała umowa lub SIWZ;</w:t>
      </w:r>
    </w:p>
    <w:p w:rsidR="007E6052" w:rsidRPr="00837197" w:rsidRDefault="007E6052" w:rsidP="007E6052">
      <w:pPr>
        <w:pStyle w:val="Tekstpodstawowy"/>
        <w:spacing w:after="60"/>
        <w:ind w:left="567"/>
        <w:rPr>
          <w:rFonts w:asciiTheme="minorHAnsi" w:hAnsiTheme="minorHAnsi" w:cstheme="minorHAnsi"/>
          <w:sz w:val="20"/>
        </w:rPr>
      </w:pPr>
      <w:r w:rsidRPr="00837197">
        <w:rPr>
          <w:rFonts w:asciiTheme="minorHAnsi" w:hAnsiTheme="minorHAnsi" w:cstheme="minorHAnsi"/>
          <w:sz w:val="20"/>
        </w:rPr>
        <w:t xml:space="preserve">b) zmiana danych związanych z obsługą administracyjno-organizacyjną Umowy; </w:t>
      </w:r>
    </w:p>
    <w:p w:rsidR="007E6052" w:rsidRPr="00837197" w:rsidRDefault="007E6052" w:rsidP="007E6052">
      <w:pPr>
        <w:pStyle w:val="Tekstpodstawowy"/>
        <w:spacing w:after="60"/>
        <w:ind w:left="851" w:hanging="284"/>
        <w:rPr>
          <w:rFonts w:asciiTheme="minorHAnsi" w:hAnsiTheme="minorHAnsi" w:cstheme="minorHAnsi"/>
          <w:sz w:val="20"/>
        </w:rPr>
      </w:pPr>
      <w:r w:rsidRPr="00837197">
        <w:rPr>
          <w:rFonts w:asciiTheme="minorHAnsi" w:hAnsiTheme="minorHAnsi" w:cstheme="minorHAnsi"/>
          <w:sz w:val="20"/>
        </w:rPr>
        <w:t>c) zmiany danych teleadresowych, zmiany osób wskazanych do kontaktów miedzy Stronami;</w:t>
      </w:r>
    </w:p>
    <w:p w:rsidR="007E6052" w:rsidRPr="00837197" w:rsidRDefault="007E6052" w:rsidP="007E6052">
      <w:pPr>
        <w:pStyle w:val="Tekstpodstawowy"/>
        <w:spacing w:after="60"/>
        <w:ind w:left="851" w:hanging="284"/>
        <w:rPr>
          <w:rFonts w:asciiTheme="minorHAnsi" w:hAnsiTheme="minorHAnsi" w:cstheme="minorHAnsi"/>
          <w:sz w:val="20"/>
        </w:rPr>
      </w:pPr>
      <w:r w:rsidRPr="00837197">
        <w:rPr>
          <w:rFonts w:asciiTheme="minorHAnsi" w:hAnsiTheme="minorHAnsi" w:cstheme="minorHAnsi"/>
          <w:sz w:val="20"/>
        </w:rPr>
        <w:t>d) zmiany pozostałych postanowień Umowy nie stanowiące treści oferty Wykonawcy.</w:t>
      </w:r>
    </w:p>
    <w:p w:rsidR="007E6052" w:rsidRDefault="007E6052" w:rsidP="007E6052">
      <w:pPr>
        <w:pStyle w:val="Tekstpodstawowy"/>
        <w:spacing w:after="60"/>
        <w:ind w:left="567" w:hanging="567"/>
        <w:rPr>
          <w:rFonts w:asciiTheme="minorHAnsi" w:hAnsiTheme="minorHAnsi" w:cstheme="minorHAnsi"/>
          <w:sz w:val="20"/>
        </w:rPr>
      </w:pPr>
      <w:r w:rsidRPr="00837197">
        <w:rPr>
          <w:rFonts w:asciiTheme="minorHAnsi" w:hAnsiTheme="minorHAnsi" w:cstheme="minorHAnsi"/>
          <w:b/>
          <w:sz w:val="20"/>
        </w:rPr>
        <w:t>16.4</w:t>
      </w:r>
      <w:r w:rsidRPr="00837197">
        <w:rPr>
          <w:rFonts w:asciiTheme="minorHAnsi" w:hAnsiTheme="minorHAnsi" w:cstheme="minorHAnsi"/>
          <w:sz w:val="20"/>
        </w:rPr>
        <w:t xml:space="preserve">. Zamawiający może odstąpić od umowy po wystąpieniu przesłanek i w terminie określonym w art. 145 ust. 1 </w:t>
      </w:r>
      <w:proofErr w:type="spellStart"/>
      <w:r w:rsidRPr="00837197">
        <w:rPr>
          <w:rFonts w:asciiTheme="minorHAnsi" w:hAnsiTheme="minorHAnsi" w:cstheme="minorHAnsi"/>
          <w:sz w:val="20"/>
        </w:rPr>
        <w:t>Pzp</w:t>
      </w:r>
      <w:proofErr w:type="spellEnd"/>
      <w:r w:rsidRPr="00837197">
        <w:rPr>
          <w:rFonts w:asciiTheme="minorHAnsi" w:hAnsiTheme="minorHAnsi" w:cstheme="minorHAnsi"/>
          <w:sz w:val="20"/>
        </w:rPr>
        <w:t>.</w:t>
      </w:r>
    </w:p>
    <w:p w:rsidR="007E6052" w:rsidRDefault="007E6052" w:rsidP="007E6052">
      <w:pPr>
        <w:pStyle w:val="Tekstpodstawowy"/>
        <w:spacing w:after="60"/>
        <w:ind w:left="567" w:hanging="567"/>
        <w:rPr>
          <w:rFonts w:asciiTheme="minorHAnsi" w:hAnsiTheme="minorHAnsi" w:cstheme="minorHAnsi"/>
          <w:sz w:val="20"/>
        </w:rPr>
      </w:pPr>
    </w:p>
    <w:p w:rsidR="007E6052" w:rsidRDefault="007E6052" w:rsidP="007E6052">
      <w:pPr>
        <w:pStyle w:val="Tekstpodstawowy"/>
        <w:spacing w:after="60"/>
        <w:ind w:left="567" w:hanging="567"/>
        <w:rPr>
          <w:rFonts w:asciiTheme="minorHAnsi" w:hAnsiTheme="minorHAnsi" w:cstheme="minorHAnsi"/>
          <w:sz w:val="20"/>
        </w:rPr>
      </w:pPr>
    </w:p>
    <w:p w:rsidR="007E6052" w:rsidRDefault="007E6052" w:rsidP="007E6052">
      <w:pPr>
        <w:pStyle w:val="Tekstpodstawowy"/>
        <w:spacing w:after="60"/>
        <w:ind w:left="567" w:hanging="567"/>
        <w:rPr>
          <w:rFonts w:asciiTheme="minorHAnsi" w:hAnsiTheme="minorHAnsi" w:cstheme="minorHAnsi"/>
          <w:sz w:val="20"/>
        </w:rPr>
      </w:pPr>
    </w:p>
    <w:p w:rsidR="007E6052" w:rsidRPr="00837197" w:rsidRDefault="007E6052" w:rsidP="007E6052">
      <w:pPr>
        <w:pStyle w:val="Tekstpodstawowy"/>
        <w:spacing w:after="60"/>
        <w:ind w:left="567" w:hanging="567"/>
        <w:rPr>
          <w:rFonts w:asciiTheme="minorHAnsi" w:hAnsiTheme="minorHAnsi" w:cstheme="minorHAnsi"/>
          <w:sz w:val="20"/>
        </w:rPr>
      </w:pPr>
    </w:p>
    <w:p w:rsidR="007E6052" w:rsidRPr="00837197" w:rsidRDefault="007E6052" w:rsidP="007E6052">
      <w:pPr>
        <w:pStyle w:val="Tekstpodstawowy"/>
        <w:spacing w:after="60"/>
        <w:ind w:left="567" w:hanging="567"/>
        <w:jc w:val="both"/>
        <w:rPr>
          <w:rFonts w:asciiTheme="minorHAnsi" w:hAnsiTheme="minorHAnsi" w:cstheme="minorHAnsi"/>
          <w:sz w:val="20"/>
        </w:rPr>
      </w:pPr>
    </w:p>
    <w:tbl>
      <w:tblPr>
        <w:tblStyle w:val="Tabela-Siatka"/>
        <w:tblW w:w="0" w:type="auto"/>
        <w:tblInd w:w="426" w:type="dxa"/>
        <w:tblLook w:val="04A0" w:firstRow="1" w:lastRow="0" w:firstColumn="1" w:lastColumn="0" w:noHBand="0" w:noVBand="1"/>
      </w:tblPr>
      <w:tblGrid>
        <w:gridCol w:w="8636"/>
      </w:tblGrid>
      <w:tr w:rsidR="007E6052" w:rsidRPr="00227C81" w:rsidTr="00B003DC">
        <w:tc>
          <w:tcPr>
            <w:tcW w:w="9069" w:type="dxa"/>
          </w:tcPr>
          <w:p w:rsidR="007E6052" w:rsidRPr="005040DC" w:rsidRDefault="007E6052" w:rsidP="00B003DC">
            <w:pPr>
              <w:suppressAutoHyphens/>
              <w:jc w:val="center"/>
              <w:rPr>
                <w:rFonts w:cstheme="minorHAnsi"/>
              </w:rPr>
            </w:pPr>
            <w:r w:rsidRPr="005040DC">
              <w:rPr>
                <w:rFonts w:cstheme="minorHAnsi"/>
              </w:rPr>
              <w:lastRenderedPageBreak/>
              <w:t>Rozdział 17</w:t>
            </w:r>
          </w:p>
          <w:p w:rsidR="007E6052" w:rsidRPr="00227C81" w:rsidRDefault="007E6052" w:rsidP="00B003DC">
            <w:pPr>
              <w:suppressAutoHyphens/>
              <w:jc w:val="center"/>
              <w:rPr>
                <w:rFonts w:cstheme="minorHAnsi"/>
                <w:b/>
              </w:rPr>
            </w:pPr>
            <w:r w:rsidRPr="00227C81">
              <w:rPr>
                <w:rFonts w:cstheme="minorHAnsi"/>
                <w:b/>
              </w:rPr>
              <w:t>PRAWO WYKONAWCÓW DO ODWOŁAŃ I SKARG</w:t>
            </w:r>
          </w:p>
        </w:tc>
      </w:tr>
    </w:tbl>
    <w:p w:rsidR="007E6052" w:rsidRDefault="007E6052" w:rsidP="007E6052">
      <w:pPr>
        <w:tabs>
          <w:tab w:val="left" w:pos="993"/>
        </w:tabs>
        <w:spacing w:after="60" w:line="240" w:lineRule="auto"/>
        <w:ind w:left="1080" w:hanging="1080"/>
        <w:jc w:val="both"/>
        <w:rPr>
          <w:rFonts w:cstheme="minorHAnsi"/>
          <w:b/>
          <w:sz w:val="20"/>
          <w:szCs w:val="20"/>
        </w:rPr>
      </w:pPr>
    </w:p>
    <w:p w:rsidR="007E6052" w:rsidRPr="00837197" w:rsidRDefault="007E6052" w:rsidP="007E6052">
      <w:pPr>
        <w:tabs>
          <w:tab w:val="left" w:pos="993"/>
        </w:tabs>
        <w:spacing w:after="60" w:line="240" w:lineRule="auto"/>
        <w:ind w:left="1080" w:hanging="1080"/>
        <w:jc w:val="both"/>
        <w:rPr>
          <w:rFonts w:eastAsia="Calibri" w:cstheme="minorHAnsi"/>
          <w:sz w:val="20"/>
          <w:szCs w:val="20"/>
        </w:rPr>
      </w:pPr>
      <w:r w:rsidRPr="00837197">
        <w:rPr>
          <w:rFonts w:cstheme="minorHAnsi"/>
          <w:b/>
          <w:sz w:val="20"/>
          <w:szCs w:val="20"/>
        </w:rPr>
        <w:t>17.1</w:t>
      </w:r>
      <w:r w:rsidRPr="00837197">
        <w:rPr>
          <w:rFonts w:cstheme="minorHAnsi"/>
          <w:sz w:val="20"/>
          <w:szCs w:val="20"/>
        </w:rPr>
        <w:t xml:space="preserve">. </w:t>
      </w:r>
      <w:r>
        <w:rPr>
          <w:rFonts w:cstheme="minorHAnsi"/>
          <w:sz w:val="20"/>
          <w:szCs w:val="20"/>
        </w:rPr>
        <w:t>W</w:t>
      </w:r>
      <w:r w:rsidRPr="00837197">
        <w:rPr>
          <w:rFonts w:cstheme="minorHAnsi"/>
          <w:sz w:val="20"/>
          <w:szCs w:val="20"/>
        </w:rPr>
        <w:t> niniejszym postępowaniu o</w:t>
      </w:r>
      <w:r w:rsidRPr="00837197">
        <w:rPr>
          <w:rFonts w:eastAsia="Calibri" w:cstheme="minorHAnsi"/>
          <w:sz w:val="20"/>
          <w:szCs w:val="20"/>
        </w:rPr>
        <w:t>dwołanie przysługuje wyłącznie wobec czynności:</w:t>
      </w:r>
    </w:p>
    <w:p w:rsidR="007E6052" w:rsidRPr="00837197" w:rsidRDefault="007E6052" w:rsidP="007E6052">
      <w:pPr>
        <w:numPr>
          <w:ilvl w:val="0"/>
          <w:numId w:val="18"/>
        </w:numPr>
        <w:tabs>
          <w:tab w:val="left" w:pos="1418"/>
        </w:tabs>
        <w:spacing w:after="60" w:line="240" w:lineRule="auto"/>
        <w:ind w:left="851" w:hanging="284"/>
        <w:jc w:val="both"/>
        <w:rPr>
          <w:rFonts w:eastAsia="Calibri" w:cstheme="minorHAnsi"/>
          <w:sz w:val="20"/>
          <w:szCs w:val="20"/>
        </w:rPr>
      </w:pPr>
      <w:r w:rsidRPr="00837197">
        <w:rPr>
          <w:rFonts w:eastAsia="Calibri" w:cstheme="minorHAnsi"/>
          <w:sz w:val="20"/>
          <w:szCs w:val="20"/>
        </w:rPr>
        <w:t>określenia warunków udziału w postępowaniu;</w:t>
      </w:r>
    </w:p>
    <w:p w:rsidR="007E6052" w:rsidRPr="00837197" w:rsidRDefault="007E6052" w:rsidP="007E6052">
      <w:pPr>
        <w:numPr>
          <w:ilvl w:val="0"/>
          <w:numId w:val="18"/>
        </w:numPr>
        <w:tabs>
          <w:tab w:val="left" w:pos="1418"/>
        </w:tabs>
        <w:spacing w:after="60" w:line="240" w:lineRule="auto"/>
        <w:ind w:left="851" w:hanging="284"/>
        <w:jc w:val="both"/>
        <w:rPr>
          <w:rFonts w:eastAsia="Calibri" w:cstheme="minorHAnsi"/>
          <w:sz w:val="20"/>
          <w:szCs w:val="20"/>
        </w:rPr>
      </w:pPr>
      <w:r w:rsidRPr="00837197">
        <w:rPr>
          <w:rFonts w:eastAsia="Calibri" w:cstheme="minorHAnsi"/>
          <w:sz w:val="20"/>
          <w:szCs w:val="20"/>
        </w:rPr>
        <w:t>wykluczenia odwołującego z postępowania o udzielenie zamówienia;</w:t>
      </w:r>
    </w:p>
    <w:p w:rsidR="007E6052" w:rsidRPr="00837197" w:rsidRDefault="007E6052" w:rsidP="007E6052">
      <w:pPr>
        <w:numPr>
          <w:ilvl w:val="0"/>
          <w:numId w:val="18"/>
        </w:numPr>
        <w:tabs>
          <w:tab w:val="left" w:pos="1418"/>
        </w:tabs>
        <w:spacing w:after="60" w:line="240" w:lineRule="auto"/>
        <w:ind w:left="851" w:hanging="284"/>
        <w:jc w:val="both"/>
        <w:rPr>
          <w:rFonts w:eastAsia="Calibri" w:cstheme="minorHAnsi"/>
          <w:sz w:val="20"/>
          <w:szCs w:val="20"/>
        </w:rPr>
      </w:pPr>
      <w:r w:rsidRPr="00837197">
        <w:rPr>
          <w:rFonts w:eastAsia="Calibri" w:cstheme="minorHAnsi"/>
          <w:sz w:val="20"/>
          <w:szCs w:val="20"/>
        </w:rPr>
        <w:t>odrzucenia oferty odwołującego;</w:t>
      </w:r>
    </w:p>
    <w:p w:rsidR="007E6052" w:rsidRPr="00837197" w:rsidRDefault="007E6052" w:rsidP="007E6052">
      <w:pPr>
        <w:numPr>
          <w:ilvl w:val="0"/>
          <w:numId w:val="18"/>
        </w:numPr>
        <w:tabs>
          <w:tab w:val="left" w:pos="1418"/>
        </w:tabs>
        <w:spacing w:after="60" w:line="240" w:lineRule="auto"/>
        <w:ind w:left="851" w:hanging="284"/>
        <w:jc w:val="both"/>
        <w:rPr>
          <w:rFonts w:eastAsia="Calibri" w:cstheme="minorHAnsi"/>
          <w:sz w:val="20"/>
          <w:szCs w:val="20"/>
        </w:rPr>
      </w:pPr>
      <w:r w:rsidRPr="00837197">
        <w:rPr>
          <w:rFonts w:eastAsia="Calibri" w:cstheme="minorHAnsi"/>
          <w:sz w:val="20"/>
          <w:szCs w:val="20"/>
        </w:rPr>
        <w:t>opisu przedmiotu zamówienia;</w:t>
      </w:r>
    </w:p>
    <w:p w:rsidR="007E6052" w:rsidRPr="00837197" w:rsidRDefault="007E6052" w:rsidP="007E6052">
      <w:pPr>
        <w:numPr>
          <w:ilvl w:val="0"/>
          <w:numId w:val="18"/>
        </w:numPr>
        <w:tabs>
          <w:tab w:val="left" w:pos="1418"/>
        </w:tabs>
        <w:spacing w:after="60" w:line="240" w:lineRule="auto"/>
        <w:ind w:left="851" w:hanging="284"/>
        <w:jc w:val="both"/>
        <w:rPr>
          <w:rFonts w:cstheme="minorHAnsi"/>
          <w:sz w:val="20"/>
          <w:szCs w:val="20"/>
        </w:rPr>
      </w:pPr>
      <w:r w:rsidRPr="00837197">
        <w:rPr>
          <w:rFonts w:eastAsia="Calibri" w:cstheme="minorHAnsi"/>
          <w:sz w:val="20"/>
          <w:szCs w:val="20"/>
        </w:rPr>
        <w:t>wyboru najkorzystniejszej oferty.</w:t>
      </w:r>
    </w:p>
    <w:p w:rsidR="007E6052" w:rsidRPr="00837197" w:rsidRDefault="007E6052" w:rsidP="007E6052">
      <w:pPr>
        <w:tabs>
          <w:tab w:val="left" w:pos="1418"/>
        </w:tabs>
        <w:spacing w:after="60" w:line="240" w:lineRule="auto"/>
        <w:ind w:left="567" w:hanging="567"/>
        <w:jc w:val="both"/>
        <w:rPr>
          <w:rFonts w:cstheme="minorHAnsi"/>
          <w:sz w:val="20"/>
          <w:szCs w:val="20"/>
        </w:rPr>
      </w:pPr>
      <w:r w:rsidRPr="00837197">
        <w:rPr>
          <w:rFonts w:cstheme="minorHAnsi"/>
          <w:b/>
          <w:sz w:val="20"/>
          <w:szCs w:val="20"/>
        </w:rPr>
        <w:t>17.2</w:t>
      </w:r>
      <w:r w:rsidRPr="00837197">
        <w:rPr>
          <w:rFonts w:cstheme="minorHAnsi"/>
          <w:sz w:val="20"/>
          <w:szCs w:val="20"/>
        </w:rPr>
        <w:t xml:space="preserve">. </w:t>
      </w:r>
      <w:r w:rsidRPr="00837197">
        <w:rPr>
          <w:rFonts w:eastAsia="Calibri" w:cstheme="minorHAnsi"/>
          <w:sz w:val="20"/>
          <w:szCs w:val="20"/>
        </w:rPr>
        <w:t xml:space="preserve">Odwołanie powinno wskazywać czynność lub zaniechanie czynności zamawiającego, której zarzuca się niezgodność z przepisami </w:t>
      </w:r>
      <w:proofErr w:type="spellStart"/>
      <w:r w:rsidRPr="00837197">
        <w:rPr>
          <w:rFonts w:eastAsia="Calibri" w:cstheme="minorHAnsi"/>
          <w:sz w:val="20"/>
          <w:szCs w:val="20"/>
        </w:rPr>
        <w:t>Pzp</w:t>
      </w:r>
      <w:proofErr w:type="spellEnd"/>
      <w:r w:rsidRPr="00837197">
        <w:rPr>
          <w:rFonts w:eastAsia="Calibri" w:cstheme="minorHAnsi"/>
          <w:sz w:val="20"/>
          <w:szCs w:val="20"/>
        </w:rPr>
        <w:t>, zawierać zwięzłe przedstawienie zarzutów, określać żądanie oraz wskazywać okoliczności faktyczne i prawne uzasadniające wniesienie odwołania.</w:t>
      </w:r>
    </w:p>
    <w:p w:rsidR="007E6052" w:rsidRPr="00837197" w:rsidRDefault="007E6052" w:rsidP="007E6052">
      <w:pPr>
        <w:tabs>
          <w:tab w:val="left" w:pos="1418"/>
        </w:tabs>
        <w:spacing w:after="60" w:line="240" w:lineRule="auto"/>
        <w:ind w:left="567" w:hanging="567"/>
        <w:jc w:val="both"/>
        <w:rPr>
          <w:rFonts w:cstheme="minorHAnsi"/>
          <w:sz w:val="20"/>
          <w:szCs w:val="20"/>
        </w:rPr>
      </w:pPr>
      <w:r w:rsidRPr="00837197">
        <w:rPr>
          <w:rFonts w:cstheme="minorHAnsi"/>
          <w:b/>
          <w:sz w:val="20"/>
          <w:szCs w:val="20"/>
        </w:rPr>
        <w:t>17.3</w:t>
      </w:r>
      <w:r w:rsidRPr="00837197">
        <w:rPr>
          <w:rFonts w:cstheme="minorHAnsi"/>
          <w:sz w:val="20"/>
          <w:szCs w:val="20"/>
        </w:rPr>
        <w:t xml:space="preserve">. </w:t>
      </w:r>
      <w:r w:rsidRPr="00837197">
        <w:rPr>
          <w:rFonts w:eastAsia="Calibri" w:cstheme="minorHAnsi"/>
          <w:sz w:val="20"/>
          <w:szCs w:val="20"/>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7E6052" w:rsidRPr="00837197" w:rsidRDefault="007E6052" w:rsidP="007E6052">
      <w:pPr>
        <w:tabs>
          <w:tab w:val="left" w:pos="1418"/>
        </w:tabs>
        <w:spacing w:after="60" w:line="240" w:lineRule="auto"/>
        <w:ind w:left="567" w:hanging="567"/>
        <w:jc w:val="both"/>
        <w:rPr>
          <w:rFonts w:cstheme="minorHAnsi"/>
          <w:sz w:val="20"/>
          <w:szCs w:val="20"/>
        </w:rPr>
      </w:pPr>
      <w:r w:rsidRPr="00837197">
        <w:rPr>
          <w:rFonts w:cstheme="minorHAnsi"/>
          <w:b/>
          <w:sz w:val="20"/>
          <w:szCs w:val="20"/>
        </w:rPr>
        <w:t>17.4</w:t>
      </w:r>
      <w:r w:rsidRPr="00837197">
        <w:rPr>
          <w:rFonts w:cstheme="minorHAnsi"/>
          <w:sz w:val="20"/>
          <w:szCs w:val="20"/>
        </w:rPr>
        <w:t>. </w:t>
      </w:r>
      <w:r w:rsidRPr="00837197">
        <w:rPr>
          <w:rFonts w:eastAsia="Calibri" w:cstheme="minorHAnsi"/>
          <w:sz w:val="20"/>
          <w:szCs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w:t>
      </w:r>
      <w:r w:rsidRPr="00837197">
        <w:rPr>
          <w:rFonts w:cstheme="minorHAnsi"/>
          <w:sz w:val="20"/>
          <w:szCs w:val="20"/>
        </w:rPr>
        <w:t>z </w:t>
      </w:r>
      <w:r w:rsidRPr="00837197">
        <w:rPr>
          <w:rFonts w:eastAsia="Calibri" w:cstheme="minorHAnsi"/>
          <w:sz w:val="20"/>
          <w:szCs w:val="20"/>
        </w:rPr>
        <w:t>treścią odwołania przed upływem terminu do jego wniesienia, jeżeli przesłanie jego kopii nastąpiło przed upływem terminu do jego wniesienia przy użyciu środków komunikacji elektronicznej.</w:t>
      </w:r>
    </w:p>
    <w:p w:rsidR="007E6052" w:rsidRPr="00837197" w:rsidRDefault="007E6052" w:rsidP="007E6052">
      <w:pPr>
        <w:tabs>
          <w:tab w:val="left" w:pos="1418"/>
        </w:tabs>
        <w:spacing w:after="60" w:line="240" w:lineRule="auto"/>
        <w:ind w:left="567" w:hanging="567"/>
        <w:jc w:val="both"/>
        <w:rPr>
          <w:rFonts w:cstheme="minorHAnsi"/>
          <w:sz w:val="20"/>
          <w:szCs w:val="20"/>
        </w:rPr>
      </w:pPr>
      <w:r w:rsidRPr="00837197">
        <w:rPr>
          <w:rFonts w:cstheme="minorHAnsi"/>
          <w:b/>
          <w:sz w:val="20"/>
          <w:szCs w:val="20"/>
        </w:rPr>
        <w:t>17.5</w:t>
      </w:r>
      <w:r w:rsidRPr="00837197">
        <w:rPr>
          <w:rFonts w:cstheme="minorHAnsi"/>
          <w:sz w:val="20"/>
          <w:szCs w:val="20"/>
        </w:rPr>
        <w:t>.</w:t>
      </w:r>
      <w:r>
        <w:rPr>
          <w:rFonts w:cstheme="minorHAnsi"/>
          <w:sz w:val="20"/>
          <w:szCs w:val="20"/>
        </w:rPr>
        <w:t xml:space="preserve"> </w:t>
      </w:r>
      <w:r w:rsidRPr="005040DC">
        <w:rPr>
          <w:rFonts w:eastAsia="Calibri" w:cstheme="minorHAnsi"/>
          <w:sz w:val="20"/>
          <w:szCs w:val="20"/>
        </w:rPr>
        <w:t>W </w:t>
      </w:r>
      <w:r w:rsidRPr="00837197">
        <w:rPr>
          <w:rFonts w:eastAsia="Calibri" w:cstheme="minorHAnsi"/>
          <w:sz w:val="20"/>
          <w:szCs w:val="20"/>
        </w:rPr>
        <w:t>przypadku wniesienia odwołania po upływie terminu składania ofert bieg terminu związania ofertą ulega zawieszeniu do czasu ogłoszenia przez Krajową Izbę Odwoławczą orzeczenia.</w:t>
      </w:r>
    </w:p>
    <w:p w:rsidR="007E6052" w:rsidRPr="00837197" w:rsidRDefault="007E6052" w:rsidP="007E6052">
      <w:pPr>
        <w:tabs>
          <w:tab w:val="left" w:pos="1418"/>
        </w:tabs>
        <w:spacing w:after="60" w:line="240" w:lineRule="auto"/>
        <w:ind w:left="567" w:hanging="567"/>
        <w:jc w:val="both"/>
        <w:rPr>
          <w:rStyle w:val="alb"/>
          <w:rFonts w:cstheme="minorHAnsi"/>
          <w:sz w:val="20"/>
          <w:szCs w:val="20"/>
        </w:rPr>
      </w:pPr>
      <w:r w:rsidRPr="00837197">
        <w:rPr>
          <w:rFonts w:cstheme="minorHAnsi"/>
          <w:b/>
          <w:sz w:val="20"/>
          <w:szCs w:val="20"/>
        </w:rPr>
        <w:t>17.6</w:t>
      </w:r>
      <w:r w:rsidRPr="00837197">
        <w:rPr>
          <w:rFonts w:cstheme="minorHAnsi"/>
          <w:sz w:val="20"/>
          <w:szCs w:val="20"/>
        </w:rPr>
        <w:t>.</w:t>
      </w:r>
      <w:r>
        <w:rPr>
          <w:rFonts w:cstheme="minorHAnsi"/>
          <w:sz w:val="20"/>
          <w:szCs w:val="20"/>
        </w:rPr>
        <w:t xml:space="preserve"> </w:t>
      </w:r>
      <w:r w:rsidRPr="005040DC">
        <w:rPr>
          <w:rFonts w:eastAsia="Calibri" w:cstheme="minorHAnsi"/>
          <w:sz w:val="20"/>
          <w:szCs w:val="20"/>
        </w:rPr>
        <w:t>W </w:t>
      </w:r>
      <w:r w:rsidRPr="00837197">
        <w:rPr>
          <w:rFonts w:eastAsia="Calibri" w:cstheme="minorHAnsi"/>
          <w:sz w:val="20"/>
          <w:szCs w:val="20"/>
        </w:rPr>
        <w:t>sprawach nie uregulowanych w </w:t>
      </w:r>
      <w:r w:rsidRPr="00837197">
        <w:rPr>
          <w:rFonts w:cstheme="minorHAnsi"/>
          <w:sz w:val="20"/>
          <w:szCs w:val="20"/>
        </w:rPr>
        <w:t>powyższych</w:t>
      </w:r>
      <w:r w:rsidRPr="00837197">
        <w:rPr>
          <w:rFonts w:eastAsia="Calibri" w:cstheme="minorHAnsi"/>
          <w:sz w:val="20"/>
          <w:szCs w:val="20"/>
        </w:rPr>
        <w:t xml:space="preserve"> pkt 1</w:t>
      </w:r>
      <w:r w:rsidRPr="00837197">
        <w:rPr>
          <w:rFonts w:cstheme="minorHAnsi"/>
          <w:sz w:val="20"/>
          <w:szCs w:val="20"/>
        </w:rPr>
        <w:t>7.1 do 17.5</w:t>
      </w:r>
      <w:r w:rsidRPr="00837197">
        <w:rPr>
          <w:rFonts w:eastAsia="Calibri" w:cstheme="minorHAnsi"/>
          <w:sz w:val="20"/>
          <w:szCs w:val="20"/>
        </w:rPr>
        <w:t xml:space="preserve"> w zakresie wniesienia odwołania i skargi mają zastosowanie przepisy</w:t>
      </w:r>
      <w:r w:rsidRPr="00837197">
        <w:rPr>
          <w:rFonts w:eastAsia="Calibri" w:cstheme="minorHAnsi"/>
          <w:b/>
          <w:sz w:val="20"/>
          <w:szCs w:val="20"/>
        </w:rPr>
        <w:t xml:space="preserve"> art. 179 - </w:t>
      </w:r>
      <w:r w:rsidRPr="00837197">
        <w:rPr>
          <w:rStyle w:val="alb"/>
          <w:rFonts w:eastAsia="Calibri" w:cstheme="minorHAnsi"/>
          <w:b/>
          <w:sz w:val="20"/>
          <w:szCs w:val="20"/>
        </w:rPr>
        <w:t xml:space="preserve">198g </w:t>
      </w:r>
      <w:proofErr w:type="spellStart"/>
      <w:r w:rsidRPr="00837197">
        <w:rPr>
          <w:rStyle w:val="alb"/>
          <w:rFonts w:eastAsia="Calibri" w:cstheme="minorHAnsi"/>
          <w:b/>
          <w:sz w:val="20"/>
          <w:szCs w:val="20"/>
        </w:rPr>
        <w:t>Pzp</w:t>
      </w:r>
      <w:proofErr w:type="spellEnd"/>
      <w:r w:rsidRPr="00837197">
        <w:rPr>
          <w:rStyle w:val="alb"/>
          <w:rFonts w:cstheme="minorHAnsi"/>
          <w:b/>
          <w:sz w:val="20"/>
          <w:szCs w:val="20"/>
        </w:rPr>
        <w:t xml:space="preserve"> </w:t>
      </w:r>
      <w:r w:rsidRPr="00837197">
        <w:rPr>
          <w:rStyle w:val="alb"/>
          <w:rFonts w:cstheme="minorHAnsi"/>
          <w:sz w:val="20"/>
          <w:szCs w:val="20"/>
        </w:rPr>
        <w:t>oraz:</w:t>
      </w:r>
    </w:p>
    <w:p w:rsidR="007E6052" w:rsidRPr="00837197" w:rsidRDefault="007E6052" w:rsidP="007E6052">
      <w:pPr>
        <w:widowControl w:val="0"/>
        <w:numPr>
          <w:ilvl w:val="0"/>
          <w:numId w:val="19"/>
        </w:numPr>
        <w:suppressAutoHyphens/>
        <w:spacing w:after="60" w:line="240" w:lineRule="auto"/>
        <w:ind w:left="1281" w:hanging="357"/>
        <w:jc w:val="both"/>
        <w:rPr>
          <w:rFonts w:eastAsia="Calibri" w:cstheme="minorHAnsi"/>
          <w:sz w:val="20"/>
          <w:szCs w:val="20"/>
        </w:rPr>
      </w:pPr>
      <w:r w:rsidRPr="00837197">
        <w:rPr>
          <w:rFonts w:eastAsia="Calibri" w:cstheme="minorHAnsi"/>
          <w:sz w:val="20"/>
          <w:szCs w:val="20"/>
        </w:rPr>
        <w:t>rozporządzenie Prezesa Rady Ministrów z dnia 22 marca 2010</w:t>
      </w:r>
      <w:r w:rsidRPr="00837197">
        <w:rPr>
          <w:rFonts w:cstheme="minorHAnsi"/>
          <w:sz w:val="20"/>
          <w:szCs w:val="20"/>
        </w:rPr>
        <w:t xml:space="preserve"> </w:t>
      </w:r>
      <w:r w:rsidRPr="00837197">
        <w:rPr>
          <w:rFonts w:eastAsia="Calibri" w:cstheme="minorHAnsi"/>
          <w:sz w:val="20"/>
          <w:szCs w:val="20"/>
        </w:rPr>
        <w:t>r.</w:t>
      </w:r>
      <w:r w:rsidRPr="00837197">
        <w:rPr>
          <w:rFonts w:cstheme="minorHAnsi"/>
          <w:sz w:val="20"/>
          <w:szCs w:val="20"/>
        </w:rPr>
        <w:t xml:space="preserve"> w sprawie</w:t>
      </w:r>
      <w:r w:rsidRPr="00837197">
        <w:rPr>
          <w:rFonts w:eastAsia="Calibri" w:cstheme="minorHAnsi"/>
          <w:sz w:val="20"/>
          <w:szCs w:val="20"/>
        </w:rPr>
        <w:t xml:space="preserve"> regulaminu postępowania przy rozpoznawaniu </w:t>
      </w:r>
      <w:proofErr w:type="spellStart"/>
      <w:r w:rsidRPr="00837197">
        <w:rPr>
          <w:rFonts w:eastAsia="Calibri" w:cstheme="minorHAnsi"/>
          <w:sz w:val="20"/>
          <w:szCs w:val="20"/>
        </w:rPr>
        <w:t>odwołań</w:t>
      </w:r>
      <w:proofErr w:type="spellEnd"/>
      <w:r w:rsidRPr="00837197">
        <w:rPr>
          <w:rFonts w:eastAsia="Calibri" w:cstheme="minorHAnsi"/>
          <w:sz w:val="20"/>
          <w:szCs w:val="20"/>
        </w:rPr>
        <w:t xml:space="preserve"> (Dz. U. Nr z 2018 r. poz.1092 z </w:t>
      </w:r>
      <w:proofErr w:type="spellStart"/>
      <w:r w:rsidRPr="00837197">
        <w:rPr>
          <w:rFonts w:eastAsia="Calibri" w:cstheme="minorHAnsi"/>
          <w:sz w:val="20"/>
          <w:szCs w:val="20"/>
        </w:rPr>
        <w:t>późn</w:t>
      </w:r>
      <w:proofErr w:type="spellEnd"/>
      <w:r w:rsidRPr="00837197">
        <w:rPr>
          <w:rFonts w:eastAsia="Calibri" w:cstheme="minorHAnsi"/>
          <w:sz w:val="20"/>
          <w:szCs w:val="20"/>
        </w:rPr>
        <w:t>. zm.);</w:t>
      </w:r>
    </w:p>
    <w:p w:rsidR="007E6052" w:rsidRPr="007E6052" w:rsidRDefault="007E6052" w:rsidP="007E6052">
      <w:pPr>
        <w:widowControl w:val="0"/>
        <w:numPr>
          <w:ilvl w:val="0"/>
          <w:numId w:val="19"/>
        </w:numPr>
        <w:tabs>
          <w:tab w:val="left" w:pos="1418"/>
        </w:tabs>
        <w:suppressAutoHyphens/>
        <w:spacing w:after="60" w:line="240" w:lineRule="auto"/>
        <w:ind w:left="1281" w:hanging="357"/>
        <w:jc w:val="both"/>
        <w:rPr>
          <w:rFonts w:cstheme="minorHAnsi"/>
          <w:sz w:val="20"/>
          <w:szCs w:val="20"/>
        </w:rPr>
      </w:pPr>
      <w:r w:rsidRPr="00837197">
        <w:rPr>
          <w:rFonts w:eastAsia="Calibri" w:cstheme="minorHAnsi"/>
          <w:sz w:val="20"/>
          <w:szCs w:val="20"/>
        </w:rPr>
        <w:t>rozporządzenie Prezesa Rady Ministrów z dnia 15 marca 2010 r. w sprawie wysokości oraz sposobu pobierania wpisu od odwołania oraz rodzajów kosztów w postępowaniu odwoławczym i sposobu ich rozliczania (Dz. U. z 2018 r. poz. 972</w:t>
      </w:r>
      <w:r>
        <w:rPr>
          <w:rFonts w:eastAsia="Calibri" w:cstheme="minorHAnsi"/>
          <w:sz w:val="20"/>
          <w:szCs w:val="20"/>
        </w:rPr>
        <w:t xml:space="preserve"> </w:t>
      </w:r>
      <w:proofErr w:type="spellStart"/>
      <w:r>
        <w:rPr>
          <w:rFonts w:eastAsia="Calibri" w:cstheme="minorHAnsi"/>
          <w:sz w:val="20"/>
          <w:szCs w:val="20"/>
        </w:rPr>
        <w:t>t.j</w:t>
      </w:r>
      <w:proofErr w:type="spellEnd"/>
      <w:r>
        <w:rPr>
          <w:rFonts w:eastAsia="Calibri" w:cstheme="minorHAnsi"/>
          <w:sz w:val="20"/>
          <w:szCs w:val="20"/>
        </w:rPr>
        <w:t>.).</w:t>
      </w:r>
    </w:p>
    <w:p w:rsidR="007E6052" w:rsidRPr="00964782" w:rsidRDefault="007E6052" w:rsidP="007E6052">
      <w:pPr>
        <w:widowControl w:val="0"/>
        <w:tabs>
          <w:tab w:val="left" w:pos="1418"/>
        </w:tabs>
        <w:suppressAutoHyphens/>
        <w:spacing w:after="60" w:line="240" w:lineRule="auto"/>
        <w:ind w:left="1281"/>
        <w:jc w:val="both"/>
        <w:rPr>
          <w:rFonts w:cstheme="minorHAnsi"/>
          <w:sz w:val="20"/>
          <w:szCs w:val="20"/>
        </w:rPr>
      </w:pPr>
    </w:p>
    <w:p w:rsidR="007E6052" w:rsidRPr="00931B85" w:rsidRDefault="007E6052" w:rsidP="00A66EDD">
      <w:pPr>
        <w:widowControl w:val="0"/>
        <w:tabs>
          <w:tab w:val="left" w:pos="1418"/>
        </w:tabs>
        <w:suppressAutoHyphens/>
        <w:spacing w:after="60" w:line="240" w:lineRule="auto"/>
        <w:ind w:left="6237"/>
        <w:jc w:val="center"/>
        <w:rPr>
          <w:rFonts w:cstheme="minorHAnsi"/>
          <w:sz w:val="20"/>
          <w:szCs w:val="20"/>
        </w:rPr>
      </w:pPr>
      <w:r w:rsidRPr="00931B85">
        <w:rPr>
          <w:rFonts w:cstheme="minorHAnsi"/>
          <w:sz w:val="20"/>
          <w:szCs w:val="20"/>
        </w:rPr>
        <w:t xml:space="preserve">DYREKTOR </w:t>
      </w:r>
      <w:r w:rsidRPr="00931B85">
        <w:rPr>
          <w:rFonts w:cstheme="minorHAnsi"/>
          <w:sz w:val="20"/>
          <w:szCs w:val="20"/>
        </w:rPr>
        <w:br/>
      </w:r>
      <w:r w:rsidRPr="00931B85">
        <w:rPr>
          <w:rFonts w:cstheme="minorHAnsi"/>
          <w:sz w:val="18"/>
          <w:szCs w:val="18"/>
        </w:rPr>
        <w:t>WORD Olsztyn</w:t>
      </w:r>
    </w:p>
    <w:p w:rsidR="00A66EDD" w:rsidRDefault="00931B85" w:rsidP="00931B85">
      <w:pPr>
        <w:pStyle w:val="Tekstpodstawowywcity"/>
        <w:spacing w:after="60" w:line="240" w:lineRule="auto"/>
        <w:ind w:left="0"/>
        <w:rPr>
          <w:rFonts w:cstheme="minorHAnsi"/>
          <w:b/>
          <w:sz w:val="20"/>
          <w:szCs w:val="20"/>
        </w:rPr>
      </w:pPr>
      <w:r>
        <w:rPr>
          <w:rFonts w:cstheme="minorHAnsi"/>
          <w:b/>
          <w:sz w:val="20"/>
          <w:szCs w:val="20"/>
        </w:rPr>
        <w:t xml:space="preserve">                                                                                                                                                       /-/ Marek Bojarski</w:t>
      </w:r>
    </w:p>
    <w:p w:rsidR="00931B85" w:rsidRDefault="00931B85" w:rsidP="00931B85">
      <w:pPr>
        <w:pStyle w:val="Tekstpodstawowywcity"/>
        <w:spacing w:after="60" w:line="240" w:lineRule="auto"/>
        <w:ind w:left="0"/>
        <w:rPr>
          <w:rFonts w:cstheme="minorHAnsi"/>
          <w:b/>
          <w:sz w:val="20"/>
          <w:szCs w:val="20"/>
        </w:rPr>
      </w:pPr>
    </w:p>
    <w:p w:rsidR="00931B85" w:rsidRPr="007E6052" w:rsidRDefault="00931B85" w:rsidP="00931B85">
      <w:pPr>
        <w:pStyle w:val="Tekstpodstawowywcity"/>
        <w:spacing w:after="60" w:line="240" w:lineRule="auto"/>
        <w:ind w:left="0"/>
        <w:rPr>
          <w:rFonts w:cstheme="minorHAnsi"/>
          <w:b/>
          <w:sz w:val="18"/>
          <w:szCs w:val="18"/>
        </w:rPr>
      </w:pPr>
      <w:bookmarkStart w:id="0" w:name="_GoBack"/>
      <w:bookmarkEnd w:id="0"/>
    </w:p>
    <w:p w:rsidR="007E6052" w:rsidRPr="00A66EDD" w:rsidRDefault="007E6052" w:rsidP="007E6052">
      <w:pPr>
        <w:pStyle w:val="pkt"/>
        <w:suppressAutoHyphens/>
        <w:spacing w:before="0"/>
        <w:ind w:left="0" w:firstLine="0"/>
        <w:rPr>
          <w:rFonts w:asciiTheme="minorHAnsi" w:hAnsiTheme="minorHAnsi" w:cstheme="minorHAnsi"/>
          <w:b/>
          <w:sz w:val="18"/>
          <w:szCs w:val="18"/>
        </w:rPr>
      </w:pPr>
      <w:r w:rsidRPr="00A66EDD">
        <w:rPr>
          <w:rFonts w:asciiTheme="minorHAnsi" w:hAnsiTheme="minorHAnsi" w:cstheme="minorHAnsi"/>
          <w:b/>
          <w:sz w:val="18"/>
          <w:szCs w:val="18"/>
        </w:rPr>
        <w:t>Załączniki do SIWZ:</w:t>
      </w:r>
    </w:p>
    <w:p w:rsidR="007E6052" w:rsidRPr="00A66EDD" w:rsidRDefault="007E6052" w:rsidP="007E6052">
      <w:pPr>
        <w:pStyle w:val="pkt"/>
        <w:numPr>
          <w:ilvl w:val="0"/>
          <w:numId w:val="21"/>
        </w:numPr>
        <w:suppressAutoHyphens/>
        <w:spacing w:before="0"/>
        <w:rPr>
          <w:rFonts w:asciiTheme="minorHAnsi" w:hAnsiTheme="minorHAnsi" w:cstheme="minorHAnsi"/>
          <w:sz w:val="18"/>
          <w:szCs w:val="18"/>
        </w:rPr>
      </w:pPr>
      <w:r w:rsidRPr="00A66EDD">
        <w:rPr>
          <w:rFonts w:asciiTheme="minorHAnsi" w:hAnsiTheme="minorHAnsi" w:cstheme="minorHAnsi"/>
          <w:b/>
          <w:sz w:val="18"/>
          <w:szCs w:val="18"/>
        </w:rPr>
        <w:t xml:space="preserve">Załącznik nr 1: </w:t>
      </w:r>
      <w:r w:rsidRPr="00A66EDD">
        <w:rPr>
          <w:rFonts w:asciiTheme="minorHAnsi" w:hAnsiTheme="minorHAnsi" w:cstheme="minorHAnsi"/>
          <w:sz w:val="18"/>
          <w:szCs w:val="18"/>
        </w:rPr>
        <w:t>Wykaz infrastruktury technicznej Zamawiającego.</w:t>
      </w:r>
    </w:p>
    <w:p w:rsidR="007E6052" w:rsidRPr="00A66EDD" w:rsidRDefault="007E6052" w:rsidP="007E6052">
      <w:pPr>
        <w:pStyle w:val="pkt"/>
        <w:numPr>
          <w:ilvl w:val="0"/>
          <w:numId w:val="21"/>
        </w:numPr>
        <w:suppressAutoHyphens/>
        <w:spacing w:before="0"/>
        <w:rPr>
          <w:rFonts w:asciiTheme="minorHAnsi" w:hAnsiTheme="minorHAnsi" w:cstheme="minorHAnsi"/>
          <w:sz w:val="18"/>
          <w:szCs w:val="18"/>
        </w:rPr>
      </w:pPr>
      <w:r w:rsidRPr="00A66EDD">
        <w:rPr>
          <w:rFonts w:asciiTheme="minorHAnsi" w:hAnsiTheme="minorHAnsi" w:cstheme="minorHAnsi"/>
          <w:b/>
          <w:sz w:val="18"/>
          <w:szCs w:val="18"/>
        </w:rPr>
        <w:t xml:space="preserve">Załącznik nr 2: </w:t>
      </w:r>
      <w:r w:rsidRPr="00A66EDD">
        <w:rPr>
          <w:rFonts w:asciiTheme="minorHAnsi" w:hAnsiTheme="minorHAnsi" w:cstheme="minorHAnsi"/>
          <w:sz w:val="18"/>
          <w:szCs w:val="18"/>
        </w:rPr>
        <w:t>Minimalne wymagania oprogramowania STW</w:t>
      </w:r>
    </w:p>
    <w:p w:rsidR="007E6052" w:rsidRPr="00A66EDD" w:rsidRDefault="007E6052" w:rsidP="007E6052">
      <w:pPr>
        <w:pStyle w:val="pkt"/>
        <w:numPr>
          <w:ilvl w:val="0"/>
          <w:numId w:val="21"/>
        </w:numPr>
        <w:suppressAutoHyphens/>
        <w:spacing w:before="0"/>
        <w:jc w:val="left"/>
        <w:rPr>
          <w:rFonts w:asciiTheme="minorHAnsi" w:hAnsiTheme="minorHAnsi" w:cstheme="minorHAnsi"/>
          <w:sz w:val="18"/>
          <w:szCs w:val="18"/>
        </w:rPr>
      </w:pPr>
      <w:r w:rsidRPr="00A66EDD">
        <w:rPr>
          <w:rFonts w:asciiTheme="minorHAnsi" w:hAnsiTheme="minorHAnsi" w:cstheme="minorHAnsi"/>
          <w:b/>
          <w:sz w:val="18"/>
          <w:szCs w:val="18"/>
        </w:rPr>
        <w:t xml:space="preserve">Załącznik nr 3: </w:t>
      </w:r>
      <w:r w:rsidRPr="00A66EDD">
        <w:rPr>
          <w:rFonts w:asciiTheme="minorHAnsi" w:hAnsiTheme="minorHAnsi" w:cstheme="minorHAnsi"/>
          <w:sz w:val="18"/>
          <w:szCs w:val="18"/>
        </w:rPr>
        <w:t xml:space="preserve">Wzór formularza oferty. </w:t>
      </w:r>
    </w:p>
    <w:p w:rsidR="007E6052" w:rsidRPr="00A66EDD" w:rsidRDefault="007E6052" w:rsidP="007E6052">
      <w:pPr>
        <w:pStyle w:val="pkt"/>
        <w:numPr>
          <w:ilvl w:val="0"/>
          <w:numId w:val="21"/>
        </w:numPr>
        <w:suppressAutoHyphens/>
        <w:spacing w:before="0"/>
        <w:rPr>
          <w:rFonts w:asciiTheme="minorHAnsi" w:hAnsiTheme="minorHAnsi" w:cstheme="minorHAnsi"/>
          <w:sz w:val="18"/>
          <w:szCs w:val="18"/>
        </w:rPr>
      </w:pPr>
      <w:r w:rsidRPr="00A66EDD">
        <w:rPr>
          <w:rFonts w:asciiTheme="minorHAnsi" w:hAnsiTheme="minorHAnsi" w:cstheme="minorHAnsi"/>
          <w:b/>
          <w:sz w:val="18"/>
          <w:szCs w:val="18"/>
        </w:rPr>
        <w:t xml:space="preserve">Załącznik nr 4: </w:t>
      </w:r>
      <w:r w:rsidRPr="00A66EDD">
        <w:rPr>
          <w:rFonts w:asciiTheme="minorHAnsi" w:hAnsiTheme="minorHAnsi" w:cstheme="minorHAnsi"/>
          <w:sz w:val="18"/>
          <w:szCs w:val="18"/>
        </w:rPr>
        <w:t>Wzory oświadczeń w </w:t>
      </w:r>
      <w:r w:rsidRPr="00A66EDD">
        <w:rPr>
          <w:rFonts w:asciiTheme="minorHAnsi" w:eastAsia="Calibri" w:hAnsiTheme="minorHAnsi" w:cstheme="minorHAnsi"/>
          <w:sz w:val="18"/>
          <w:szCs w:val="18"/>
        </w:rPr>
        <w:t>zakresie wskazanym przez</w:t>
      </w:r>
      <w:r w:rsidRPr="00A66EDD">
        <w:rPr>
          <w:rFonts w:asciiTheme="minorHAnsi" w:hAnsiTheme="minorHAnsi" w:cstheme="minorHAnsi"/>
          <w:sz w:val="18"/>
          <w:szCs w:val="18"/>
        </w:rPr>
        <w:t xml:space="preserve"> </w:t>
      </w:r>
      <w:r w:rsidRPr="00A66EDD">
        <w:rPr>
          <w:rFonts w:asciiTheme="minorHAnsi" w:eastAsia="Calibri" w:hAnsiTheme="minorHAnsi" w:cstheme="minorHAnsi"/>
          <w:sz w:val="18"/>
          <w:szCs w:val="18"/>
        </w:rPr>
        <w:t>zamawiającego w ogłoszeniu o zamówieniu i w specyfikacji istotnych warunków zamówienia, wstępnie potwierdzającego, że wykonawca spełnia warunki udziału w postępowaniu.</w:t>
      </w:r>
    </w:p>
    <w:p w:rsidR="007E6052" w:rsidRPr="00A66EDD" w:rsidRDefault="007E6052" w:rsidP="007E6052">
      <w:pPr>
        <w:pStyle w:val="pkt"/>
        <w:numPr>
          <w:ilvl w:val="0"/>
          <w:numId w:val="21"/>
        </w:numPr>
        <w:suppressAutoHyphens/>
        <w:spacing w:before="0"/>
        <w:ind w:hanging="294"/>
        <w:rPr>
          <w:rFonts w:asciiTheme="minorHAnsi" w:hAnsiTheme="minorHAnsi" w:cstheme="minorHAnsi"/>
          <w:sz w:val="18"/>
          <w:szCs w:val="18"/>
        </w:rPr>
      </w:pPr>
      <w:r w:rsidRPr="00A66EDD">
        <w:rPr>
          <w:rFonts w:asciiTheme="minorHAnsi" w:hAnsiTheme="minorHAnsi" w:cstheme="minorHAnsi"/>
          <w:b/>
          <w:sz w:val="18"/>
          <w:szCs w:val="18"/>
        </w:rPr>
        <w:t xml:space="preserve">Załącznik nr 5: </w:t>
      </w:r>
      <w:r w:rsidRPr="00A66EDD">
        <w:rPr>
          <w:rFonts w:asciiTheme="minorHAnsi" w:hAnsiTheme="minorHAnsi" w:cstheme="minorHAnsi"/>
          <w:sz w:val="18"/>
          <w:szCs w:val="18"/>
        </w:rPr>
        <w:t>Wzory oświadczeń w </w:t>
      </w:r>
      <w:r w:rsidRPr="00A66EDD">
        <w:rPr>
          <w:rFonts w:asciiTheme="minorHAnsi" w:eastAsia="Calibri" w:hAnsiTheme="minorHAnsi" w:cstheme="minorHAnsi"/>
          <w:sz w:val="18"/>
          <w:szCs w:val="18"/>
        </w:rPr>
        <w:t>zakresie wskazanym przez</w:t>
      </w:r>
      <w:r w:rsidRPr="00A66EDD">
        <w:rPr>
          <w:rFonts w:asciiTheme="minorHAnsi" w:hAnsiTheme="minorHAnsi" w:cstheme="minorHAnsi"/>
          <w:sz w:val="18"/>
          <w:szCs w:val="18"/>
        </w:rPr>
        <w:t xml:space="preserve"> </w:t>
      </w:r>
      <w:r w:rsidRPr="00A66EDD">
        <w:rPr>
          <w:rFonts w:asciiTheme="minorHAnsi" w:eastAsia="Calibri" w:hAnsiTheme="minorHAnsi" w:cstheme="minorHAnsi"/>
          <w:sz w:val="18"/>
          <w:szCs w:val="18"/>
        </w:rPr>
        <w:t>zamawiającego w ogłoszeniu o zamówieniu i w specyfikacji istotnych warunków zamówienia, wstępnie potwierdzającego, że wykonawca nie podlega</w:t>
      </w:r>
      <w:r w:rsidRPr="00A66EDD">
        <w:rPr>
          <w:rFonts w:asciiTheme="minorHAnsi" w:hAnsiTheme="minorHAnsi" w:cstheme="minorHAnsi"/>
          <w:sz w:val="18"/>
          <w:szCs w:val="18"/>
        </w:rPr>
        <w:t xml:space="preserve"> </w:t>
      </w:r>
      <w:r w:rsidRPr="00A66EDD">
        <w:rPr>
          <w:rFonts w:asciiTheme="minorHAnsi" w:eastAsia="Calibri" w:hAnsiTheme="minorHAnsi" w:cstheme="minorHAnsi"/>
          <w:sz w:val="18"/>
          <w:szCs w:val="18"/>
        </w:rPr>
        <w:t>wykluczeniu z postępowania.</w:t>
      </w:r>
    </w:p>
    <w:p w:rsidR="007E6052" w:rsidRPr="00A66EDD" w:rsidRDefault="007E6052" w:rsidP="007E6052">
      <w:pPr>
        <w:pStyle w:val="pkt"/>
        <w:numPr>
          <w:ilvl w:val="0"/>
          <w:numId w:val="21"/>
        </w:numPr>
        <w:suppressAutoHyphens/>
        <w:spacing w:before="0"/>
        <w:rPr>
          <w:rFonts w:asciiTheme="minorHAnsi" w:hAnsiTheme="minorHAnsi" w:cstheme="minorHAnsi"/>
          <w:sz w:val="18"/>
          <w:szCs w:val="18"/>
        </w:rPr>
      </w:pPr>
      <w:r w:rsidRPr="00A66EDD">
        <w:rPr>
          <w:rFonts w:asciiTheme="minorHAnsi" w:hAnsiTheme="minorHAnsi" w:cstheme="minorHAnsi"/>
          <w:b/>
          <w:sz w:val="18"/>
          <w:szCs w:val="18"/>
        </w:rPr>
        <w:t xml:space="preserve">Załącznik nr 6: </w:t>
      </w:r>
      <w:r w:rsidRPr="00A66EDD">
        <w:rPr>
          <w:rFonts w:asciiTheme="minorHAnsi" w:hAnsiTheme="minorHAnsi" w:cstheme="minorHAnsi"/>
          <w:sz w:val="18"/>
          <w:szCs w:val="18"/>
        </w:rPr>
        <w:t xml:space="preserve">Wzór oświadczenia o przynależności lub braku przynależności do tej samej grupy kapitałowej, o której mowa w art. 24 ust. 1 pkt 23 </w:t>
      </w:r>
      <w:proofErr w:type="spellStart"/>
      <w:r w:rsidRPr="00A66EDD">
        <w:rPr>
          <w:rFonts w:asciiTheme="minorHAnsi" w:hAnsiTheme="minorHAnsi" w:cstheme="minorHAnsi"/>
          <w:sz w:val="18"/>
          <w:szCs w:val="18"/>
        </w:rPr>
        <w:t>Pzp</w:t>
      </w:r>
      <w:proofErr w:type="spellEnd"/>
      <w:r w:rsidRPr="00A66EDD">
        <w:rPr>
          <w:rFonts w:asciiTheme="minorHAnsi" w:hAnsiTheme="minorHAnsi" w:cstheme="minorHAnsi"/>
          <w:sz w:val="18"/>
          <w:szCs w:val="18"/>
        </w:rPr>
        <w:t xml:space="preserve"> (art. 24 ust.11 ustawy </w:t>
      </w:r>
      <w:proofErr w:type="spellStart"/>
      <w:r w:rsidRPr="00A66EDD">
        <w:rPr>
          <w:rFonts w:asciiTheme="minorHAnsi" w:hAnsiTheme="minorHAnsi" w:cstheme="minorHAnsi"/>
          <w:sz w:val="18"/>
          <w:szCs w:val="18"/>
        </w:rPr>
        <w:t>Pzp</w:t>
      </w:r>
      <w:proofErr w:type="spellEnd"/>
      <w:r w:rsidRPr="00A66EDD">
        <w:rPr>
          <w:rFonts w:asciiTheme="minorHAnsi" w:hAnsiTheme="minorHAnsi" w:cstheme="minorHAnsi"/>
          <w:sz w:val="18"/>
          <w:szCs w:val="18"/>
        </w:rPr>
        <w:t>).</w:t>
      </w:r>
    </w:p>
    <w:p w:rsidR="00BC08CF" w:rsidRPr="00A66EDD" w:rsidRDefault="007E6052" w:rsidP="007E6052">
      <w:pPr>
        <w:pStyle w:val="pkt"/>
        <w:numPr>
          <w:ilvl w:val="0"/>
          <w:numId w:val="21"/>
        </w:numPr>
        <w:suppressAutoHyphens/>
        <w:spacing w:before="0"/>
        <w:rPr>
          <w:rFonts w:asciiTheme="minorHAnsi" w:hAnsiTheme="minorHAnsi" w:cstheme="minorHAnsi"/>
          <w:sz w:val="18"/>
          <w:szCs w:val="18"/>
        </w:rPr>
      </w:pPr>
      <w:r w:rsidRPr="00A66EDD">
        <w:rPr>
          <w:rFonts w:asciiTheme="minorHAnsi" w:hAnsiTheme="minorHAnsi" w:cstheme="minorHAnsi"/>
          <w:b/>
          <w:sz w:val="18"/>
          <w:szCs w:val="18"/>
        </w:rPr>
        <w:t xml:space="preserve">Załącznik nr 7: </w:t>
      </w:r>
      <w:r w:rsidRPr="00A66EDD">
        <w:rPr>
          <w:rFonts w:asciiTheme="minorHAnsi" w:hAnsiTheme="minorHAnsi" w:cstheme="minorHAnsi"/>
          <w:sz w:val="18"/>
          <w:szCs w:val="18"/>
        </w:rPr>
        <w:t>Projekt (wzór) umowy.</w:t>
      </w:r>
    </w:p>
    <w:sectPr w:rsidR="00BC08CF" w:rsidRPr="00A66E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TE16013C8t00">
    <w:altName w:val="Arial Unicode MS"/>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singleLevel"/>
    <w:tmpl w:val="0000001B"/>
    <w:name w:val="WW8Num27"/>
    <w:lvl w:ilvl="0">
      <w:start w:val="1"/>
      <w:numFmt w:val="upperRoman"/>
      <w:pStyle w:val="Nagwek3"/>
      <w:lvlText w:val="%1."/>
      <w:lvlJc w:val="left"/>
      <w:pPr>
        <w:tabs>
          <w:tab w:val="num" w:pos="464"/>
        </w:tabs>
        <w:ind w:left="464" w:hanging="180"/>
      </w:pPr>
      <w:rPr>
        <w:rFonts w:ascii="Symbol" w:hAnsi="Symbol"/>
        <w:b/>
        <w:bCs/>
      </w:rPr>
    </w:lvl>
  </w:abstractNum>
  <w:abstractNum w:abstractNumId="1" w15:restartNumberingAfterBreak="0">
    <w:nsid w:val="00223BC6"/>
    <w:multiLevelType w:val="hybridMultilevel"/>
    <w:tmpl w:val="BAD4EF2A"/>
    <w:lvl w:ilvl="0" w:tplc="BEA65E0A">
      <w:start w:val="1"/>
      <w:numFmt w:val="bullet"/>
      <w:lvlText w:val=""/>
      <w:lvlJc w:val="left"/>
      <w:pPr>
        <w:ind w:left="2280" w:hanging="360"/>
      </w:pPr>
      <w:rPr>
        <w:rFonts w:ascii="Wingdings" w:hAnsi="Wingdings" w:hint="default"/>
        <w:b/>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 w15:restartNumberingAfterBreak="0">
    <w:nsid w:val="05C4629B"/>
    <w:multiLevelType w:val="hybridMultilevel"/>
    <w:tmpl w:val="262E03C8"/>
    <w:lvl w:ilvl="0" w:tplc="4F1AF630">
      <w:start w:val="1"/>
      <w:numFmt w:val="bullet"/>
      <w:lvlText w:val=""/>
      <w:lvlJc w:val="left"/>
      <w:pPr>
        <w:ind w:left="2280" w:hanging="360"/>
      </w:pPr>
      <w:rPr>
        <w:rFonts w:ascii="Wingdings" w:hAnsi="Wingdings" w:hint="default"/>
        <w:b/>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 w15:restartNumberingAfterBreak="0">
    <w:nsid w:val="0606462C"/>
    <w:multiLevelType w:val="hybridMultilevel"/>
    <w:tmpl w:val="A768C868"/>
    <w:lvl w:ilvl="0" w:tplc="04150001">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4" w15:restartNumberingAfterBreak="0">
    <w:nsid w:val="06CA139C"/>
    <w:multiLevelType w:val="hybridMultilevel"/>
    <w:tmpl w:val="DCD6BB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1A0BFA"/>
    <w:multiLevelType w:val="hybridMultilevel"/>
    <w:tmpl w:val="853CDEFC"/>
    <w:lvl w:ilvl="0" w:tplc="2A6840DA">
      <w:start w:val="1"/>
      <w:numFmt w:val="upperLetter"/>
      <w:lvlText w:val="%1."/>
      <w:lvlJc w:val="left"/>
      <w:pPr>
        <w:ind w:left="1713" w:hanging="360"/>
      </w:pPr>
      <w:rPr>
        <w:rFonts w:ascii="Verdana" w:hAnsi="Verdan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CD230D"/>
    <w:multiLevelType w:val="hybridMultilevel"/>
    <w:tmpl w:val="5016B304"/>
    <w:lvl w:ilvl="0" w:tplc="3ACAE4D6">
      <w:start w:val="1"/>
      <w:numFmt w:val="lowerLetter"/>
      <w:lvlText w:val="%1)"/>
      <w:lvlJc w:val="left"/>
      <w:pPr>
        <w:ind w:left="1571" w:hanging="360"/>
      </w:pPr>
      <w:rPr>
        <w:rFonts w:ascii="Verdana" w:hAnsi="Verdana" w:cs="Times New Roman" w:hint="default"/>
        <w:b w:val="0"/>
        <w:bCs w:val="0"/>
        <w:i w:val="0"/>
        <w:iCs w:val="0"/>
        <w:color w:val="000000"/>
        <w:sz w:val="20"/>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16975BC8"/>
    <w:multiLevelType w:val="hybridMultilevel"/>
    <w:tmpl w:val="B10ED49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9F170C9"/>
    <w:multiLevelType w:val="hybridMultilevel"/>
    <w:tmpl w:val="B7304D38"/>
    <w:lvl w:ilvl="0" w:tplc="C270CC60">
      <w:start w:val="1"/>
      <w:numFmt w:val="lowerLetter"/>
      <w:lvlText w:val="%1)"/>
      <w:lvlJc w:val="left"/>
      <w:pPr>
        <w:ind w:left="1146" w:hanging="360"/>
      </w:pPr>
      <w:rPr>
        <w:rFonts w:ascii="Arial" w:hAnsi="Arial" w:cs="Times New Roman" w:hint="default"/>
        <w:b w:val="0"/>
        <w:bCs w:val="0"/>
        <w:i w:val="0"/>
        <w:iCs w:val="0"/>
        <w:color w:val="auto"/>
        <w:sz w:val="20"/>
        <w:szCs w:val="24"/>
      </w:rPr>
    </w:lvl>
    <w:lvl w:ilvl="1" w:tplc="04150019">
      <w:start w:val="1"/>
      <w:numFmt w:val="lowerLetter"/>
      <w:lvlText w:val="%2."/>
      <w:lvlJc w:val="left"/>
      <w:pPr>
        <w:ind w:left="186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A933197"/>
    <w:multiLevelType w:val="multilevel"/>
    <w:tmpl w:val="3AF67144"/>
    <w:lvl w:ilvl="0">
      <w:start w:val="1"/>
      <w:numFmt w:val="lowerLetter"/>
      <w:lvlText w:val="%1)"/>
      <w:lvlJc w:val="left"/>
      <w:pPr>
        <w:ind w:left="2088" w:hanging="360"/>
      </w:pPr>
      <w:rPr>
        <w:rFonts w:ascii="Arial" w:hAnsi="Arial" w:hint="default"/>
        <w:b w:val="0"/>
        <w:bCs w:val="0"/>
        <w:i w:val="0"/>
        <w:iCs w:val="0"/>
        <w:color w:val="auto"/>
        <w:sz w:val="20"/>
        <w:szCs w:val="20"/>
      </w:rPr>
    </w:lvl>
    <w:lvl w:ilvl="1">
      <w:start w:val="1"/>
      <w:numFmt w:val="lowerLetter"/>
      <w:lvlText w:val="%2."/>
      <w:lvlJc w:val="left"/>
      <w:pPr>
        <w:ind w:left="2808" w:hanging="360"/>
      </w:pPr>
      <w:rPr>
        <w:rFonts w:hint="default"/>
      </w:rPr>
    </w:lvl>
    <w:lvl w:ilvl="2">
      <w:start w:val="1"/>
      <w:numFmt w:val="lowerRoman"/>
      <w:lvlText w:val="%3."/>
      <w:lvlJc w:val="right"/>
      <w:pPr>
        <w:ind w:left="3528" w:hanging="180"/>
      </w:pPr>
      <w:rPr>
        <w:rFonts w:hint="default"/>
      </w:rPr>
    </w:lvl>
    <w:lvl w:ilvl="3">
      <w:start w:val="1"/>
      <w:numFmt w:val="decimal"/>
      <w:lvlText w:val="%4."/>
      <w:lvlJc w:val="left"/>
      <w:pPr>
        <w:ind w:left="4248" w:hanging="360"/>
      </w:pPr>
      <w:rPr>
        <w:rFonts w:hint="default"/>
      </w:rPr>
    </w:lvl>
    <w:lvl w:ilvl="4">
      <w:start w:val="1"/>
      <w:numFmt w:val="lowerLetter"/>
      <w:lvlText w:val="%5."/>
      <w:lvlJc w:val="left"/>
      <w:pPr>
        <w:ind w:left="4968" w:hanging="360"/>
      </w:pPr>
      <w:rPr>
        <w:rFonts w:hint="default"/>
      </w:rPr>
    </w:lvl>
    <w:lvl w:ilvl="5">
      <w:start w:val="1"/>
      <w:numFmt w:val="lowerRoman"/>
      <w:lvlText w:val="%6."/>
      <w:lvlJc w:val="right"/>
      <w:pPr>
        <w:ind w:left="5688" w:hanging="180"/>
      </w:pPr>
      <w:rPr>
        <w:rFonts w:hint="default"/>
      </w:rPr>
    </w:lvl>
    <w:lvl w:ilvl="6">
      <w:start w:val="1"/>
      <w:numFmt w:val="decimal"/>
      <w:lvlText w:val="%7."/>
      <w:lvlJc w:val="left"/>
      <w:pPr>
        <w:ind w:left="6408" w:hanging="360"/>
      </w:pPr>
      <w:rPr>
        <w:rFonts w:hint="default"/>
      </w:rPr>
    </w:lvl>
    <w:lvl w:ilvl="7">
      <w:start w:val="1"/>
      <w:numFmt w:val="lowerLetter"/>
      <w:lvlText w:val="%8."/>
      <w:lvlJc w:val="left"/>
      <w:pPr>
        <w:ind w:left="7128" w:hanging="360"/>
      </w:pPr>
      <w:rPr>
        <w:rFonts w:hint="default"/>
      </w:rPr>
    </w:lvl>
    <w:lvl w:ilvl="8">
      <w:start w:val="1"/>
      <w:numFmt w:val="lowerRoman"/>
      <w:lvlText w:val="%9."/>
      <w:lvlJc w:val="right"/>
      <w:pPr>
        <w:ind w:left="7848" w:hanging="180"/>
      </w:pPr>
      <w:rPr>
        <w:rFonts w:hint="default"/>
      </w:rPr>
    </w:lvl>
  </w:abstractNum>
  <w:abstractNum w:abstractNumId="10" w15:restartNumberingAfterBreak="0">
    <w:nsid w:val="1B0D769A"/>
    <w:multiLevelType w:val="hybridMultilevel"/>
    <w:tmpl w:val="A1F6055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D88244D"/>
    <w:multiLevelType w:val="hybridMultilevel"/>
    <w:tmpl w:val="5F3ABFFC"/>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 w15:restartNumberingAfterBreak="0">
    <w:nsid w:val="20BF7B18"/>
    <w:multiLevelType w:val="hybridMultilevel"/>
    <w:tmpl w:val="6226CB6A"/>
    <w:lvl w:ilvl="0" w:tplc="7E3EA0B8">
      <w:start w:val="1"/>
      <w:numFmt w:val="lowerLetter"/>
      <w:lvlText w:val="%1)"/>
      <w:lvlJc w:val="left"/>
      <w:pPr>
        <w:tabs>
          <w:tab w:val="num" w:pos="1211"/>
        </w:tabs>
        <w:ind w:left="1211" w:hanging="360"/>
      </w:pPr>
      <w:rPr>
        <w:rFonts w:ascii="Arial" w:hAnsi="Arial" w:cs="Times New Roman" w:hint="default"/>
        <w:b w:val="0"/>
        <w:i w:val="0"/>
        <w:sz w:val="20"/>
      </w:rPr>
    </w:lvl>
    <w:lvl w:ilvl="1" w:tplc="FFFFFFFF">
      <w:start w:val="1"/>
      <w:numFmt w:val="decimal"/>
      <w:lvlText w:val="%2."/>
      <w:lvlJc w:val="left"/>
      <w:pPr>
        <w:tabs>
          <w:tab w:val="num" w:pos="-577"/>
        </w:tabs>
        <w:ind w:left="-577"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2BF2904"/>
    <w:multiLevelType w:val="hybridMultilevel"/>
    <w:tmpl w:val="50C8709A"/>
    <w:lvl w:ilvl="0" w:tplc="1D4065A0">
      <w:start w:val="1"/>
      <w:numFmt w:val="lowerLetter"/>
      <w:lvlText w:val="%1)"/>
      <w:lvlJc w:val="left"/>
      <w:pPr>
        <w:ind w:left="180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4F3958"/>
    <w:multiLevelType w:val="hybridMultilevel"/>
    <w:tmpl w:val="3D8EBFB0"/>
    <w:lvl w:ilvl="0" w:tplc="376EF20C">
      <w:start w:val="1"/>
      <w:numFmt w:val="decimal"/>
      <w:lvlText w:val="%1."/>
      <w:lvlJc w:val="left"/>
      <w:pPr>
        <w:ind w:left="5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D4E0760">
      <w:start w:val="1"/>
      <w:numFmt w:val="lowerLetter"/>
      <w:lvlText w:val="%2)"/>
      <w:lvlJc w:val="left"/>
      <w:pPr>
        <w:ind w:left="9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2BE56B8">
      <w:start w:val="1"/>
      <w:numFmt w:val="bullet"/>
      <w:lvlText w:val="•"/>
      <w:lvlJc w:val="left"/>
      <w:pPr>
        <w:ind w:left="1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500E8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FA71DE">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408620">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1215D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6EBF98">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C2B4B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40D2E49"/>
    <w:multiLevelType w:val="hybridMultilevel"/>
    <w:tmpl w:val="A074FC9A"/>
    <w:lvl w:ilvl="0" w:tplc="9664F82E">
      <w:start w:val="1"/>
      <w:numFmt w:val="decimal"/>
      <w:lvlText w:val="%1)"/>
      <w:lvlJc w:val="left"/>
      <w:pPr>
        <w:ind w:left="1470" w:hanging="360"/>
      </w:pPr>
      <w:rPr>
        <w:rFonts w:ascii="Times New Roman" w:hAnsi="Times New Roman" w:cs="Times New Roman" w:hint="default"/>
        <w:b w:val="0"/>
        <w:i w:val="0"/>
        <w:color w:val="auto"/>
        <w:sz w:val="22"/>
        <w:szCs w:val="18"/>
      </w:rPr>
    </w:lvl>
    <w:lvl w:ilvl="1" w:tplc="04150019">
      <w:start w:val="1"/>
      <w:numFmt w:val="lowerLetter"/>
      <w:lvlText w:val="%2."/>
      <w:lvlJc w:val="left"/>
      <w:pPr>
        <w:ind w:left="2190" w:hanging="360"/>
      </w:pPr>
    </w:lvl>
    <w:lvl w:ilvl="2" w:tplc="0415001B" w:tentative="1">
      <w:start w:val="1"/>
      <w:numFmt w:val="lowerRoman"/>
      <w:lvlText w:val="%3."/>
      <w:lvlJc w:val="right"/>
      <w:pPr>
        <w:ind w:left="2910" w:hanging="180"/>
      </w:pPr>
    </w:lvl>
    <w:lvl w:ilvl="3" w:tplc="209425E2">
      <w:start w:val="1"/>
      <w:numFmt w:val="decimal"/>
      <w:lvlText w:val="%4)"/>
      <w:lvlJc w:val="left"/>
      <w:pPr>
        <w:ind w:left="3630" w:hanging="360"/>
      </w:pPr>
      <w:rPr>
        <w:rFonts w:ascii="Arial" w:hAnsi="Arial" w:hint="default"/>
        <w:b w:val="0"/>
        <w:i w:val="0"/>
        <w:sz w:val="20"/>
      </w:r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16" w15:restartNumberingAfterBreak="0">
    <w:nsid w:val="2670453B"/>
    <w:multiLevelType w:val="hybridMultilevel"/>
    <w:tmpl w:val="143A58DE"/>
    <w:lvl w:ilvl="0" w:tplc="9DA419B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D57348"/>
    <w:multiLevelType w:val="hybridMultilevel"/>
    <w:tmpl w:val="7CC079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8D1E2324">
      <w:start w:val="1"/>
      <w:numFmt w:val="lowerLetter"/>
      <w:lvlText w:val="%3)"/>
      <w:lvlJc w:val="left"/>
      <w:pPr>
        <w:ind w:left="2160" w:hanging="180"/>
      </w:pPr>
      <w:rPr>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AC2446"/>
    <w:multiLevelType w:val="hybridMultilevel"/>
    <w:tmpl w:val="29BEA606"/>
    <w:lvl w:ilvl="0" w:tplc="032E55C8">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9" w15:restartNumberingAfterBreak="0">
    <w:nsid w:val="2A5D6668"/>
    <w:multiLevelType w:val="multilevel"/>
    <w:tmpl w:val="AED6B638"/>
    <w:lvl w:ilvl="0">
      <w:start w:val="6"/>
      <w:numFmt w:val="decimal"/>
      <w:lvlText w:val="%1."/>
      <w:lvlJc w:val="left"/>
      <w:pPr>
        <w:tabs>
          <w:tab w:val="num" w:pos="750"/>
        </w:tabs>
        <w:ind w:left="750" w:hanging="750"/>
      </w:pPr>
      <w:rPr>
        <w:rFonts w:hint="default"/>
      </w:rPr>
    </w:lvl>
    <w:lvl w:ilvl="1">
      <w:start w:val="1"/>
      <w:numFmt w:val="none"/>
      <w:lvlText w:val="5.4.1."/>
      <w:lvlJc w:val="left"/>
      <w:pPr>
        <w:tabs>
          <w:tab w:val="num" w:pos="1458"/>
        </w:tabs>
        <w:ind w:left="1458" w:hanging="750"/>
      </w:pPr>
      <w:rPr>
        <w:rFonts w:hint="default"/>
      </w:rPr>
    </w:lvl>
    <w:lvl w:ilvl="2">
      <w:start w:val="3"/>
      <w:numFmt w:val="decimal"/>
      <w:lvlText w:val="%3)"/>
      <w:lvlJc w:val="left"/>
      <w:pPr>
        <w:tabs>
          <w:tab w:val="num" w:pos="2166"/>
        </w:tabs>
        <w:ind w:left="2166" w:hanging="750"/>
      </w:pPr>
      <w:rPr>
        <w:rFonts w:ascii="Arial" w:hAnsi="Arial" w:cs="Times New Roman" w:hint="default"/>
        <w:b w:val="0"/>
        <w:bCs w:val="0"/>
        <w:i w:val="0"/>
        <w:iCs w:val="0"/>
        <w:color w:val="auto"/>
        <w:sz w:val="20"/>
        <w:szCs w:val="22"/>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0" w15:restartNumberingAfterBreak="0">
    <w:nsid w:val="2B261AAE"/>
    <w:multiLevelType w:val="hybridMultilevel"/>
    <w:tmpl w:val="7E867F60"/>
    <w:lvl w:ilvl="0" w:tplc="2660A0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CE46AF"/>
    <w:multiLevelType w:val="hybridMultilevel"/>
    <w:tmpl w:val="BF664314"/>
    <w:lvl w:ilvl="0" w:tplc="2CD07384">
      <w:start w:val="1"/>
      <w:numFmt w:val="lowerLetter"/>
      <w:lvlText w:val="%1)"/>
      <w:lvlJc w:val="left"/>
      <w:pPr>
        <w:ind w:left="1440"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42062A4"/>
    <w:multiLevelType w:val="singleLevel"/>
    <w:tmpl w:val="724061C6"/>
    <w:lvl w:ilvl="0">
      <w:start w:val="1"/>
      <w:numFmt w:val="decimal"/>
      <w:lvlText w:val="11.%1."/>
      <w:lvlJc w:val="left"/>
      <w:pPr>
        <w:tabs>
          <w:tab w:val="num" w:pos="928"/>
        </w:tabs>
        <w:ind w:left="928" w:hanging="360"/>
      </w:pPr>
      <w:rPr>
        <w:rFonts w:hint="default"/>
        <w:b/>
        <w:color w:val="auto"/>
        <w:sz w:val="20"/>
        <w:szCs w:val="20"/>
      </w:rPr>
    </w:lvl>
  </w:abstractNum>
  <w:abstractNum w:abstractNumId="23" w15:restartNumberingAfterBreak="0">
    <w:nsid w:val="376E442C"/>
    <w:multiLevelType w:val="hybridMultilevel"/>
    <w:tmpl w:val="68B437B6"/>
    <w:lvl w:ilvl="0" w:tplc="2988B108">
      <w:start w:val="1"/>
      <w:numFmt w:val="lowerLetter"/>
      <w:lvlText w:val="%1)"/>
      <w:lvlJc w:val="left"/>
      <w:pPr>
        <w:ind w:left="1380" w:hanging="360"/>
      </w:pPr>
      <w:rPr>
        <w:rFonts w:ascii="Times New Roman" w:hAnsi="Times New Roman" w:cs="Times New Roman" w:hint="default"/>
        <w:b w:val="0"/>
        <w:i w:val="0"/>
        <w:color w:val="000000"/>
        <w:sz w:val="22"/>
      </w:rPr>
    </w:lvl>
    <w:lvl w:ilvl="1" w:tplc="2A2EAEE8">
      <w:start w:val="1"/>
      <w:numFmt w:val="lowerLetter"/>
      <w:lvlText w:val="%2)"/>
      <w:lvlJc w:val="left"/>
      <w:pPr>
        <w:ind w:left="2100" w:hanging="360"/>
      </w:pPr>
      <w:rPr>
        <w:rFonts w:ascii="Arial" w:hAnsi="Arial" w:cs="Times New Roman" w:hint="default"/>
        <w:b w:val="0"/>
        <w:i w:val="0"/>
        <w:color w:val="000000"/>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A6A3563"/>
    <w:multiLevelType w:val="hybridMultilevel"/>
    <w:tmpl w:val="CEEA8070"/>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5" w15:restartNumberingAfterBreak="0">
    <w:nsid w:val="3C6C3292"/>
    <w:multiLevelType w:val="hybridMultilevel"/>
    <w:tmpl w:val="8DAEF24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6780D97"/>
    <w:multiLevelType w:val="hybridMultilevel"/>
    <w:tmpl w:val="FAB23F14"/>
    <w:lvl w:ilvl="0" w:tplc="1E36630E">
      <w:start w:val="1"/>
      <w:numFmt w:val="decimal"/>
      <w:lvlText w:val="%1)"/>
      <w:lvlJc w:val="left"/>
      <w:pPr>
        <w:ind w:left="1080" w:hanging="360"/>
      </w:pPr>
      <w:rPr>
        <w:rFonts w:ascii="Times New Roman" w:hAnsi="Times New Roman" w:cs="Times New Roman" w:hint="default"/>
        <w:b w:val="0"/>
        <w:i w:val="0"/>
        <w:color w:val="auto"/>
        <w:sz w:val="22"/>
        <w:szCs w:val="22"/>
      </w:rPr>
    </w:lvl>
    <w:lvl w:ilvl="1" w:tplc="2CD07384">
      <w:start w:val="1"/>
      <w:numFmt w:val="lowerLetter"/>
      <w:lvlText w:val="%2)"/>
      <w:lvlJc w:val="left"/>
      <w:pPr>
        <w:ind w:left="1800" w:hanging="360"/>
      </w:pPr>
      <w:rPr>
        <w:rFonts w:ascii="Arial" w:hAnsi="Arial" w:cs="Times New Roman" w:hint="default"/>
        <w:b w:val="0"/>
        <w:bCs w:val="0"/>
        <w:i w:val="0"/>
        <w:iCs w:val="0"/>
        <w:color w:val="000000"/>
        <w:sz w:val="20"/>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96F2F60"/>
    <w:multiLevelType w:val="hybridMultilevel"/>
    <w:tmpl w:val="47ECBC3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8" w15:restartNumberingAfterBreak="0">
    <w:nsid w:val="5BFA4A6C"/>
    <w:multiLevelType w:val="singleLevel"/>
    <w:tmpl w:val="27B80F64"/>
    <w:lvl w:ilvl="0">
      <w:start w:val="1"/>
      <w:numFmt w:val="lowerLetter"/>
      <w:lvlText w:val="%1)"/>
      <w:lvlJc w:val="left"/>
      <w:pPr>
        <w:tabs>
          <w:tab w:val="num" w:pos="786"/>
        </w:tabs>
        <w:ind w:left="786" w:hanging="360"/>
      </w:pPr>
      <w:rPr>
        <w:color w:val="auto"/>
      </w:rPr>
    </w:lvl>
  </w:abstractNum>
  <w:abstractNum w:abstractNumId="29" w15:restartNumberingAfterBreak="0">
    <w:nsid w:val="5C0A255C"/>
    <w:multiLevelType w:val="hybridMultilevel"/>
    <w:tmpl w:val="D226910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5D111A7B"/>
    <w:multiLevelType w:val="hybridMultilevel"/>
    <w:tmpl w:val="A50AFF3C"/>
    <w:lvl w:ilvl="0" w:tplc="475601C4">
      <w:start w:val="1"/>
      <w:numFmt w:val="lowerLetter"/>
      <w:lvlText w:val="%1)"/>
      <w:lvlJc w:val="left"/>
      <w:pPr>
        <w:ind w:left="1800" w:hanging="360"/>
      </w:pPr>
      <w:rPr>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7253348E"/>
    <w:multiLevelType w:val="hybridMultilevel"/>
    <w:tmpl w:val="ABD0D926"/>
    <w:lvl w:ilvl="0" w:tplc="04150011">
      <w:start w:val="1"/>
      <w:numFmt w:val="decimal"/>
      <w:lvlText w:val="%1)"/>
      <w:lvlJc w:val="left"/>
      <w:pPr>
        <w:ind w:left="720" w:hanging="360"/>
      </w:pPr>
      <w:rPr>
        <w:rFonts w:hint="default"/>
        <w:b w:val="0"/>
        <w:bCs w:val="0"/>
        <w:i w:val="0"/>
        <w:iCs w:val="0"/>
        <w:color w:val="000000"/>
        <w:sz w:val="20"/>
        <w:szCs w:val="24"/>
      </w:rPr>
    </w:lvl>
    <w:lvl w:ilvl="1" w:tplc="3AE85D34">
      <w:start w:val="1"/>
      <w:numFmt w:val="decimal"/>
      <w:lvlText w:val="%2)"/>
      <w:lvlJc w:val="left"/>
      <w:pPr>
        <w:ind w:left="1440" w:hanging="360"/>
      </w:pPr>
      <w:rPr>
        <w:rFonts w:ascii="Arial" w:hAnsi="Arial" w:cs="Times New Roman" w:hint="default"/>
        <w:b w:val="0"/>
        <w:bCs w:val="0"/>
        <w:i w:val="0"/>
        <w:iCs w:val="0"/>
        <w:color w:val="auto"/>
        <w:sz w:val="20"/>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5C470D"/>
    <w:multiLevelType w:val="multilevel"/>
    <w:tmpl w:val="39642DA6"/>
    <w:lvl w:ilvl="0">
      <w:start w:val="6"/>
      <w:numFmt w:val="decimal"/>
      <w:lvlText w:val="%1."/>
      <w:lvlJc w:val="left"/>
      <w:pPr>
        <w:tabs>
          <w:tab w:val="num" w:pos="750"/>
        </w:tabs>
        <w:ind w:left="750" w:hanging="750"/>
      </w:pPr>
      <w:rPr>
        <w:rFonts w:hint="default"/>
      </w:rPr>
    </w:lvl>
    <w:lvl w:ilvl="1">
      <w:start w:val="1"/>
      <w:numFmt w:val="none"/>
      <w:lvlText w:val="5.4.1."/>
      <w:lvlJc w:val="left"/>
      <w:pPr>
        <w:tabs>
          <w:tab w:val="num" w:pos="1458"/>
        </w:tabs>
        <w:ind w:left="1458" w:hanging="750"/>
      </w:pPr>
      <w:rPr>
        <w:rFonts w:hint="default"/>
      </w:rPr>
    </w:lvl>
    <w:lvl w:ilvl="2">
      <w:start w:val="1"/>
      <w:numFmt w:val="decimal"/>
      <w:lvlText w:val="%3)"/>
      <w:lvlJc w:val="left"/>
      <w:pPr>
        <w:tabs>
          <w:tab w:val="num" w:pos="2166"/>
        </w:tabs>
        <w:ind w:left="2166" w:hanging="750"/>
      </w:pPr>
      <w:rPr>
        <w:rFonts w:ascii="Arial" w:hAnsi="Arial" w:cs="Times New Roman" w:hint="default"/>
        <w:b w:val="0"/>
        <w:bCs w:val="0"/>
        <w:i w:val="0"/>
        <w:iCs w:val="0"/>
        <w:color w:val="auto"/>
        <w:sz w:val="20"/>
        <w:szCs w:val="22"/>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3" w15:restartNumberingAfterBreak="0">
    <w:nsid w:val="7C3B2DD1"/>
    <w:multiLevelType w:val="hybridMultilevel"/>
    <w:tmpl w:val="C7545C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0"/>
  </w:num>
  <w:num w:numId="2">
    <w:abstractNumId w:val="22"/>
  </w:num>
  <w:num w:numId="3">
    <w:abstractNumId w:val="28"/>
    <w:lvlOverride w:ilvl="0">
      <w:startOverride w:val="1"/>
    </w:lvlOverride>
  </w:num>
  <w:num w:numId="4">
    <w:abstractNumId w:val="30"/>
  </w:num>
  <w:num w:numId="5">
    <w:abstractNumId w:val="26"/>
  </w:num>
  <w:num w:numId="6">
    <w:abstractNumId w:val="25"/>
  </w:num>
  <w:num w:numId="7">
    <w:abstractNumId w:val="32"/>
  </w:num>
  <w:num w:numId="8">
    <w:abstractNumId w:val="19"/>
  </w:num>
  <w:num w:numId="9">
    <w:abstractNumId w:val="31"/>
  </w:num>
  <w:num w:numId="10">
    <w:abstractNumId w:val="23"/>
  </w:num>
  <w:num w:numId="11">
    <w:abstractNumId w:val="9"/>
  </w:num>
  <w:num w:numId="12">
    <w:abstractNumId w:val="17"/>
  </w:num>
  <w:num w:numId="13">
    <w:abstractNumId w:val="1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4"/>
  </w:num>
  <w:num w:numId="21">
    <w:abstractNumId w:val="16"/>
  </w:num>
  <w:num w:numId="22">
    <w:abstractNumId w:val="14"/>
  </w:num>
  <w:num w:numId="23">
    <w:abstractNumId w:val="27"/>
  </w:num>
  <w:num w:numId="24">
    <w:abstractNumId w:val="24"/>
  </w:num>
  <w:num w:numId="25">
    <w:abstractNumId w:val="33"/>
  </w:num>
  <w:num w:numId="26">
    <w:abstractNumId w:val="20"/>
  </w:num>
  <w:num w:numId="27">
    <w:abstractNumId w:val="7"/>
  </w:num>
  <w:num w:numId="28">
    <w:abstractNumId w:val="10"/>
  </w:num>
  <w:num w:numId="29">
    <w:abstractNumId w:val="12"/>
  </w:num>
  <w:num w:numId="30">
    <w:abstractNumId w:val="11"/>
  </w:num>
  <w:num w:numId="31">
    <w:abstractNumId w:val="2"/>
  </w:num>
  <w:num w:numId="32">
    <w:abstractNumId w:val="1"/>
  </w:num>
  <w:num w:numId="33">
    <w:abstractNumId w:val="3"/>
  </w:num>
  <w:num w:numId="34">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052"/>
    <w:rsid w:val="007E6052"/>
    <w:rsid w:val="00931B85"/>
    <w:rsid w:val="00A66EDD"/>
    <w:rsid w:val="00BC08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6F0AA-32CF-4022-A1B7-5D1476B2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6052"/>
    <w:pPr>
      <w:spacing w:after="200" w:line="276" w:lineRule="auto"/>
    </w:pPr>
  </w:style>
  <w:style w:type="paragraph" w:styleId="Nagwek1">
    <w:name w:val="heading 1"/>
    <w:basedOn w:val="Normalny"/>
    <w:next w:val="Normalny"/>
    <w:link w:val="Nagwek1Znak"/>
    <w:uiPriority w:val="9"/>
    <w:qFormat/>
    <w:rsid w:val="007E605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3">
    <w:name w:val="heading 3"/>
    <w:basedOn w:val="Normalny"/>
    <w:next w:val="Normalny"/>
    <w:link w:val="Nagwek3Znak"/>
    <w:semiHidden/>
    <w:unhideWhenUsed/>
    <w:qFormat/>
    <w:rsid w:val="007E6052"/>
    <w:pPr>
      <w:keepNext/>
      <w:numPr>
        <w:numId w:val="1"/>
      </w:numPr>
      <w:suppressAutoHyphens/>
      <w:spacing w:before="240" w:after="60" w:line="240" w:lineRule="auto"/>
      <w:outlineLvl w:val="2"/>
    </w:pPr>
    <w:rPr>
      <w:rFonts w:ascii="Arial" w:eastAsia="Times New Roman" w:hAnsi="Arial" w:cs="Times New Roman"/>
      <w:b/>
      <w:sz w:val="2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6052"/>
    <w:rPr>
      <w:rFonts w:asciiTheme="majorHAnsi" w:eastAsiaTheme="majorEastAsia" w:hAnsiTheme="majorHAnsi" w:cstheme="majorBidi"/>
      <w:b/>
      <w:bCs/>
      <w:color w:val="2E74B5" w:themeColor="accent1" w:themeShade="BF"/>
      <w:sz w:val="28"/>
      <w:szCs w:val="28"/>
    </w:rPr>
  </w:style>
  <w:style w:type="character" w:customStyle="1" w:styleId="Nagwek3Znak">
    <w:name w:val="Nagłówek 3 Znak"/>
    <w:basedOn w:val="Domylnaczcionkaakapitu"/>
    <w:link w:val="Nagwek3"/>
    <w:semiHidden/>
    <w:rsid w:val="007E6052"/>
    <w:rPr>
      <w:rFonts w:ascii="Arial" w:eastAsia="Times New Roman" w:hAnsi="Arial" w:cs="Times New Roman"/>
      <w:b/>
      <w:sz w:val="26"/>
      <w:szCs w:val="20"/>
      <w:lang w:eastAsia="ar-SA"/>
    </w:rPr>
  </w:style>
  <w:style w:type="character" w:styleId="Hipercze">
    <w:name w:val="Hyperlink"/>
    <w:unhideWhenUsed/>
    <w:rsid w:val="007E6052"/>
    <w:rPr>
      <w:rFonts w:ascii="Times New Roman" w:hAnsi="Times New Roman" w:cs="Times New Roman" w:hint="default"/>
      <w:color w:val="0000FF"/>
      <w:u w:val="single"/>
    </w:rPr>
  </w:style>
  <w:style w:type="character" w:styleId="UyteHipercze">
    <w:name w:val="FollowedHyperlink"/>
    <w:basedOn w:val="Domylnaczcionkaakapitu"/>
    <w:uiPriority w:val="99"/>
    <w:semiHidden/>
    <w:unhideWhenUsed/>
    <w:rsid w:val="007E6052"/>
    <w:rPr>
      <w:color w:val="954F72" w:themeColor="followedHyperlink"/>
      <w:u w:val="single"/>
    </w:rPr>
  </w:style>
  <w:style w:type="paragraph" w:styleId="Nagwek">
    <w:name w:val="header"/>
    <w:basedOn w:val="Normalny"/>
    <w:link w:val="NagwekZnak"/>
    <w:unhideWhenUsed/>
    <w:rsid w:val="007E6052"/>
    <w:pPr>
      <w:tabs>
        <w:tab w:val="center" w:pos="4536"/>
        <w:tab w:val="right" w:pos="9072"/>
      </w:tabs>
      <w:spacing w:after="0" w:line="240" w:lineRule="auto"/>
    </w:pPr>
  </w:style>
  <w:style w:type="character" w:customStyle="1" w:styleId="NagwekZnak">
    <w:name w:val="Nagłówek Znak"/>
    <w:basedOn w:val="Domylnaczcionkaakapitu"/>
    <w:link w:val="Nagwek"/>
    <w:rsid w:val="007E6052"/>
  </w:style>
  <w:style w:type="paragraph" w:styleId="Stopka">
    <w:name w:val="footer"/>
    <w:basedOn w:val="Normalny"/>
    <w:link w:val="StopkaZnak"/>
    <w:unhideWhenUsed/>
    <w:rsid w:val="007E6052"/>
    <w:pPr>
      <w:tabs>
        <w:tab w:val="center" w:pos="4536"/>
        <w:tab w:val="right" w:pos="9072"/>
      </w:tabs>
      <w:spacing w:after="0" w:line="240" w:lineRule="auto"/>
    </w:pPr>
  </w:style>
  <w:style w:type="character" w:customStyle="1" w:styleId="StopkaZnak">
    <w:name w:val="Stopka Znak"/>
    <w:basedOn w:val="Domylnaczcionkaakapitu"/>
    <w:link w:val="Stopka"/>
    <w:rsid w:val="007E6052"/>
  </w:style>
  <w:style w:type="paragraph" w:styleId="Tekstpodstawowy">
    <w:name w:val="Body Text"/>
    <w:basedOn w:val="Normalny"/>
    <w:link w:val="TekstpodstawowyZnak"/>
    <w:unhideWhenUsed/>
    <w:rsid w:val="007E6052"/>
    <w:pPr>
      <w:widowControl w:val="0"/>
      <w:suppressAutoHyphens/>
      <w:spacing w:after="120" w:line="240" w:lineRule="auto"/>
    </w:pPr>
    <w:rPr>
      <w:rFonts w:ascii="Times New Roman" w:eastAsia="Andale Sans UI" w:hAnsi="Times New Roman" w:cs="Times New Roman"/>
      <w:kern w:val="2"/>
      <w:sz w:val="24"/>
      <w:szCs w:val="24"/>
      <w:lang w:eastAsia="pl-PL"/>
    </w:rPr>
  </w:style>
  <w:style w:type="character" w:customStyle="1" w:styleId="TekstpodstawowyZnak">
    <w:name w:val="Tekst podstawowy Znak"/>
    <w:basedOn w:val="Domylnaczcionkaakapitu"/>
    <w:link w:val="Tekstpodstawowy"/>
    <w:rsid w:val="007E6052"/>
    <w:rPr>
      <w:rFonts w:ascii="Times New Roman" w:eastAsia="Andale Sans UI" w:hAnsi="Times New Roman" w:cs="Times New Roman"/>
      <w:kern w:val="2"/>
      <w:sz w:val="24"/>
      <w:szCs w:val="24"/>
      <w:lang w:eastAsia="pl-PL"/>
    </w:rPr>
  </w:style>
  <w:style w:type="paragraph" w:styleId="Lista">
    <w:name w:val="List"/>
    <w:basedOn w:val="Tekstpodstawowy"/>
    <w:semiHidden/>
    <w:unhideWhenUsed/>
    <w:rsid w:val="007E6052"/>
    <w:pPr>
      <w:widowControl/>
      <w:spacing w:after="0"/>
      <w:jc w:val="center"/>
    </w:pPr>
    <w:rPr>
      <w:rFonts w:ascii="Tahoma" w:eastAsia="Times New Roman" w:hAnsi="Tahoma" w:cs="Tahoma"/>
      <w:kern w:val="0"/>
      <w:sz w:val="20"/>
      <w:szCs w:val="20"/>
      <w:lang w:eastAsia="ar-SA"/>
    </w:rPr>
  </w:style>
  <w:style w:type="paragraph" w:styleId="Tekstpodstawowywcity">
    <w:name w:val="Body Text Indent"/>
    <w:basedOn w:val="Normalny"/>
    <w:link w:val="TekstpodstawowywcityZnak"/>
    <w:uiPriority w:val="99"/>
    <w:unhideWhenUsed/>
    <w:rsid w:val="007E6052"/>
    <w:pPr>
      <w:spacing w:after="120"/>
      <w:ind w:left="283"/>
    </w:pPr>
  </w:style>
  <w:style w:type="character" w:customStyle="1" w:styleId="TekstpodstawowywcityZnak">
    <w:name w:val="Tekst podstawowy wcięty Znak"/>
    <w:basedOn w:val="Domylnaczcionkaakapitu"/>
    <w:link w:val="Tekstpodstawowywcity"/>
    <w:uiPriority w:val="99"/>
    <w:rsid w:val="007E6052"/>
  </w:style>
  <w:style w:type="paragraph" w:styleId="Tekstpodstawowy2">
    <w:name w:val="Body Text 2"/>
    <w:basedOn w:val="Normalny"/>
    <w:link w:val="Tekstpodstawowy2Znak"/>
    <w:uiPriority w:val="99"/>
    <w:unhideWhenUsed/>
    <w:rsid w:val="007E6052"/>
    <w:pPr>
      <w:spacing w:after="120" w:line="480" w:lineRule="auto"/>
    </w:pPr>
  </w:style>
  <w:style w:type="character" w:customStyle="1" w:styleId="Tekstpodstawowy2Znak">
    <w:name w:val="Tekst podstawowy 2 Znak"/>
    <w:basedOn w:val="Domylnaczcionkaakapitu"/>
    <w:link w:val="Tekstpodstawowy2"/>
    <w:uiPriority w:val="99"/>
    <w:rsid w:val="007E6052"/>
  </w:style>
  <w:style w:type="paragraph" w:styleId="Tekstpodstawowywcity2">
    <w:name w:val="Body Text Indent 2"/>
    <w:basedOn w:val="Normalny"/>
    <w:link w:val="Tekstpodstawowywcity2Znak"/>
    <w:uiPriority w:val="99"/>
    <w:semiHidden/>
    <w:unhideWhenUsed/>
    <w:rsid w:val="007E605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7E6052"/>
  </w:style>
  <w:style w:type="paragraph" w:styleId="Tekstpodstawowywcity3">
    <w:name w:val="Body Text Indent 3"/>
    <w:basedOn w:val="Normalny"/>
    <w:link w:val="Tekstpodstawowywcity3Znak1"/>
    <w:uiPriority w:val="99"/>
    <w:semiHidden/>
    <w:unhideWhenUsed/>
    <w:rsid w:val="007E605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uiPriority w:val="99"/>
    <w:semiHidden/>
    <w:rsid w:val="007E6052"/>
    <w:rPr>
      <w:sz w:val="16"/>
      <w:szCs w:val="16"/>
    </w:rPr>
  </w:style>
  <w:style w:type="paragraph" w:styleId="Tekstdymka">
    <w:name w:val="Balloon Text"/>
    <w:basedOn w:val="Normalny"/>
    <w:link w:val="TekstdymkaZnak"/>
    <w:uiPriority w:val="99"/>
    <w:semiHidden/>
    <w:unhideWhenUsed/>
    <w:rsid w:val="007E60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E6052"/>
    <w:rPr>
      <w:rFonts w:ascii="Tahoma" w:hAnsi="Tahoma" w:cs="Tahoma"/>
      <w:sz w:val="16"/>
      <w:szCs w:val="16"/>
    </w:rPr>
  </w:style>
  <w:style w:type="paragraph" w:styleId="Akapitzlist">
    <w:name w:val="List Paragraph"/>
    <w:aliases w:val="L1"/>
    <w:basedOn w:val="Normalny"/>
    <w:link w:val="AkapitzlistZnak"/>
    <w:uiPriority w:val="34"/>
    <w:qFormat/>
    <w:rsid w:val="007E6052"/>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pkt">
    <w:name w:val="pkt"/>
    <w:basedOn w:val="Normalny"/>
    <w:rsid w:val="007E6052"/>
    <w:pPr>
      <w:autoSpaceDE w:val="0"/>
      <w:autoSpaceDN w:val="0"/>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IWZ2">
    <w:name w:val="SIWZ 2"/>
    <w:basedOn w:val="Normalny"/>
    <w:rsid w:val="007E6052"/>
    <w:pPr>
      <w:widowControl w:val="0"/>
      <w:suppressAutoHyphens/>
      <w:spacing w:after="113" w:line="100" w:lineRule="atLeast"/>
      <w:jc w:val="both"/>
    </w:pPr>
    <w:rPr>
      <w:rFonts w:ascii="Arial" w:eastAsia="Lucida Sans Unicode" w:hAnsi="Arial" w:cs="Tahoma"/>
      <w:kern w:val="2"/>
      <w:sz w:val="24"/>
      <w:szCs w:val="24"/>
      <w:lang w:eastAsia="pl-PL" w:bidi="pl-PL"/>
    </w:rPr>
  </w:style>
  <w:style w:type="paragraph" w:customStyle="1" w:styleId="Style5">
    <w:name w:val="Style5"/>
    <w:basedOn w:val="Normalny"/>
    <w:rsid w:val="007E6052"/>
    <w:pPr>
      <w:widowControl w:val="0"/>
      <w:autoSpaceDE w:val="0"/>
      <w:autoSpaceDN w:val="0"/>
      <w:adjustRightInd w:val="0"/>
      <w:spacing w:after="0" w:line="317" w:lineRule="exact"/>
    </w:pPr>
    <w:rPr>
      <w:rFonts w:ascii="Arial Narrow" w:eastAsia="Times New Roman" w:hAnsi="Arial Narrow" w:cs="Times New Roman"/>
      <w:sz w:val="24"/>
      <w:szCs w:val="24"/>
      <w:lang w:eastAsia="pl-PL"/>
    </w:rPr>
  </w:style>
  <w:style w:type="paragraph" w:customStyle="1" w:styleId="Zawartotabeli">
    <w:name w:val="Zawartość tabeli"/>
    <w:basedOn w:val="Normalny"/>
    <w:rsid w:val="007E6052"/>
    <w:pPr>
      <w:widowControl w:val="0"/>
      <w:suppressLineNumbers/>
      <w:suppressAutoHyphens/>
      <w:spacing w:after="0" w:line="240" w:lineRule="auto"/>
    </w:pPr>
    <w:rPr>
      <w:rFonts w:ascii="Arial" w:eastAsia="Lucida Sans Unicode" w:hAnsi="Arial" w:cs="Tahoma"/>
      <w:kern w:val="2"/>
      <w:sz w:val="24"/>
      <w:szCs w:val="24"/>
      <w:lang w:eastAsia="hi-IN" w:bidi="hi-IN"/>
    </w:rPr>
  </w:style>
  <w:style w:type="paragraph" w:customStyle="1" w:styleId="Zwykytekst1">
    <w:name w:val="Zwykły tekst1"/>
    <w:basedOn w:val="Normalny"/>
    <w:rsid w:val="007E6052"/>
    <w:pPr>
      <w:suppressAutoHyphens/>
      <w:spacing w:after="0" w:line="240" w:lineRule="auto"/>
    </w:pPr>
    <w:rPr>
      <w:rFonts w:ascii="Courier New" w:eastAsia="Times New Roman" w:hAnsi="Courier New" w:cs="Times New Roman"/>
      <w:sz w:val="20"/>
      <w:szCs w:val="24"/>
      <w:lang w:eastAsia="ar-SA"/>
    </w:rPr>
  </w:style>
  <w:style w:type="paragraph" w:customStyle="1" w:styleId="UMTrepunktu">
    <w:name w:val="UM_Treść punktu"/>
    <w:basedOn w:val="Normalny"/>
    <w:rsid w:val="007E6052"/>
    <w:pPr>
      <w:suppressAutoHyphens/>
      <w:spacing w:after="120" w:line="240" w:lineRule="auto"/>
    </w:pPr>
    <w:rPr>
      <w:rFonts w:ascii="Times New Roman" w:eastAsia="Andale Sans UI" w:hAnsi="Times New Roman" w:cs="Times New Roman"/>
      <w:kern w:val="2"/>
      <w:sz w:val="24"/>
      <w:szCs w:val="24"/>
    </w:rPr>
  </w:style>
  <w:style w:type="paragraph" w:customStyle="1" w:styleId="UMTretekstu">
    <w:name w:val="UM_Treść tekstu"/>
    <w:basedOn w:val="Tekstpodstawowy"/>
    <w:rsid w:val="007E6052"/>
    <w:pPr>
      <w:widowControl/>
      <w:ind w:firstLine="552"/>
    </w:pPr>
  </w:style>
  <w:style w:type="character" w:customStyle="1" w:styleId="Tekstpodstawowywcity3Znak1">
    <w:name w:val="Tekst podstawowy wcięty 3 Znak1"/>
    <w:basedOn w:val="Domylnaczcionkaakapitu"/>
    <w:link w:val="Tekstpodstawowywcity3"/>
    <w:uiPriority w:val="99"/>
    <w:semiHidden/>
    <w:locked/>
    <w:rsid w:val="007E6052"/>
    <w:rPr>
      <w:rFonts w:ascii="Times New Roman" w:eastAsia="Times New Roman" w:hAnsi="Times New Roman" w:cs="Times New Roman"/>
      <w:sz w:val="16"/>
      <w:szCs w:val="16"/>
      <w:lang w:eastAsia="ar-SA"/>
    </w:rPr>
  </w:style>
  <w:style w:type="table" w:styleId="Tabela-Siatka">
    <w:name w:val="Table Grid"/>
    <w:basedOn w:val="Standardowy"/>
    <w:uiPriority w:val="59"/>
    <w:rsid w:val="007E6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LITPKTzmpktliter">
    <w:name w:val="Z_LIT/PKT – zm. pkt literą"/>
    <w:basedOn w:val="Normalny"/>
    <w:uiPriority w:val="47"/>
    <w:qFormat/>
    <w:rsid w:val="007E6052"/>
    <w:pPr>
      <w:spacing w:after="0" w:line="360" w:lineRule="auto"/>
      <w:ind w:left="1497" w:hanging="510"/>
      <w:jc w:val="both"/>
    </w:pPr>
    <w:rPr>
      <w:rFonts w:ascii="Times" w:eastAsia="Times New Roman" w:hAnsi="Times" w:cs="Arial"/>
      <w:bCs/>
      <w:sz w:val="24"/>
      <w:szCs w:val="20"/>
      <w:lang w:eastAsia="pl-PL"/>
    </w:rPr>
  </w:style>
  <w:style w:type="paragraph" w:customStyle="1" w:styleId="Default">
    <w:name w:val="Default"/>
    <w:rsid w:val="007E6052"/>
    <w:pPr>
      <w:autoSpaceDE w:val="0"/>
      <w:autoSpaceDN w:val="0"/>
      <w:adjustRightInd w:val="0"/>
      <w:spacing w:after="0" w:line="240" w:lineRule="auto"/>
    </w:pPr>
    <w:rPr>
      <w:rFonts w:ascii="Cambria" w:hAnsi="Cambria" w:cs="Cambria"/>
      <w:color w:val="000000"/>
      <w:sz w:val="24"/>
      <w:szCs w:val="24"/>
    </w:rPr>
  </w:style>
  <w:style w:type="paragraph" w:styleId="Zagicieoddouformularza">
    <w:name w:val="HTML Bottom of Form"/>
    <w:basedOn w:val="Normalny"/>
    <w:next w:val="Normalny"/>
    <w:link w:val="ZagicieoddouformularzaZnak"/>
    <w:hidden/>
    <w:uiPriority w:val="99"/>
    <w:unhideWhenUsed/>
    <w:rsid w:val="007E6052"/>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agicieoddouformularzaZnak">
    <w:name w:val="Zagięcie od dołu formularza Znak"/>
    <w:basedOn w:val="Domylnaczcionkaakapitu"/>
    <w:link w:val="Zagicieoddouformularza"/>
    <w:uiPriority w:val="99"/>
    <w:rsid w:val="007E6052"/>
    <w:rPr>
      <w:rFonts w:ascii="Arial" w:eastAsia="Times New Roman" w:hAnsi="Arial" w:cs="Times New Roman"/>
      <w:vanish/>
      <w:sz w:val="16"/>
      <w:szCs w:val="16"/>
    </w:rPr>
  </w:style>
  <w:style w:type="character" w:customStyle="1" w:styleId="alb">
    <w:name w:val="a_lb"/>
    <w:rsid w:val="007E6052"/>
  </w:style>
  <w:style w:type="paragraph" w:customStyle="1" w:styleId="Tretekstu">
    <w:name w:val="Treść tekstu"/>
    <w:basedOn w:val="Normalny"/>
    <w:rsid w:val="007E6052"/>
    <w:pPr>
      <w:shd w:val="clear" w:color="auto" w:fill="FFFFFF"/>
      <w:spacing w:after="0" w:line="240" w:lineRule="auto"/>
      <w:jc w:val="both"/>
    </w:pPr>
    <w:rPr>
      <w:rFonts w:ascii="Times New Roman" w:eastAsia="Times New Roman" w:hAnsi="Times New Roman" w:cs="Times New Roman"/>
      <w:snapToGrid w:val="0"/>
      <w:sz w:val="24"/>
      <w:szCs w:val="20"/>
      <w:lang w:eastAsia="pl-PL"/>
    </w:rPr>
  </w:style>
  <w:style w:type="character" w:customStyle="1" w:styleId="Teksttreci2">
    <w:name w:val="Tekst treści (2)_"/>
    <w:link w:val="Teksttreci20"/>
    <w:rsid w:val="007E6052"/>
    <w:rPr>
      <w:rFonts w:ascii="Verdana" w:eastAsia="Verdana" w:hAnsi="Verdana" w:cs="Verdana"/>
      <w:shd w:val="clear" w:color="auto" w:fill="FFFFFF"/>
    </w:rPr>
  </w:style>
  <w:style w:type="paragraph" w:customStyle="1" w:styleId="Teksttreci20">
    <w:name w:val="Tekst treści (2)"/>
    <w:basedOn w:val="Normalny"/>
    <w:link w:val="Teksttreci2"/>
    <w:rsid w:val="007E6052"/>
    <w:pPr>
      <w:widowControl w:val="0"/>
      <w:shd w:val="clear" w:color="auto" w:fill="FFFFFF"/>
      <w:spacing w:before="480" w:after="240" w:line="242" w:lineRule="exact"/>
      <w:ind w:hanging="580"/>
    </w:pPr>
    <w:rPr>
      <w:rFonts w:ascii="Verdana" w:eastAsia="Verdana" w:hAnsi="Verdana" w:cs="Verdana"/>
    </w:rPr>
  </w:style>
  <w:style w:type="character" w:customStyle="1" w:styleId="AkapitzlistZnak">
    <w:name w:val="Akapit z listą Znak"/>
    <w:aliases w:val="L1 Znak"/>
    <w:basedOn w:val="Domylnaczcionkaakapitu"/>
    <w:link w:val="Akapitzlist"/>
    <w:uiPriority w:val="34"/>
    <w:locked/>
    <w:rsid w:val="007E6052"/>
    <w:rPr>
      <w:rFonts w:ascii="Times New Roman" w:eastAsia="Times New Roman" w:hAnsi="Times New Roman" w:cs="Times New Roman"/>
      <w:sz w:val="24"/>
      <w:szCs w:val="24"/>
      <w:lang w:eastAsia="ar-SA"/>
    </w:rPr>
  </w:style>
  <w:style w:type="paragraph" w:customStyle="1" w:styleId="Domylnie">
    <w:name w:val="Domyślnie"/>
    <w:rsid w:val="007E6052"/>
    <w:pPr>
      <w:widowControl w:val="0"/>
      <w:autoSpaceDN w:val="0"/>
      <w:adjustRightInd w:val="0"/>
      <w:spacing w:after="0" w:line="100" w:lineRule="atLeast"/>
    </w:pPr>
    <w:rPr>
      <w:rFonts w:ascii="Calibri" w:eastAsia="Times New Roman" w:hAnsi="SimSun" w:cs="Calibri"/>
      <w:kern w:val="1"/>
      <w:sz w:val="24"/>
      <w:szCs w:val="24"/>
      <w:lang w:eastAsia="pl-PL"/>
    </w:rPr>
  </w:style>
  <w:style w:type="character" w:customStyle="1" w:styleId="FontStyle14">
    <w:name w:val="Font Style14"/>
    <w:basedOn w:val="Domylnaczcionkaakapitu"/>
    <w:rsid w:val="007E6052"/>
    <w:rPr>
      <w:rFonts w:cs="Calibri"/>
      <w:b/>
      <w:bCs/>
      <w:sz w:val="22"/>
      <w:szCs w:val="22"/>
    </w:rPr>
  </w:style>
  <w:style w:type="character" w:customStyle="1" w:styleId="FontStyle19">
    <w:name w:val="Font Style19"/>
    <w:basedOn w:val="Domylnaczcionkaakapitu"/>
    <w:rsid w:val="007E6052"/>
    <w:rPr>
      <w:rFonts w:cs="Calibri"/>
      <w:sz w:val="22"/>
      <w:szCs w:val="22"/>
    </w:rPr>
  </w:style>
  <w:style w:type="paragraph" w:customStyle="1" w:styleId="Style4">
    <w:name w:val="Style4"/>
    <w:basedOn w:val="Domylnie"/>
    <w:rsid w:val="007E6052"/>
    <w:pPr>
      <w:autoSpaceDE w:val="0"/>
      <w:spacing w:line="266" w:lineRule="exact"/>
      <w:jc w:val="both"/>
    </w:pPr>
    <w:rPr>
      <w:rFonts w:hAnsi="Calibri" w:cs="Times New Roman"/>
      <w:kern w:val="0"/>
    </w:rPr>
  </w:style>
  <w:style w:type="paragraph" w:customStyle="1" w:styleId="Style7">
    <w:name w:val="Style7"/>
    <w:basedOn w:val="Domylnie"/>
    <w:rsid w:val="007E6052"/>
    <w:pPr>
      <w:autoSpaceDE w:val="0"/>
    </w:pPr>
    <w:rPr>
      <w:rFonts w:hAnsi="Calibri" w:cs="Times New Roman"/>
      <w:kern w:val="0"/>
    </w:rPr>
  </w:style>
  <w:style w:type="paragraph" w:customStyle="1" w:styleId="Style9">
    <w:name w:val="Style9"/>
    <w:basedOn w:val="Domylnie"/>
    <w:rsid w:val="007E6052"/>
    <w:pPr>
      <w:autoSpaceDE w:val="0"/>
    </w:pPr>
    <w:rPr>
      <w:rFonts w:hAnsi="Calibri" w:cs="Times New Roman"/>
      <w:kern w:val="0"/>
    </w:rPr>
  </w:style>
  <w:style w:type="paragraph" w:customStyle="1" w:styleId="Akapitzlist1">
    <w:name w:val="Akapit z listą1"/>
    <w:basedOn w:val="Domylnie"/>
    <w:rsid w:val="007E6052"/>
    <w:pPr>
      <w:widowControl/>
      <w:autoSpaceDE w:val="0"/>
      <w:spacing w:after="200" w:line="276" w:lineRule="auto"/>
      <w:ind w:left="720"/>
    </w:pPr>
    <w:rPr>
      <w:rFonts w:hAnsi="Calibri"/>
      <w:kern w:val="0"/>
      <w:sz w:val="22"/>
      <w:szCs w:val="22"/>
      <w:lang w:eastAsia="en-US"/>
    </w:rPr>
  </w:style>
  <w:style w:type="paragraph" w:styleId="Tekstprzypisudolnego">
    <w:name w:val="footnote text"/>
    <w:basedOn w:val="Domylnie"/>
    <w:link w:val="TekstprzypisudolnegoZnak"/>
    <w:rsid w:val="007E6052"/>
    <w:pPr>
      <w:widowControl/>
      <w:autoSpaceDE w:val="0"/>
    </w:pPr>
    <w:rPr>
      <w:rFonts w:hAnsi="Calibri" w:cs="Times New Roman"/>
      <w:kern w:val="0"/>
      <w:sz w:val="20"/>
      <w:szCs w:val="20"/>
      <w:lang w:eastAsia="en-US"/>
    </w:rPr>
  </w:style>
  <w:style w:type="character" w:customStyle="1" w:styleId="TekstprzypisudolnegoZnak">
    <w:name w:val="Tekst przypisu dolnego Znak"/>
    <w:basedOn w:val="Domylnaczcionkaakapitu"/>
    <w:link w:val="Tekstprzypisudolnego"/>
    <w:rsid w:val="007E6052"/>
    <w:rPr>
      <w:rFonts w:ascii="Calibri" w:eastAsia="Times New Roman" w:hAnsi="Calibri" w:cs="Times New Roman"/>
      <w:sz w:val="20"/>
      <w:szCs w:val="20"/>
    </w:rPr>
  </w:style>
  <w:style w:type="paragraph" w:customStyle="1" w:styleId="Style2">
    <w:name w:val="Style2"/>
    <w:basedOn w:val="Domylnie"/>
    <w:rsid w:val="007E6052"/>
    <w:pPr>
      <w:autoSpaceDE w:val="0"/>
      <w:spacing w:line="266" w:lineRule="exact"/>
      <w:jc w:val="center"/>
    </w:pPr>
    <w:rPr>
      <w:rFonts w:hAnsi="Calibri" w:cs="Times New Roman"/>
      <w:kern w:val="0"/>
    </w:rPr>
  </w:style>
  <w:style w:type="character" w:customStyle="1" w:styleId="UnresolvedMention">
    <w:name w:val="Unresolved Mention"/>
    <w:basedOn w:val="Domylnaczcionkaakapitu"/>
    <w:uiPriority w:val="99"/>
    <w:semiHidden/>
    <w:unhideWhenUsed/>
    <w:rsid w:val="007E6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36.lex.pl/WKPLOnline/index.rpc" TargetMode="External"/><Relationship Id="rId5" Type="http://schemas.openxmlformats.org/officeDocument/2006/relationships/hyperlink" Target="http://www.bipwordo.warmia.mazur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7918</Words>
  <Characters>47509</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Tucholska</dc:creator>
  <cp:keywords/>
  <dc:description/>
  <cp:lastModifiedBy>Monika Tucholska</cp:lastModifiedBy>
  <cp:revision>3</cp:revision>
  <dcterms:created xsi:type="dcterms:W3CDTF">2019-10-07T09:52:00Z</dcterms:created>
  <dcterms:modified xsi:type="dcterms:W3CDTF">2019-10-07T12:40:00Z</dcterms:modified>
</cp:coreProperties>
</file>